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rPr>
      </w:pPr>
      <w:r>
        <w:rPr>
          <w:b/>
          <w:bCs/>
          <w:sz w:val="26"/>
          <w:szCs w:val="26"/>
        </w:rPr>
        <w:t># Demonstration of Patient-centric on a Bank Network</w:t>
      </w:r>
    </w:p>
    <w:p>
      <w:pPr>
        <w:pStyle w:val="Normal"/>
        <w:jc w:val="both"/>
        <w:rPr>
          <w:sz w:val="26"/>
          <w:szCs w:val="26"/>
        </w:rPr>
      </w:pPr>
      <w:r>
        <w:rPr>
          <w:sz w:val="26"/>
          <w:szCs w:val="26"/>
        </w:rPr>
        <w:t>Authentication demo on a Patient-centric Network using Hyperledger Fabric. The Patient-centric Network is composed of six organizations: Patient, PHC, Govt Hospital, Pvt. Hospitals, Insurance and Research Institutes. Each Organisation has one peer node. There are two channel in the network. 1st  channel consits  of Patient, PHC and Govt. Hospital  organisations. Second channel consists of all seven organisation.</w:t>
      </w:r>
    </w:p>
    <w:p>
      <w:pPr>
        <w:pStyle w:val="Normal"/>
        <w:rPr/>
      </w:pPr>
      <w:r>
        <w:rPr/>
      </w:r>
    </w:p>
    <w:p>
      <w:pPr>
        <w:pStyle w:val="Normal"/>
        <w:rPr>
          <w:b/>
          <w:b/>
          <w:bCs/>
          <w:color w:val="CE181E"/>
          <w:sz w:val="26"/>
          <w:szCs w:val="26"/>
        </w:rPr>
      </w:pPr>
      <w:r>
        <w:rPr>
          <w:b/>
          <w:bCs/>
          <w:color w:val="CE181E"/>
          <w:sz w:val="26"/>
          <w:szCs w:val="26"/>
        </w:rPr>
        <w:t>## Step 0: prepare a Fabric Node</w:t>
      </w:r>
    </w:p>
    <w:p>
      <w:pPr>
        <w:pStyle w:val="Normal"/>
        <w:rPr>
          <w:sz w:val="24"/>
          <w:szCs w:val="24"/>
        </w:rPr>
      </w:pPr>
      <w:r>
        <w:rPr>
          <w:sz w:val="24"/>
          <w:szCs w:val="24"/>
        </w:rPr>
        <w:t xml:space="preserve">Go to the fabric-samples folder which is present in the directory where you have install hyperledger fabric on your machine. </w:t>
      </w:r>
    </w:p>
    <w:p>
      <w:pPr>
        <w:pStyle w:val="Normal"/>
        <w:rPr>
          <w:sz w:val="24"/>
          <w:szCs w:val="24"/>
        </w:rPr>
      </w:pPr>
      <w:r>
        <w:rPr>
          <w:sz w:val="24"/>
          <w:szCs w:val="24"/>
        </w:rPr>
        <w:t>```</w:t>
      </w:r>
    </w:p>
    <w:p>
      <w:pPr>
        <w:pStyle w:val="Normal"/>
        <w:rPr>
          <w:i/>
          <w:i/>
          <w:iCs/>
          <w:sz w:val="24"/>
          <w:szCs w:val="24"/>
        </w:rPr>
      </w:pPr>
      <w:r>
        <w:rPr>
          <w:i/>
          <w:iCs/>
          <w:sz w:val="24"/>
          <w:szCs w:val="24"/>
        </w:rPr>
        <w:t>cd fabric-samples</w:t>
      </w:r>
    </w:p>
    <w:p>
      <w:pPr>
        <w:pStyle w:val="Normal"/>
        <w:rPr>
          <w:sz w:val="24"/>
          <w:szCs w:val="24"/>
        </w:rPr>
      </w:pPr>
      <w:r>
        <w:rPr>
          <w:sz w:val="24"/>
          <w:szCs w:val="24"/>
        </w:rPr>
        <w:t>```</w:t>
      </w:r>
    </w:p>
    <w:p>
      <w:pPr>
        <w:pStyle w:val="Normal"/>
        <w:rPr>
          <w:sz w:val="24"/>
          <w:szCs w:val="24"/>
        </w:rPr>
      </w:pPr>
      <w:r>
        <w:rPr>
          <w:sz w:val="24"/>
          <w:szCs w:val="24"/>
        </w:rPr>
      </w:r>
    </w:p>
    <w:p>
      <w:pPr>
        <w:pStyle w:val="Normal"/>
        <w:rPr>
          <w:b/>
          <w:b/>
          <w:bCs/>
          <w:color w:val="CE181E"/>
          <w:sz w:val="26"/>
          <w:szCs w:val="26"/>
        </w:rPr>
      </w:pPr>
      <w:r>
        <w:rPr>
          <w:b/>
          <w:bCs/>
          <w:color w:val="CE181E"/>
          <w:sz w:val="26"/>
          <w:szCs w:val="26"/>
        </w:rPr>
        <w:t>## Step 1: bring up everything for demonstration</w:t>
      </w:r>
    </w:p>
    <w:p>
      <w:pPr>
        <w:pStyle w:val="Normal"/>
        <w:rPr>
          <w:b w:val="false"/>
          <w:b w:val="false"/>
          <w:bCs w:val="false"/>
          <w:sz w:val="24"/>
          <w:szCs w:val="24"/>
        </w:rPr>
      </w:pPr>
      <w:r>
        <w:rPr>
          <w:b w:val="false"/>
          <w:bCs w:val="false"/>
          <w:sz w:val="24"/>
          <w:szCs w:val="24"/>
        </w:rPr>
        <w:t xml:space="preserve">If the network is being setup for the first time, then proceed with this code: </w:t>
      </w:r>
    </w:p>
    <w:p>
      <w:pPr>
        <w:pStyle w:val="Normal"/>
        <w:rPr>
          <w:b w:val="false"/>
          <w:b w:val="false"/>
          <w:bCs w:val="false"/>
          <w:sz w:val="24"/>
          <w:szCs w:val="24"/>
        </w:rPr>
      </w:pPr>
      <w:r>
        <w:rPr>
          <w:b w:val="false"/>
          <w:bCs w:val="false"/>
          <w:sz w:val="24"/>
          <w:szCs w:val="24"/>
        </w:rPr>
        <w:t>```</w:t>
      </w:r>
    </w:p>
    <w:p>
      <w:pPr>
        <w:pStyle w:val="Normal"/>
        <w:rPr>
          <w:b w:val="false"/>
          <w:b w:val="false"/>
          <w:bCs w:val="false"/>
          <w:i/>
          <w:i/>
          <w:iCs/>
          <w:sz w:val="24"/>
          <w:szCs w:val="24"/>
        </w:rPr>
      </w:pPr>
      <w:r>
        <w:rPr>
          <w:b w:val="false"/>
          <w:bCs w:val="false"/>
          <w:i/>
          <w:iCs/>
          <w:sz w:val="24"/>
          <w:szCs w:val="24"/>
        </w:rPr>
        <w:t>./startpart1.sh</w:t>
      </w:r>
    </w:p>
    <w:p>
      <w:pPr>
        <w:pStyle w:val="Normal"/>
        <w:rPr>
          <w:b w:val="false"/>
          <w:b w:val="false"/>
          <w:bCs w:val="false"/>
          <w:i/>
          <w:i/>
          <w:iCs/>
          <w:sz w:val="24"/>
          <w:szCs w:val="24"/>
        </w:rPr>
      </w:pPr>
      <w:r>
        <w:rPr>
          <w:b w:val="false"/>
          <w:bCs w:val="false"/>
          <w:i/>
          <w:iCs/>
          <w:sz w:val="24"/>
          <w:szCs w:val="24"/>
        </w:rPr>
        <w:t>./byfn.sh</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Else the network has already been setup once, the crypto materials can be reused for the current crypto.</w:t>
      </w:r>
    </w:p>
    <w:p>
      <w:pPr>
        <w:pStyle w:val="Normal"/>
        <w:rPr>
          <w:sz w:val="24"/>
          <w:szCs w:val="24"/>
        </w:rPr>
      </w:pPr>
      <w:r>
        <w:rPr>
          <w:sz w:val="24"/>
          <w:szCs w:val="24"/>
        </w:rPr>
        <w:t>```</w:t>
      </w:r>
    </w:p>
    <w:p>
      <w:pPr>
        <w:pStyle w:val="Normal"/>
        <w:rPr>
          <w:i/>
          <w:i/>
          <w:iCs/>
          <w:sz w:val="24"/>
          <w:szCs w:val="24"/>
        </w:rPr>
      </w:pPr>
      <w:r>
        <w:rPr>
          <w:i/>
          <w:iCs/>
          <w:sz w:val="24"/>
          <w:szCs w:val="24"/>
        </w:rPr>
        <w:t xml:space="preserve">./byfn.sh </w:t>
      </w:r>
    </w:p>
    <w:p>
      <w:pPr>
        <w:pStyle w:val="Normal"/>
        <w:rPr>
          <w:sz w:val="24"/>
          <w:szCs w:val="24"/>
        </w:rPr>
      </w:pPr>
      <w:r>
        <w:rPr>
          <w:sz w:val="24"/>
          <w:szCs w:val="24"/>
        </w:rPr>
        <w:t>```</w:t>
      </w:r>
    </w:p>
    <w:p>
      <w:pPr>
        <w:pStyle w:val="Normal"/>
        <w:rPr>
          <w:sz w:val="24"/>
          <w:szCs w:val="24"/>
        </w:rPr>
      </w:pPr>
      <w:r>
        <w:rPr>
          <w:sz w:val="24"/>
          <w:szCs w:val="24"/>
        </w:rPr>
      </w:r>
    </w:p>
    <w:p>
      <w:pPr>
        <w:pStyle w:val="Normal"/>
        <w:rPr>
          <w:b/>
          <w:b/>
          <w:bCs/>
          <w:color w:val="CE181E"/>
          <w:sz w:val="26"/>
          <w:szCs w:val="26"/>
        </w:rPr>
      </w:pPr>
      <w:r>
        <w:rPr>
          <w:b/>
          <w:bCs/>
          <w:color w:val="CE181E"/>
          <w:sz w:val="26"/>
          <w:szCs w:val="26"/>
        </w:rPr>
        <w:t>## Step 2: Install the required SDK</w:t>
      </w:r>
    </w:p>
    <w:p>
      <w:pPr>
        <w:pStyle w:val="Normal"/>
        <w:rPr>
          <w:sz w:val="24"/>
          <w:szCs w:val="24"/>
        </w:rPr>
      </w:pPr>
      <w:r>
        <w:rPr>
          <w:sz w:val="24"/>
          <w:szCs w:val="24"/>
        </w:rPr>
        <w:t>```</w:t>
      </w:r>
    </w:p>
    <w:p>
      <w:pPr>
        <w:pStyle w:val="Normal"/>
        <w:rPr>
          <w:i/>
          <w:i/>
          <w:iCs/>
          <w:sz w:val="24"/>
          <w:szCs w:val="24"/>
        </w:rPr>
      </w:pPr>
      <w:r>
        <w:rPr>
          <w:i/>
          <w:iCs/>
          <w:sz w:val="24"/>
          <w:szCs w:val="24"/>
        </w:rPr>
        <w:t>npm install</w:t>
      </w:r>
    </w:p>
    <w:p>
      <w:pPr>
        <w:pStyle w:val="Normal"/>
        <w:rPr>
          <w:sz w:val="24"/>
          <w:szCs w:val="24"/>
        </w:rPr>
      </w:pPr>
      <w:r>
        <w:rPr>
          <w:sz w:val="24"/>
          <w:szCs w:val="24"/>
        </w:rPr>
        <w:t>```</w:t>
      </w:r>
    </w:p>
    <w:p>
      <w:pPr>
        <w:pStyle w:val="Normal"/>
        <w:rPr>
          <w:sz w:val="24"/>
          <w:szCs w:val="24"/>
        </w:rPr>
      </w:pPr>
      <w:r>
        <w:rPr>
          <w:sz w:val="24"/>
          <w:szCs w:val="24"/>
        </w:rPr>
      </w:r>
    </w:p>
    <w:p>
      <w:pPr>
        <w:pStyle w:val="Normal"/>
        <w:rPr>
          <w:b/>
          <w:b/>
          <w:bCs/>
          <w:color w:val="CE181E"/>
          <w:sz w:val="26"/>
          <w:szCs w:val="26"/>
        </w:rPr>
      </w:pPr>
      <w:r>
        <w:rPr>
          <w:b/>
          <w:bCs/>
          <w:color w:val="CE181E"/>
          <w:sz w:val="26"/>
          <w:szCs w:val="26"/>
        </w:rPr>
        <w:t>## Step 3: Enrol user-alpha and user-beta in the wallet</w:t>
      </w:r>
    </w:p>
    <w:p>
      <w:pPr>
        <w:pStyle w:val="Normal"/>
        <w:rPr>
          <w:sz w:val="24"/>
          <w:szCs w:val="24"/>
        </w:rPr>
      </w:pPr>
      <w:r>
        <w:rPr>
          <w:sz w:val="24"/>
          <w:szCs w:val="24"/>
        </w:rPr>
        <w:t>```</w:t>
      </w:r>
    </w:p>
    <w:p>
      <w:pPr>
        <w:pStyle w:val="Normal"/>
        <w:rPr>
          <w:i/>
          <w:i/>
          <w:iCs/>
          <w:sz w:val="24"/>
          <w:szCs w:val="24"/>
        </w:rPr>
      </w:pPr>
      <w:r>
        <w:rPr>
          <w:i/>
          <w:iCs/>
          <w:sz w:val="24"/>
          <w:szCs w:val="24"/>
        </w:rPr>
        <w:t>node enrollAdmin-patient.js</w:t>
      </w:r>
    </w:p>
    <w:p>
      <w:pPr>
        <w:pStyle w:val="Normal"/>
        <w:rPr>
          <w:i/>
          <w:i/>
          <w:iCs/>
          <w:sz w:val="24"/>
          <w:szCs w:val="24"/>
        </w:rPr>
      </w:pPr>
      <w:r>
        <w:rPr>
          <w:i/>
          <w:iCs/>
          <w:sz w:val="24"/>
          <w:szCs w:val="24"/>
        </w:rPr>
        <w:t>node registerUser-patient.js</w:t>
      </w:r>
    </w:p>
    <w:p>
      <w:pPr>
        <w:pStyle w:val="Normal"/>
        <w:rPr>
          <w:i/>
          <w:i/>
          <w:iCs/>
          <w:sz w:val="24"/>
          <w:szCs w:val="24"/>
        </w:rPr>
      </w:pPr>
      <w:r>
        <w:rPr>
          <w:i/>
          <w:iCs/>
          <w:sz w:val="24"/>
          <w:szCs w:val="24"/>
        </w:rPr>
      </w:r>
    </w:p>
    <w:p>
      <w:pPr>
        <w:pStyle w:val="Normal"/>
        <w:rPr/>
      </w:pPr>
      <w:r>
        <w:rPr>
          <w:i/>
          <w:iCs/>
          <w:sz w:val="24"/>
          <w:szCs w:val="24"/>
        </w:rPr>
        <w:t>//node enrollAdmin-</w:t>
      </w:r>
      <w:bookmarkStart w:id="0" w:name="__DdeLink__47_3633335260"/>
      <w:r>
        <w:rPr>
          <w:i/>
          <w:iCs/>
          <w:sz w:val="24"/>
          <w:szCs w:val="24"/>
        </w:rPr>
        <w:t>GovtHos</w:t>
      </w:r>
      <w:bookmarkEnd w:id="0"/>
      <w:r>
        <w:rPr>
          <w:i/>
          <w:iCs/>
          <w:sz w:val="24"/>
          <w:szCs w:val="24"/>
        </w:rPr>
        <w:t>.js</w:t>
      </w:r>
    </w:p>
    <w:p>
      <w:pPr>
        <w:pStyle w:val="Normal"/>
        <w:rPr>
          <w:i/>
          <w:i/>
          <w:iCs/>
          <w:sz w:val="24"/>
          <w:szCs w:val="24"/>
        </w:rPr>
      </w:pPr>
      <w:r>
        <w:rPr>
          <w:i/>
          <w:iCs/>
          <w:sz w:val="24"/>
          <w:szCs w:val="24"/>
        </w:rPr>
        <w:t>//node registerUser-GovtHos .js</w:t>
      </w:r>
    </w:p>
    <w:p>
      <w:pPr>
        <w:pStyle w:val="Normal"/>
        <w:rPr>
          <w:i/>
          <w:i/>
          <w:iCs/>
          <w:sz w:val="24"/>
          <w:szCs w:val="24"/>
        </w:rPr>
      </w:pPr>
      <w:r>
        <w:rPr>
          <w:i/>
          <w:iCs/>
          <w:sz w:val="24"/>
          <w:szCs w:val="24"/>
        </w:rPr>
      </w:r>
    </w:p>
    <w:p>
      <w:pPr>
        <w:pStyle w:val="Normal"/>
        <w:rPr>
          <w:i/>
          <w:i/>
          <w:iCs/>
          <w:sz w:val="24"/>
          <w:szCs w:val="24"/>
        </w:rPr>
      </w:pPr>
      <w:r>
        <w:rPr>
          <w:i/>
          <w:iCs/>
          <w:sz w:val="24"/>
          <w:szCs w:val="24"/>
        </w:rPr>
        <w:t>ls wallet</w:t>
      </w:r>
    </w:p>
    <w:p>
      <w:pPr>
        <w:pStyle w:val="Normal"/>
        <w:rPr>
          <w:sz w:val="24"/>
          <w:szCs w:val="24"/>
        </w:rPr>
      </w:pPr>
      <w:r>
        <w:rPr>
          <w:sz w:val="24"/>
          <w:szCs w:val="24"/>
        </w:rPr>
        <w:t>```</w:t>
      </w:r>
    </w:p>
    <w:p>
      <w:pPr>
        <w:pStyle w:val="Normal"/>
        <w:rPr>
          <w:rFonts w:ascii="Arial" w:hAnsi="Arial" w:eastAsia="Arial" w:cs="Arial"/>
          <w:b/>
          <w:b/>
          <w:bCs/>
          <w:color w:val="CE181E"/>
          <w:kern w:val="0"/>
          <w:sz w:val="26"/>
          <w:szCs w:val="26"/>
          <w:lang w:val="en" w:eastAsia="zh-CN" w:bidi="hi-IN"/>
        </w:rPr>
      </w:pPr>
      <w:r>
        <w:rPr>
          <w:rFonts w:eastAsia="Arial" w:cs="Arial"/>
          <w:b/>
          <w:bCs/>
          <w:color w:val="CE181E"/>
          <w:kern w:val="0"/>
          <w:sz w:val="26"/>
          <w:szCs w:val="26"/>
          <w:lang w:val="en" w:eastAsia="zh-CN" w:bidi="hi-IN"/>
        </w:rPr>
        <w:t>## Step 4: Perform client applications.</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Substitute *bank* with **</w:t>
      </w:r>
      <w:r>
        <w:rPr>
          <w:rFonts w:eastAsia="Arial" w:cs="Arial"/>
          <w:b w:val="false"/>
          <w:bCs w:val="false"/>
          <w:color w:val="auto"/>
          <w:kern w:val="0"/>
          <w:sz w:val="24"/>
          <w:szCs w:val="24"/>
          <w:lang w:val="en" w:eastAsia="zh-CN" w:bidi="hi-IN"/>
        </w:rPr>
        <w:t>patient</w:t>
      </w:r>
      <w:r>
        <w:rPr>
          <w:rFonts w:eastAsia="Arial" w:cs="Arial"/>
          <w:b w:val="false"/>
          <w:bCs w:val="false"/>
          <w:color w:val="auto"/>
          <w:kern w:val="0"/>
          <w:sz w:val="24"/>
          <w:szCs w:val="24"/>
          <w:lang w:val="en" w:eastAsia="zh-CN" w:bidi="hi-IN"/>
        </w:rPr>
        <w:t>** or **</w:t>
      </w:r>
      <w:r>
        <w:rPr>
          <w:rFonts w:eastAsia="Arial" w:cs="Arial"/>
          <w:b w:val="false"/>
          <w:bCs w:val="false"/>
          <w:color w:val="auto"/>
          <w:kern w:val="0"/>
          <w:sz w:val="24"/>
          <w:szCs w:val="24"/>
          <w:lang w:val="en" w:eastAsia="zh-CN" w:bidi="hi-IN"/>
        </w:rPr>
        <w:t>govthos</w:t>
      </w:r>
      <w:r>
        <w:rPr>
          <w:rFonts w:eastAsia="Arial" w:cs="Arial"/>
          <w:b w:val="false"/>
          <w:bCs w:val="false"/>
          <w:color w:val="auto"/>
          <w:kern w:val="0"/>
          <w:sz w:val="24"/>
          <w:szCs w:val="24"/>
          <w:lang w:val="en" w:eastAsia="zh-CN" w:bidi="hi-IN"/>
        </w:rPr>
        <w:t>** to reflect which bank runs the client application.</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Initialize a new invoice for a company: `node initInv-</w:t>
      </w:r>
      <w:r>
        <w:rPr>
          <w:rFonts w:eastAsia="Arial" w:cs="Arial"/>
          <w:b w:val="false"/>
          <w:bCs w:val="false"/>
          <w:color w:val="auto"/>
          <w:kern w:val="0"/>
          <w:sz w:val="24"/>
          <w:szCs w:val="24"/>
          <w:lang w:val="en" w:eastAsia="zh-CN" w:bidi="hi-IN"/>
        </w:rPr>
        <w:t>patient</w:t>
      </w:r>
      <w:r>
        <w:rPr>
          <w:rFonts w:eastAsia="Arial" w:cs="Arial"/>
          <w:b w:val="false"/>
          <w:bCs w:val="false"/>
          <w:color w:val="auto"/>
          <w:kern w:val="0"/>
          <w:sz w:val="24"/>
          <w:szCs w:val="24"/>
          <w:lang w:val="en" w:eastAsia="zh-CN" w:bidi="hi-IN"/>
        </w:rPr>
        <w:t>.js &lt;company&gt; &lt;invno&gt; &lt;invamount&gt;`. For example,</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w:t>
      </w:r>
    </w:p>
    <w:p>
      <w:pPr>
        <w:pStyle w:val="Normal"/>
        <w:rPr>
          <w:rFonts w:ascii="Arial" w:hAnsi="Arial" w:eastAsia="Arial" w:cs="Arial"/>
          <w:b w:val="false"/>
          <w:b w:val="false"/>
          <w:bCs w:val="false"/>
          <w:i/>
          <w:i/>
          <w:iCs/>
          <w:color w:val="auto"/>
          <w:kern w:val="0"/>
          <w:sz w:val="24"/>
          <w:szCs w:val="24"/>
          <w:lang w:val="en" w:eastAsia="zh-CN" w:bidi="hi-IN"/>
        </w:rPr>
      </w:pPr>
      <w:r>
        <w:rPr>
          <w:rFonts w:eastAsia="Arial" w:cs="Arial"/>
          <w:b w:val="false"/>
          <w:bCs w:val="false"/>
          <w:i/>
          <w:iCs/>
          <w:color w:val="auto"/>
          <w:kern w:val="0"/>
          <w:sz w:val="24"/>
          <w:szCs w:val="24"/>
          <w:lang w:val="en" w:eastAsia="zh-CN" w:bidi="hi-IN"/>
        </w:rPr>
        <w:t>node initInv-</w:t>
      </w:r>
      <w:r>
        <w:rPr>
          <w:rFonts w:eastAsia="Arial" w:cs="Arial"/>
          <w:b w:val="false"/>
          <w:bCs w:val="false"/>
          <w:i/>
          <w:iCs/>
          <w:color w:val="auto"/>
          <w:kern w:val="0"/>
          <w:sz w:val="24"/>
          <w:szCs w:val="24"/>
          <w:lang w:val="en" w:eastAsia="zh-CN" w:bidi="hi-IN"/>
        </w:rPr>
        <w:t>patient</w:t>
      </w:r>
      <w:r>
        <w:rPr>
          <w:rFonts w:eastAsia="Arial" w:cs="Arial"/>
          <w:b w:val="false"/>
          <w:bCs w:val="false"/>
          <w:i/>
          <w:iCs/>
          <w:color w:val="auto"/>
          <w:kern w:val="0"/>
          <w:sz w:val="24"/>
          <w:szCs w:val="24"/>
          <w:lang w:val="en" w:eastAsia="zh-CN" w:bidi="hi-IN"/>
        </w:rPr>
        <w:t>.js Alice inv-bob001 10000</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Query an existing invoice: `node queryInv-bank.js &lt;company&gt; &lt;invno&gt;`. For example,</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w:t>
      </w:r>
    </w:p>
    <w:p>
      <w:pPr>
        <w:pStyle w:val="Normal"/>
        <w:rPr>
          <w:rFonts w:ascii="Arial" w:hAnsi="Arial" w:eastAsia="Arial" w:cs="Arial"/>
          <w:b w:val="false"/>
          <w:b w:val="false"/>
          <w:bCs w:val="false"/>
          <w:i/>
          <w:i/>
          <w:iCs/>
          <w:color w:val="auto"/>
          <w:kern w:val="0"/>
          <w:sz w:val="24"/>
          <w:szCs w:val="24"/>
          <w:lang w:val="en" w:eastAsia="zh-CN" w:bidi="hi-IN"/>
        </w:rPr>
      </w:pPr>
      <w:r>
        <w:rPr>
          <w:rFonts w:eastAsia="Arial" w:cs="Arial"/>
          <w:b w:val="false"/>
          <w:bCs w:val="false"/>
          <w:i/>
          <w:iCs/>
          <w:color w:val="auto"/>
          <w:kern w:val="0"/>
          <w:sz w:val="24"/>
          <w:szCs w:val="24"/>
          <w:lang w:val="en" w:eastAsia="zh-CN" w:bidi="hi-IN"/>
        </w:rPr>
        <w:t>node queryInv-</w:t>
      </w:r>
      <w:r>
        <w:rPr>
          <w:rFonts w:eastAsia="Arial" w:cs="Arial"/>
          <w:b w:val="false"/>
          <w:bCs w:val="false"/>
          <w:i/>
          <w:iCs/>
          <w:color w:val="auto"/>
          <w:kern w:val="0"/>
          <w:sz w:val="24"/>
          <w:szCs w:val="24"/>
          <w:lang w:val="en" w:eastAsia="zh-CN" w:bidi="hi-IN"/>
        </w:rPr>
        <w:t>patient</w:t>
      </w:r>
      <w:r>
        <w:rPr>
          <w:rFonts w:eastAsia="Arial" w:cs="Arial"/>
          <w:b w:val="false"/>
          <w:bCs w:val="false"/>
          <w:i/>
          <w:iCs/>
          <w:color w:val="auto"/>
          <w:kern w:val="0"/>
          <w:sz w:val="24"/>
          <w:szCs w:val="24"/>
          <w:lang w:val="en" w:eastAsia="zh-CN" w:bidi="hi-IN"/>
        </w:rPr>
        <w:t>.js Alice inv-bob001</w:t>
      </w:r>
    </w:p>
    <w:p>
      <w:pPr>
        <w:pStyle w:val="Normal"/>
        <w:rPr>
          <w:rFonts w:ascii="Arial" w:hAnsi="Arial" w:eastAsia="Arial" w:cs="Arial"/>
          <w:b w:val="false"/>
          <w:b w:val="false"/>
          <w:bCs w:val="false"/>
          <w:i/>
          <w:i/>
          <w:iCs/>
          <w:color w:val="auto"/>
          <w:kern w:val="0"/>
          <w:sz w:val="24"/>
          <w:szCs w:val="24"/>
          <w:lang w:val="en" w:eastAsia="zh-CN" w:bidi="hi-IN"/>
        </w:rPr>
      </w:pPr>
      <w:r>
        <w:rPr>
          <w:rFonts w:eastAsia="Arial" w:cs="Arial"/>
          <w:b w:val="false"/>
          <w:bCs w:val="false"/>
          <w:i/>
          <w:iCs/>
          <w:color w:val="auto"/>
          <w:kern w:val="0"/>
          <w:sz w:val="24"/>
          <w:szCs w:val="24"/>
          <w:lang w:val="en" w:eastAsia="zh-CN" w:bidi="hi-IN"/>
        </w:rPr>
        <w:t>```</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Request loan on an existing invoice: `node requestLoan-bank.js &lt;company&gt; &lt;invno&gt; &lt;loanamt&gt;`. For example,</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w:t>
      </w:r>
    </w:p>
    <w:p>
      <w:pPr>
        <w:pStyle w:val="Normal"/>
        <w:rPr>
          <w:rFonts w:ascii="Arial" w:hAnsi="Arial" w:eastAsia="Arial" w:cs="Arial"/>
          <w:b w:val="false"/>
          <w:b w:val="false"/>
          <w:bCs w:val="false"/>
          <w:i/>
          <w:i/>
          <w:iCs/>
          <w:color w:val="auto"/>
          <w:kern w:val="0"/>
          <w:sz w:val="24"/>
          <w:szCs w:val="24"/>
          <w:lang w:val="en" w:eastAsia="zh-CN" w:bidi="hi-IN"/>
        </w:rPr>
      </w:pPr>
      <w:r>
        <w:rPr>
          <w:rFonts w:eastAsia="Arial" w:cs="Arial"/>
          <w:b w:val="false"/>
          <w:bCs w:val="false"/>
          <w:i/>
          <w:iCs/>
          <w:color w:val="auto"/>
          <w:kern w:val="0"/>
          <w:sz w:val="24"/>
          <w:szCs w:val="24"/>
          <w:lang w:val="en" w:eastAsia="zh-CN" w:bidi="hi-IN"/>
        </w:rPr>
        <w:t>node requestLoan-</w:t>
      </w:r>
      <w:r>
        <w:rPr>
          <w:rFonts w:eastAsia="Arial" w:cs="Arial"/>
          <w:b w:val="false"/>
          <w:bCs w:val="false"/>
          <w:i/>
          <w:iCs/>
          <w:color w:val="auto"/>
          <w:kern w:val="0"/>
          <w:sz w:val="24"/>
          <w:szCs w:val="24"/>
          <w:lang w:val="en" w:eastAsia="zh-CN" w:bidi="hi-IN"/>
        </w:rPr>
        <w:t>patient</w:t>
      </w:r>
      <w:r>
        <w:rPr>
          <w:rFonts w:eastAsia="Arial" w:cs="Arial"/>
          <w:b w:val="false"/>
          <w:bCs w:val="false"/>
          <w:i/>
          <w:iCs/>
          <w:color w:val="auto"/>
          <w:kern w:val="0"/>
          <w:sz w:val="24"/>
          <w:szCs w:val="24"/>
          <w:lang w:val="en" w:eastAsia="zh-CN" w:bidi="hi-IN"/>
        </w:rPr>
        <w:t>.js Alice inv-bob001 7000</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w:t>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r>
    </w:p>
    <w:p>
      <w:pPr>
        <w:pStyle w:val="Normal"/>
        <w:rPr>
          <w:rFonts w:ascii="Arial" w:hAnsi="Arial" w:eastAsia="Arial" w:cs="Arial"/>
          <w:b w:val="false"/>
          <w:b w:val="false"/>
          <w:bCs w:val="false"/>
          <w:color w:val="auto"/>
          <w:kern w:val="0"/>
          <w:sz w:val="24"/>
          <w:szCs w:val="24"/>
          <w:lang w:val="en" w:eastAsia="zh-CN" w:bidi="hi-IN"/>
        </w:rPr>
      </w:pPr>
      <w:r>
        <w:rPr>
          <w:rFonts w:eastAsia="Arial" w:cs="Arial"/>
          <w:b w:val="false"/>
          <w:bCs w:val="false"/>
          <w:color w:val="auto"/>
          <w:kern w:val="0"/>
          <w:sz w:val="24"/>
          <w:szCs w:val="24"/>
          <w:lang w:val="en" w:eastAsia="zh-CN" w:bidi="hi-IN"/>
        </w:rPr>
        <w:t>You can try any combination of command, simulating query from other bank, or company applies amount exceeding the invoice amount, etc.</w:t>
      </w:r>
    </w:p>
    <w:p>
      <w:pPr>
        <w:pStyle w:val="Normal"/>
        <w:rPr>
          <w:color w:val="CE181E"/>
          <w:sz w:val="24"/>
          <w:szCs w:val="24"/>
        </w:rPr>
      </w:pPr>
      <w:r>
        <w:rPr>
          <w:color w:val="CE181E"/>
          <w:sz w:val="24"/>
          <w:szCs w:val="24"/>
        </w:rPr>
      </w:r>
    </w:p>
    <w:p>
      <w:pPr>
        <w:pStyle w:val="Normal"/>
        <w:rPr/>
      </w:pPr>
      <w:r>
        <w:rPr>
          <w:b/>
          <w:bCs/>
          <w:color w:val="CE181E"/>
          <w:sz w:val="26"/>
          <w:szCs w:val="26"/>
        </w:rPr>
        <w:t xml:space="preserve">##Step </w:t>
      </w:r>
      <w:r>
        <w:rPr>
          <w:b/>
          <w:bCs/>
          <w:color w:val="CE181E"/>
          <w:sz w:val="26"/>
          <w:szCs w:val="26"/>
        </w:rPr>
        <w:t>5</w:t>
      </w:r>
      <w:r>
        <w:rPr>
          <w:b/>
          <w:bCs/>
          <w:color w:val="CE181E"/>
          <w:sz w:val="26"/>
          <w:szCs w:val="26"/>
        </w:rPr>
        <w:t>: When the referral has to be made between Patient, PHC and Govt. Hospital</w:t>
      </w:r>
    </w:p>
    <w:p>
      <w:pPr>
        <w:pStyle w:val="Normal"/>
        <w:rPr>
          <w:sz w:val="24"/>
          <w:szCs w:val="24"/>
        </w:rPr>
      </w:pPr>
      <w:r>
        <w:rPr>
          <w:sz w:val="24"/>
          <w:szCs w:val="24"/>
        </w:rPr>
        <w:t>```</w:t>
      </w:r>
    </w:p>
    <w:p>
      <w:pPr>
        <w:pStyle w:val="Normal"/>
        <w:rPr>
          <w:sz w:val="24"/>
          <w:szCs w:val="24"/>
        </w:rPr>
      </w:pPr>
      <w:r>
        <w:rPr>
          <w:i/>
          <w:iCs/>
          <w:sz w:val="24"/>
          <w:szCs w:val="24"/>
        </w:rPr>
        <w:t>go run Block_Inter.go</w:t>
      </w:r>
      <w:r>
        <w:rPr>
          <w:sz w:val="24"/>
          <w:szCs w:val="24"/>
        </w:rPr>
        <w:t xml:space="preserve"> </w:t>
      </w:r>
    </w:p>
    <w:p>
      <w:pPr>
        <w:pStyle w:val="Normal"/>
        <w:rPr>
          <w:sz w:val="24"/>
          <w:szCs w:val="24"/>
        </w:rPr>
      </w:pPr>
      <w:r>
        <w:rPr>
          <w:sz w:val="24"/>
          <w:szCs w:val="24"/>
        </w:rPr>
        <w:t xml:space="preserve"> </w:t>
      </w:r>
    </w:p>
    <w:p>
      <w:pPr>
        <w:pStyle w:val="Normal"/>
        <w:rPr>
          <w:sz w:val="24"/>
          <w:szCs w:val="24"/>
        </w:rPr>
      </w:pPr>
      <w:r>
        <w:rPr>
          <w:sz w:val="24"/>
          <w:szCs w:val="24"/>
        </w:rPr>
        <w:t>```</w:t>
      </w:r>
    </w:p>
    <w:p>
      <w:pPr>
        <w:pStyle w:val="Normal"/>
        <w:rPr>
          <w:sz w:val="24"/>
          <w:szCs w:val="24"/>
        </w:rPr>
      </w:pPr>
      <w:r>
        <w:rPr>
          <w:sz w:val="24"/>
          <w:szCs w:val="24"/>
        </w:rPr>
      </w:r>
    </w:p>
    <w:p>
      <w:pPr>
        <w:pStyle w:val="Normal"/>
        <w:rPr>
          <w:b/>
          <w:b/>
          <w:bCs/>
          <w:color w:val="CE181E"/>
          <w:sz w:val="26"/>
          <w:szCs w:val="26"/>
        </w:rPr>
      </w:pPr>
      <w:r>
        <w:rPr>
          <w:b/>
          <w:bCs/>
          <w:color w:val="CE181E"/>
          <w:sz w:val="26"/>
          <w:szCs w:val="26"/>
        </w:rPr>
        <w:t xml:space="preserve">## Step </w:t>
      </w:r>
      <w:r>
        <w:rPr>
          <w:b/>
          <w:bCs/>
          <w:color w:val="CE181E"/>
          <w:sz w:val="26"/>
          <w:szCs w:val="26"/>
        </w:rPr>
        <w:t>6</w:t>
      </w:r>
      <w:r>
        <w:rPr>
          <w:b/>
          <w:bCs/>
          <w:color w:val="CE181E"/>
          <w:sz w:val="26"/>
          <w:szCs w:val="26"/>
        </w:rPr>
        <w:t>: Clean up</w:t>
      </w:r>
    </w:p>
    <w:p>
      <w:pPr>
        <w:pStyle w:val="Normal"/>
        <w:rPr>
          <w:sz w:val="24"/>
          <w:szCs w:val="24"/>
        </w:rPr>
      </w:pPr>
      <w:r>
        <w:rPr>
          <w:sz w:val="24"/>
          <w:szCs w:val="24"/>
        </w:rPr>
        <w:t>```</w:t>
      </w:r>
    </w:p>
    <w:p>
      <w:pPr>
        <w:pStyle w:val="Normal"/>
        <w:rPr>
          <w:i/>
          <w:i/>
          <w:iCs/>
          <w:sz w:val="24"/>
          <w:szCs w:val="24"/>
        </w:rPr>
      </w:pPr>
      <w:r>
        <w:rPr>
          <w:i/>
          <w:iCs/>
          <w:sz w:val="24"/>
          <w:szCs w:val="24"/>
        </w:rPr>
        <w:t>./teardowneverything.sh</w:t>
      </w:r>
    </w:p>
    <w:p>
      <w:pPr>
        <w:pStyle w:val="Normal"/>
        <w:rPr>
          <w:sz w:val="24"/>
          <w:szCs w:val="24"/>
        </w:rPr>
      </w:pPr>
      <w:r>
        <w:rPr>
          <w:sz w:val="24"/>
          <w:szCs w:val="24"/>
        </w:rPr>
        <w:t>```</w:t>
      </w:r>
    </w:p>
    <w:p>
      <w:pPr>
        <w:pStyle w:val="Normal"/>
        <w:rPr>
          <w:sz w:val="24"/>
          <w:szCs w:val="24"/>
        </w:rPr>
      </w:pPr>
      <w:r>
        <w:rPr>
          <w:sz w:val="24"/>
          <w:szCs w:val="24"/>
        </w:rPr>
      </w:r>
    </w:p>
    <w:p>
      <w:pPr>
        <w:pStyle w:val="Normal"/>
        <w:rPr/>
      </w:pPr>
      <w:r>
        <w:rPr>
          <w:b/>
          <w:bCs/>
          <w:color w:val="CE181E"/>
          <w:sz w:val="26"/>
          <w:szCs w:val="26"/>
        </w:rPr>
        <w:t>**End**</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305</Words>
  <Characters>1790</Characters>
  <CharactersWithSpaces>2050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2020-05-06T17:01:09Z</dcterms:modified>
  <cp:revision>8</cp:revision>
  <dc:subject/>
  <dc:title/>
</cp:coreProperties>
</file>