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1346" w14:textId="0E946FCE" w:rsidR="004058B9" w:rsidRPr="0092774D" w:rsidRDefault="004058B9" w:rsidP="004058B9">
      <w:pPr>
        <w:pStyle w:val="Title"/>
        <w:jc w:val="center"/>
        <w:rPr>
          <w:rFonts w:ascii="Times New Roman" w:hAnsi="Times New Roman" w:cs="Times New Roman"/>
          <w:sz w:val="40"/>
          <w:szCs w:val="40"/>
          <w:u w:val="single"/>
        </w:rPr>
      </w:pPr>
      <w:r w:rsidRPr="0092774D">
        <w:rPr>
          <w:rFonts w:ascii="Times New Roman" w:hAnsi="Times New Roman" w:cs="Times New Roman"/>
          <w:sz w:val="40"/>
          <w:szCs w:val="40"/>
          <w:u w:val="single"/>
        </w:rPr>
        <w:t>Abalone Dataset Exploration and Cleaning Review</w:t>
      </w:r>
    </w:p>
    <w:p w14:paraId="379A903C" w14:textId="45F20B6D" w:rsidR="004058B9" w:rsidRPr="0092774D" w:rsidRDefault="004058B9" w:rsidP="004058B9">
      <w:pPr>
        <w:pStyle w:val="NormalWeb"/>
        <w:jc w:val="both"/>
        <w:rPr>
          <w:sz w:val="22"/>
          <w:szCs w:val="22"/>
        </w:rPr>
      </w:pPr>
      <w:r w:rsidRPr="0092774D">
        <w:rPr>
          <w:sz w:val="22"/>
          <w:szCs w:val="22"/>
        </w:rPr>
        <w:t xml:space="preserve">The data is taken from the abalone dataset which can be downloaded from </w:t>
      </w:r>
      <w:hyperlink r:id="rId4" w:tgtFrame="_blank" w:history="1">
        <w:r w:rsidRPr="0092774D">
          <w:rPr>
            <w:rStyle w:val="Hyperlink"/>
            <w:sz w:val="22"/>
            <w:szCs w:val="22"/>
          </w:rPr>
          <w:t>https://archive.ic</w:t>
        </w:r>
        <w:r w:rsidRPr="0092774D">
          <w:rPr>
            <w:rStyle w:val="Hyperlink"/>
            <w:sz w:val="22"/>
            <w:szCs w:val="22"/>
          </w:rPr>
          <w:t>s</w:t>
        </w:r>
        <w:r w:rsidRPr="0092774D">
          <w:rPr>
            <w:rStyle w:val="Hyperlink"/>
            <w:sz w:val="22"/>
            <w:szCs w:val="22"/>
          </w:rPr>
          <w:t>.uci.edu/ml/datasets/abalone</w:t>
        </w:r>
      </w:hyperlink>
      <w:r w:rsidRPr="0092774D">
        <w:rPr>
          <w:sz w:val="22"/>
          <w:szCs w:val="22"/>
        </w:rPr>
        <w:t xml:space="preserve">. The data describes various attributes of them for use in training machine learning models. Features </w:t>
      </w:r>
      <w:r w:rsidRPr="0092774D">
        <w:rPr>
          <w:sz w:val="22"/>
          <w:szCs w:val="22"/>
        </w:rPr>
        <w:t>include</w:t>
      </w:r>
      <w:r w:rsidRPr="0092774D">
        <w:rPr>
          <w:sz w:val="22"/>
          <w:szCs w:val="22"/>
        </w:rPr>
        <w:t xml:space="preserve"> sex, length, diameter, height, whole weight, shucked weight, viscera weight, shell weight and rings. The number of rings can also be used as a target variable in regression models.</w:t>
      </w:r>
    </w:p>
    <w:p w14:paraId="53F68DB6" w14:textId="77777777" w:rsidR="004058B9" w:rsidRDefault="004058B9" w:rsidP="004058B9">
      <w:pPr>
        <w:tabs>
          <w:tab w:val="left" w:pos="2360"/>
        </w:tabs>
        <w:jc w:val="both"/>
        <w:sectPr w:rsidR="004058B9">
          <w:pgSz w:w="11906" w:h="16838"/>
          <w:pgMar w:top="1440" w:right="1440" w:bottom="1440" w:left="1440" w:header="708" w:footer="708" w:gutter="0"/>
          <w:cols w:space="708"/>
          <w:docGrid w:linePitch="360"/>
        </w:sectPr>
      </w:pPr>
    </w:p>
    <w:p w14:paraId="6BA7C71D" w14:textId="7722FFE8"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1 Introduction</w:t>
      </w:r>
    </w:p>
    <w:p w14:paraId="0861F428" w14:textId="75C3BCCA" w:rsidR="004058B9" w:rsidRPr="004058B9" w:rsidRDefault="004058B9" w:rsidP="004058B9">
      <w:pPr>
        <w:tabs>
          <w:tab w:val="left" w:pos="2360"/>
        </w:tabs>
        <w:jc w:val="both"/>
        <w:rPr>
          <w:rFonts w:ascii="Times New Roman" w:hAnsi="Times New Roman" w:cs="Times New Roman"/>
        </w:rPr>
      </w:pPr>
      <w:r w:rsidRPr="004058B9">
        <w:rPr>
          <w:rFonts w:ascii="Times New Roman" w:hAnsi="Times New Roman" w:cs="Times New Roman"/>
        </w:rPr>
        <w:t xml:space="preserve">An abalone is a large marine gastropod </w:t>
      </w:r>
      <w:proofErr w:type="spellStart"/>
      <w:r w:rsidRPr="004058B9">
        <w:rPr>
          <w:rFonts w:ascii="Times New Roman" w:hAnsi="Times New Roman" w:cs="Times New Roman"/>
        </w:rPr>
        <w:t>mollusk</w:t>
      </w:r>
      <w:proofErr w:type="spellEnd"/>
      <w:r w:rsidRPr="004058B9">
        <w:rPr>
          <w:rFonts w:ascii="Times New Roman" w:hAnsi="Times New Roman" w:cs="Times New Roman"/>
        </w:rPr>
        <w:t xml:space="preserve"> – sea snail. It is often considered a culinary delicacy an</w:t>
      </w:r>
      <w:r w:rsidR="0099669B">
        <w:rPr>
          <w:rFonts w:ascii="Times New Roman" w:hAnsi="Times New Roman" w:cs="Times New Roman"/>
        </w:rPr>
        <w:t>d</w:t>
      </w:r>
      <w:r w:rsidRPr="004058B9">
        <w:rPr>
          <w:rFonts w:ascii="Times New Roman" w:hAnsi="Times New Roman" w:cs="Times New Roman"/>
        </w:rPr>
        <w:t xml:space="preserve"> is among the worlds most expensive seafood. However, this popularity has led to overfishing and it is illegal to collect wild abalone from the sea in many parts of the world.</w:t>
      </w:r>
    </w:p>
    <w:p w14:paraId="5A2B1036" w14:textId="1F6392CB"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2 Data Exploration</w:t>
      </w:r>
    </w:p>
    <w:p w14:paraId="4A032613" w14:textId="2C66FFFC"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2.1 Initial plan</w:t>
      </w:r>
    </w:p>
    <w:p w14:paraId="0677262A" w14:textId="165F38F0" w:rsidR="0092774D" w:rsidRPr="0092774D" w:rsidRDefault="0092774D" w:rsidP="004058B9">
      <w:pPr>
        <w:tabs>
          <w:tab w:val="left" w:pos="2360"/>
        </w:tabs>
        <w:jc w:val="both"/>
        <w:rPr>
          <w:rFonts w:ascii="Times New Roman" w:hAnsi="Times New Roman" w:cs="Times New Roman"/>
        </w:rPr>
      </w:pPr>
      <w:r>
        <w:rPr>
          <w:rFonts w:ascii="Times New Roman" w:hAnsi="Times New Roman" w:cs="Times New Roman"/>
        </w:rPr>
        <w:t xml:space="preserve">In order to ensure data quality, data would first be tested for missing values, then graphs would be plotted in order to ascertain the form of the data and identify outliers. The dataset has 4177 entries and 9 variables. </w:t>
      </w:r>
    </w:p>
    <w:p w14:paraId="2E1A78E1" w14:textId="00773FC4"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2.2 Data cleaning and Feature Engineering</w:t>
      </w:r>
      <w:r w:rsidR="00277C2F">
        <w:rPr>
          <w:rFonts w:ascii="Times New Roman" w:hAnsi="Times New Roman" w:cs="Times New Roman"/>
          <w:b/>
          <w:bCs/>
        </w:rPr>
        <w:t xml:space="preserve">/ </w:t>
      </w:r>
      <w:r w:rsidR="00277C2F" w:rsidRPr="004058B9">
        <w:rPr>
          <w:rFonts w:ascii="Times New Roman" w:hAnsi="Times New Roman" w:cs="Times New Roman"/>
          <w:b/>
          <w:bCs/>
        </w:rPr>
        <w:t>Key findings and insights</w:t>
      </w:r>
    </w:p>
    <w:p w14:paraId="1F62DBF4" w14:textId="58D3DFFC" w:rsidR="0092774D" w:rsidRPr="0092774D" w:rsidRDefault="0092774D" w:rsidP="004058B9">
      <w:pPr>
        <w:tabs>
          <w:tab w:val="left" w:pos="2360"/>
        </w:tabs>
        <w:jc w:val="both"/>
        <w:rPr>
          <w:rFonts w:ascii="Times New Roman" w:hAnsi="Times New Roman" w:cs="Times New Roman"/>
        </w:rPr>
      </w:pPr>
      <w:r>
        <w:rPr>
          <w:rFonts w:ascii="Times New Roman" w:hAnsi="Times New Roman" w:cs="Times New Roman"/>
        </w:rPr>
        <w:t>Firstly, data was tested for missing values or N/A values. After loading and testing the data, none were identified.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tblGrid>
      <w:tr w:rsidR="0092774D" w14:paraId="4C3207B7" w14:textId="77777777" w:rsidTr="00277C2F">
        <w:tc>
          <w:tcPr>
            <w:tcW w:w="4149" w:type="dxa"/>
          </w:tcPr>
          <w:p w14:paraId="333D27F1" w14:textId="18BD6D9C" w:rsidR="0092774D" w:rsidRDefault="0092774D" w:rsidP="004058B9">
            <w:pPr>
              <w:tabs>
                <w:tab w:val="left" w:pos="2360"/>
              </w:tabs>
              <w:jc w:val="both"/>
              <w:rPr>
                <w:rFonts w:ascii="Times New Roman" w:hAnsi="Times New Roman" w:cs="Times New Roman"/>
              </w:rPr>
            </w:pPr>
            <w:r>
              <w:rPr>
                <w:noProof/>
              </w:rPr>
              <w:drawing>
                <wp:inline distT="0" distB="0" distL="0" distR="0" wp14:anchorId="3622C5A6" wp14:editId="6F05522F">
                  <wp:extent cx="2640965" cy="25819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2581910"/>
                          </a:xfrm>
                          <a:prstGeom prst="rect">
                            <a:avLst/>
                          </a:prstGeom>
                        </pic:spPr>
                      </pic:pic>
                    </a:graphicData>
                  </a:graphic>
                </wp:inline>
              </w:drawing>
            </w:r>
          </w:p>
        </w:tc>
      </w:tr>
      <w:tr w:rsidR="0092774D" w14:paraId="6F462050" w14:textId="77777777" w:rsidTr="00277C2F">
        <w:tc>
          <w:tcPr>
            <w:tcW w:w="4149" w:type="dxa"/>
          </w:tcPr>
          <w:p w14:paraId="365ED60A" w14:textId="7A3DB2A2" w:rsidR="0092774D" w:rsidRDefault="0092774D" w:rsidP="004058B9">
            <w:pPr>
              <w:tabs>
                <w:tab w:val="left" w:pos="2360"/>
              </w:tabs>
              <w:jc w:val="both"/>
              <w:rPr>
                <w:rFonts w:ascii="Times New Roman" w:hAnsi="Times New Roman" w:cs="Times New Roman"/>
              </w:rPr>
            </w:pPr>
            <w:r>
              <w:rPr>
                <w:rFonts w:ascii="Times New Roman" w:hAnsi="Times New Roman" w:cs="Times New Roman"/>
              </w:rPr>
              <w:t>Figure 1</w:t>
            </w:r>
            <w:r w:rsidR="00277C2F">
              <w:rPr>
                <w:rFonts w:ascii="Times New Roman" w:hAnsi="Times New Roman" w:cs="Times New Roman"/>
              </w:rPr>
              <w:t>:</w:t>
            </w:r>
            <w:r>
              <w:rPr>
                <w:rFonts w:ascii="Times New Roman" w:hAnsi="Times New Roman" w:cs="Times New Roman"/>
              </w:rPr>
              <w:t xml:space="preserve"> Pairplot of all features within data</w:t>
            </w:r>
          </w:p>
        </w:tc>
      </w:tr>
    </w:tbl>
    <w:p w14:paraId="7C7C0A9D" w14:textId="77777777" w:rsidR="00277C2F" w:rsidRDefault="00277C2F" w:rsidP="004058B9">
      <w:pPr>
        <w:tabs>
          <w:tab w:val="left" w:pos="2360"/>
        </w:tabs>
        <w:jc w:val="both"/>
      </w:pPr>
    </w:p>
    <w:p w14:paraId="72A76EA5" w14:textId="77777777" w:rsidR="00277C2F" w:rsidRDefault="00277C2F" w:rsidP="004058B9">
      <w:pPr>
        <w:tabs>
          <w:tab w:val="left" w:pos="2360"/>
        </w:tabs>
        <w:jc w:val="both"/>
        <w:rPr>
          <w:rFonts w:ascii="Times New Roman" w:hAnsi="Times New Roman" w:cs="Times New Roman"/>
        </w:rPr>
      </w:pPr>
      <w:r>
        <w:rPr>
          <w:rFonts w:ascii="Times New Roman" w:hAnsi="Times New Roman" w:cs="Times New Roman"/>
        </w:rPr>
        <w:t>Following this, a pairplot was created as seen in Figure 1 so that the data including its distributions and correlations could be more easily understood.</w:t>
      </w:r>
    </w:p>
    <w:p w14:paraId="38F596F2" w14:textId="77777777" w:rsidR="0099669B" w:rsidRDefault="0092774D" w:rsidP="004058B9">
      <w:pPr>
        <w:tabs>
          <w:tab w:val="left" w:pos="2360"/>
        </w:tabs>
        <w:jc w:val="both"/>
        <w:rPr>
          <w:rFonts w:ascii="Times New Roman" w:hAnsi="Times New Roman" w:cs="Times New Roman"/>
        </w:rPr>
      </w:pPr>
      <w:r w:rsidRPr="0099669B">
        <w:rPr>
          <w:rFonts w:ascii="Times New Roman" w:hAnsi="Times New Roman" w:cs="Times New Roman"/>
        </w:rPr>
        <w:t xml:space="preserve">From the pair-plot it is clear length and diameter are skewed to the left whilst the various weights and the number of rings are skewed towards the right. </w:t>
      </w:r>
    </w:p>
    <w:p w14:paraId="7B62D52B" w14:textId="170BC0F1" w:rsidR="0092774D" w:rsidRPr="0099669B" w:rsidRDefault="0092774D" w:rsidP="004058B9">
      <w:pPr>
        <w:tabs>
          <w:tab w:val="left" w:pos="2360"/>
        </w:tabs>
        <w:jc w:val="both"/>
        <w:rPr>
          <w:rFonts w:ascii="Times New Roman" w:hAnsi="Times New Roman" w:cs="Times New Roman"/>
        </w:rPr>
      </w:pPr>
      <w:r w:rsidRPr="0099669B">
        <w:rPr>
          <w:rFonts w:ascii="Times New Roman" w:hAnsi="Times New Roman" w:cs="Times New Roman"/>
        </w:rPr>
        <w:t xml:space="preserve">To make the data closer to a gaussian/normal distribution, apply exponential function to length and diameter, and apply logarithmic function to the weights and ring number. We can also identify two outliers in the height feature and will look at these in more detail first. To confirm these </w:t>
      </w:r>
      <w:r w:rsidRPr="0099669B">
        <w:rPr>
          <w:rFonts w:ascii="Times New Roman" w:hAnsi="Times New Roman" w:cs="Times New Roman"/>
        </w:rPr>
        <w:t>outliers,</w:t>
      </w:r>
      <w:r w:rsidRPr="0099669B">
        <w:rPr>
          <w:rFonts w:ascii="Times New Roman" w:hAnsi="Times New Roman" w:cs="Times New Roman"/>
        </w:rPr>
        <w:t xml:space="preserve"> we will first view the top ten largest height</w:t>
      </w:r>
      <w:r w:rsidRPr="0099669B">
        <w:rPr>
          <w:rFonts w:ascii="Times New Roman" w:hAnsi="Times New Roman" w:cs="Times New Roman"/>
        </w:rPr>
        <w:t>s as shown in Table 1.</w:t>
      </w:r>
    </w:p>
    <w:tbl>
      <w:tblPr>
        <w:tblStyle w:val="TableGrid"/>
        <w:tblW w:w="0" w:type="auto"/>
        <w:tblLook w:val="04A0" w:firstRow="1" w:lastRow="0" w:firstColumn="1" w:lastColumn="0" w:noHBand="0" w:noVBand="1"/>
      </w:tblPr>
      <w:tblGrid>
        <w:gridCol w:w="1383"/>
        <w:gridCol w:w="1383"/>
        <w:gridCol w:w="1383"/>
      </w:tblGrid>
      <w:tr w:rsidR="0092774D" w14:paraId="19627BE1" w14:textId="77777777" w:rsidTr="0092774D">
        <w:tc>
          <w:tcPr>
            <w:tcW w:w="1383" w:type="dxa"/>
          </w:tcPr>
          <w:p w14:paraId="343D924B" w14:textId="342CD804" w:rsidR="0092774D" w:rsidRDefault="0092774D" w:rsidP="004058B9">
            <w:pPr>
              <w:tabs>
                <w:tab w:val="left" w:pos="2360"/>
              </w:tabs>
              <w:jc w:val="both"/>
              <w:rPr>
                <w:rFonts w:ascii="Times New Roman" w:hAnsi="Times New Roman" w:cs="Times New Roman"/>
              </w:rPr>
            </w:pPr>
            <w:r>
              <w:rPr>
                <w:rFonts w:ascii="Times New Roman" w:hAnsi="Times New Roman" w:cs="Times New Roman"/>
              </w:rPr>
              <w:t># Largest</w:t>
            </w:r>
          </w:p>
        </w:tc>
        <w:tc>
          <w:tcPr>
            <w:tcW w:w="1383" w:type="dxa"/>
          </w:tcPr>
          <w:p w14:paraId="3922159F" w14:textId="0D4BED9F" w:rsidR="0092774D" w:rsidRDefault="0092774D" w:rsidP="004058B9">
            <w:pPr>
              <w:tabs>
                <w:tab w:val="left" w:pos="2360"/>
              </w:tabs>
              <w:jc w:val="both"/>
              <w:rPr>
                <w:rFonts w:ascii="Times New Roman" w:hAnsi="Times New Roman" w:cs="Times New Roman"/>
              </w:rPr>
            </w:pPr>
            <w:r>
              <w:rPr>
                <w:rFonts w:ascii="Times New Roman" w:hAnsi="Times New Roman" w:cs="Times New Roman"/>
              </w:rPr>
              <w:t>Index</w:t>
            </w:r>
          </w:p>
        </w:tc>
        <w:tc>
          <w:tcPr>
            <w:tcW w:w="1383" w:type="dxa"/>
          </w:tcPr>
          <w:p w14:paraId="6BA44E73" w14:textId="70C2F0E7" w:rsidR="0092774D" w:rsidRDefault="0092774D" w:rsidP="004058B9">
            <w:pPr>
              <w:tabs>
                <w:tab w:val="left" w:pos="2360"/>
              </w:tabs>
              <w:jc w:val="both"/>
              <w:rPr>
                <w:rFonts w:ascii="Times New Roman" w:hAnsi="Times New Roman" w:cs="Times New Roman"/>
              </w:rPr>
            </w:pPr>
            <w:r>
              <w:rPr>
                <w:rFonts w:ascii="Times New Roman" w:hAnsi="Times New Roman" w:cs="Times New Roman"/>
              </w:rPr>
              <w:t>Height</w:t>
            </w:r>
          </w:p>
        </w:tc>
      </w:tr>
      <w:tr w:rsidR="0092774D" w14:paraId="24170B81" w14:textId="77777777" w:rsidTr="0092774D">
        <w:tc>
          <w:tcPr>
            <w:tcW w:w="1383" w:type="dxa"/>
          </w:tcPr>
          <w:p w14:paraId="72372201" w14:textId="6109F2F3" w:rsidR="0092774D" w:rsidRDefault="0092774D" w:rsidP="004058B9">
            <w:pPr>
              <w:tabs>
                <w:tab w:val="left" w:pos="2360"/>
              </w:tabs>
              <w:jc w:val="both"/>
              <w:rPr>
                <w:rFonts w:ascii="Times New Roman" w:hAnsi="Times New Roman" w:cs="Times New Roman"/>
              </w:rPr>
            </w:pPr>
            <w:r>
              <w:rPr>
                <w:rFonts w:ascii="Times New Roman" w:hAnsi="Times New Roman" w:cs="Times New Roman"/>
              </w:rPr>
              <w:t>1</w:t>
            </w:r>
          </w:p>
        </w:tc>
        <w:tc>
          <w:tcPr>
            <w:tcW w:w="1383" w:type="dxa"/>
          </w:tcPr>
          <w:p w14:paraId="48207434" w14:textId="576A66F0" w:rsidR="0092774D" w:rsidRDefault="0092774D" w:rsidP="004058B9">
            <w:pPr>
              <w:tabs>
                <w:tab w:val="left" w:pos="2360"/>
              </w:tabs>
              <w:jc w:val="both"/>
              <w:rPr>
                <w:rFonts w:ascii="Times New Roman" w:hAnsi="Times New Roman" w:cs="Times New Roman"/>
              </w:rPr>
            </w:pPr>
            <w:r>
              <w:rPr>
                <w:rFonts w:ascii="Times New Roman" w:hAnsi="Times New Roman" w:cs="Times New Roman"/>
              </w:rPr>
              <w:t>2051</w:t>
            </w:r>
          </w:p>
        </w:tc>
        <w:tc>
          <w:tcPr>
            <w:tcW w:w="1383" w:type="dxa"/>
          </w:tcPr>
          <w:p w14:paraId="2016C1D7" w14:textId="5F8A55F4" w:rsidR="0092774D" w:rsidRDefault="0092774D" w:rsidP="004058B9">
            <w:pPr>
              <w:tabs>
                <w:tab w:val="left" w:pos="2360"/>
              </w:tabs>
              <w:jc w:val="both"/>
              <w:rPr>
                <w:rFonts w:ascii="Times New Roman" w:hAnsi="Times New Roman" w:cs="Times New Roman"/>
              </w:rPr>
            </w:pPr>
            <w:r>
              <w:rPr>
                <w:rFonts w:ascii="Times New Roman" w:hAnsi="Times New Roman" w:cs="Times New Roman"/>
              </w:rPr>
              <w:t>1.130</w:t>
            </w:r>
          </w:p>
        </w:tc>
      </w:tr>
      <w:tr w:rsidR="0092774D" w14:paraId="333712BC" w14:textId="77777777" w:rsidTr="0092774D">
        <w:tc>
          <w:tcPr>
            <w:tcW w:w="1383" w:type="dxa"/>
          </w:tcPr>
          <w:p w14:paraId="232128C2" w14:textId="55BA329C" w:rsidR="0092774D" w:rsidRDefault="0092774D" w:rsidP="004058B9">
            <w:pPr>
              <w:tabs>
                <w:tab w:val="left" w:pos="2360"/>
              </w:tabs>
              <w:jc w:val="both"/>
              <w:rPr>
                <w:rFonts w:ascii="Times New Roman" w:hAnsi="Times New Roman" w:cs="Times New Roman"/>
              </w:rPr>
            </w:pPr>
            <w:r>
              <w:rPr>
                <w:rFonts w:ascii="Times New Roman" w:hAnsi="Times New Roman" w:cs="Times New Roman"/>
              </w:rPr>
              <w:t>2</w:t>
            </w:r>
          </w:p>
        </w:tc>
        <w:tc>
          <w:tcPr>
            <w:tcW w:w="1383" w:type="dxa"/>
          </w:tcPr>
          <w:p w14:paraId="4A256C99" w14:textId="3F64A66C" w:rsidR="0092774D" w:rsidRDefault="0092774D" w:rsidP="004058B9">
            <w:pPr>
              <w:tabs>
                <w:tab w:val="left" w:pos="2360"/>
              </w:tabs>
              <w:jc w:val="both"/>
              <w:rPr>
                <w:rFonts w:ascii="Times New Roman" w:hAnsi="Times New Roman" w:cs="Times New Roman"/>
              </w:rPr>
            </w:pPr>
            <w:r>
              <w:rPr>
                <w:rFonts w:ascii="Times New Roman" w:hAnsi="Times New Roman" w:cs="Times New Roman"/>
              </w:rPr>
              <w:t>1417</w:t>
            </w:r>
          </w:p>
        </w:tc>
        <w:tc>
          <w:tcPr>
            <w:tcW w:w="1383" w:type="dxa"/>
          </w:tcPr>
          <w:p w14:paraId="18C4066C" w14:textId="2D999F10" w:rsidR="0092774D" w:rsidRDefault="0092774D" w:rsidP="004058B9">
            <w:pPr>
              <w:tabs>
                <w:tab w:val="left" w:pos="2360"/>
              </w:tabs>
              <w:jc w:val="both"/>
              <w:rPr>
                <w:rFonts w:ascii="Times New Roman" w:hAnsi="Times New Roman" w:cs="Times New Roman"/>
              </w:rPr>
            </w:pPr>
            <w:r>
              <w:rPr>
                <w:rFonts w:ascii="Times New Roman" w:hAnsi="Times New Roman" w:cs="Times New Roman"/>
              </w:rPr>
              <w:t>0.515</w:t>
            </w:r>
          </w:p>
        </w:tc>
      </w:tr>
      <w:tr w:rsidR="0092774D" w14:paraId="4CB8E43F" w14:textId="77777777" w:rsidTr="0092774D">
        <w:tc>
          <w:tcPr>
            <w:tcW w:w="1383" w:type="dxa"/>
          </w:tcPr>
          <w:p w14:paraId="62D6844C" w14:textId="63347ECF" w:rsidR="0092774D" w:rsidRDefault="0092774D" w:rsidP="004058B9">
            <w:pPr>
              <w:tabs>
                <w:tab w:val="left" w:pos="2360"/>
              </w:tabs>
              <w:jc w:val="both"/>
              <w:rPr>
                <w:rFonts w:ascii="Times New Roman" w:hAnsi="Times New Roman" w:cs="Times New Roman"/>
              </w:rPr>
            </w:pPr>
            <w:r>
              <w:rPr>
                <w:rFonts w:ascii="Times New Roman" w:hAnsi="Times New Roman" w:cs="Times New Roman"/>
              </w:rPr>
              <w:t>3</w:t>
            </w:r>
          </w:p>
        </w:tc>
        <w:tc>
          <w:tcPr>
            <w:tcW w:w="1383" w:type="dxa"/>
          </w:tcPr>
          <w:p w14:paraId="5A9E34D2" w14:textId="5C669824" w:rsidR="0092774D" w:rsidRDefault="0092774D" w:rsidP="004058B9">
            <w:pPr>
              <w:tabs>
                <w:tab w:val="left" w:pos="2360"/>
              </w:tabs>
              <w:jc w:val="both"/>
              <w:rPr>
                <w:rFonts w:ascii="Times New Roman" w:hAnsi="Times New Roman" w:cs="Times New Roman"/>
              </w:rPr>
            </w:pPr>
            <w:r>
              <w:rPr>
                <w:rFonts w:ascii="Times New Roman" w:hAnsi="Times New Roman" w:cs="Times New Roman"/>
              </w:rPr>
              <w:t>1428</w:t>
            </w:r>
          </w:p>
        </w:tc>
        <w:tc>
          <w:tcPr>
            <w:tcW w:w="1383" w:type="dxa"/>
          </w:tcPr>
          <w:p w14:paraId="025D34A2" w14:textId="6EDB4986" w:rsidR="0092774D" w:rsidRDefault="0092774D" w:rsidP="004058B9">
            <w:pPr>
              <w:tabs>
                <w:tab w:val="left" w:pos="2360"/>
              </w:tabs>
              <w:jc w:val="both"/>
              <w:rPr>
                <w:rFonts w:ascii="Times New Roman" w:hAnsi="Times New Roman" w:cs="Times New Roman"/>
              </w:rPr>
            </w:pPr>
            <w:r>
              <w:rPr>
                <w:rFonts w:ascii="Times New Roman" w:hAnsi="Times New Roman" w:cs="Times New Roman"/>
              </w:rPr>
              <w:t>0.250</w:t>
            </w:r>
          </w:p>
        </w:tc>
      </w:tr>
      <w:tr w:rsidR="0092774D" w14:paraId="434BEFBB" w14:textId="77777777" w:rsidTr="0092774D">
        <w:tc>
          <w:tcPr>
            <w:tcW w:w="1383" w:type="dxa"/>
          </w:tcPr>
          <w:p w14:paraId="6C1923F8" w14:textId="6FF1B9DE" w:rsidR="0092774D" w:rsidRDefault="0092774D" w:rsidP="004058B9">
            <w:pPr>
              <w:tabs>
                <w:tab w:val="left" w:pos="2360"/>
              </w:tabs>
              <w:jc w:val="both"/>
              <w:rPr>
                <w:rFonts w:ascii="Times New Roman" w:hAnsi="Times New Roman" w:cs="Times New Roman"/>
              </w:rPr>
            </w:pPr>
            <w:r>
              <w:rPr>
                <w:rFonts w:ascii="Times New Roman" w:hAnsi="Times New Roman" w:cs="Times New Roman"/>
              </w:rPr>
              <w:t>4</w:t>
            </w:r>
          </w:p>
        </w:tc>
        <w:tc>
          <w:tcPr>
            <w:tcW w:w="1383" w:type="dxa"/>
          </w:tcPr>
          <w:p w14:paraId="1B85E532" w14:textId="1553C7C4" w:rsidR="0092774D" w:rsidRDefault="0092774D" w:rsidP="004058B9">
            <w:pPr>
              <w:tabs>
                <w:tab w:val="left" w:pos="2360"/>
              </w:tabs>
              <w:jc w:val="both"/>
              <w:rPr>
                <w:rFonts w:ascii="Times New Roman" w:hAnsi="Times New Roman" w:cs="Times New Roman"/>
              </w:rPr>
            </w:pPr>
            <w:r>
              <w:rPr>
                <w:rFonts w:ascii="Times New Roman" w:hAnsi="Times New Roman" w:cs="Times New Roman"/>
              </w:rPr>
              <w:t>1763</w:t>
            </w:r>
          </w:p>
        </w:tc>
        <w:tc>
          <w:tcPr>
            <w:tcW w:w="1383" w:type="dxa"/>
          </w:tcPr>
          <w:p w14:paraId="7AB66BA1" w14:textId="1042BA4B" w:rsidR="0092774D" w:rsidRDefault="0092774D" w:rsidP="004058B9">
            <w:pPr>
              <w:tabs>
                <w:tab w:val="left" w:pos="2360"/>
              </w:tabs>
              <w:jc w:val="both"/>
              <w:rPr>
                <w:rFonts w:ascii="Times New Roman" w:hAnsi="Times New Roman" w:cs="Times New Roman"/>
              </w:rPr>
            </w:pPr>
            <w:r>
              <w:rPr>
                <w:rFonts w:ascii="Times New Roman" w:hAnsi="Times New Roman" w:cs="Times New Roman"/>
              </w:rPr>
              <w:t>0.250</w:t>
            </w:r>
          </w:p>
        </w:tc>
      </w:tr>
      <w:tr w:rsidR="0092774D" w14:paraId="0EA5B404" w14:textId="77777777" w:rsidTr="0092774D">
        <w:tc>
          <w:tcPr>
            <w:tcW w:w="1383" w:type="dxa"/>
          </w:tcPr>
          <w:p w14:paraId="5338B6AB" w14:textId="27745E5B" w:rsidR="0092774D" w:rsidRDefault="0092774D" w:rsidP="004058B9">
            <w:pPr>
              <w:tabs>
                <w:tab w:val="left" w:pos="2360"/>
              </w:tabs>
              <w:jc w:val="both"/>
              <w:rPr>
                <w:rFonts w:ascii="Times New Roman" w:hAnsi="Times New Roman" w:cs="Times New Roman"/>
              </w:rPr>
            </w:pPr>
            <w:r>
              <w:rPr>
                <w:rFonts w:ascii="Times New Roman" w:hAnsi="Times New Roman" w:cs="Times New Roman"/>
              </w:rPr>
              <w:t>5</w:t>
            </w:r>
          </w:p>
        </w:tc>
        <w:tc>
          <w:tcPr>
            <w:tcW w:w="1383" w:type="dxa"/>
          </w:tcPr>
          <w:p w14:paraId="41C4A0E0" w14:textId="5BBE69B7" w:rsidR="0092774D" w:rsidRDefault="0092774D" w:rsidP="004058B9">
            <w:pPr>
              <w:tabs>
                <w:tab w:val="left" w:pos="2360"/>
              </w:tabs>
              <w:jc w:val="both"/>
              <w:rPr>
                <w:rFonts w:ascii="Times New Roman" w:hAnsi="Times New Roman" w:cs="Times New Roman"/>
              </w:rPr>
            </w:pPr>
            <w:r>
              <w:rPr>
                <w:rFonts w:ascii="Times New Roman" w:hAnsi="Times New Roman" w:cs="Times New Roman"/>
              </w:rPr>
              <w:t>2179</w:t>
            </w:r>
          </w:p>
        </w:tc>
        <w:tc>
          <w:tcPr>
            <w:tcW w:w="1383" w:type="dxa"/>
          </w:tcPr>
          <w:p w14:paraId="2F5C9AA7" w14:textId="21561C29" w:rsidR="0092774D" w:rsidRDefault="0092774D" w:rsidP="004058B9">
            <w:pPr>
              <w:tabs>
                <w:tab w:val="left" w:pos="2360"/>
              </w:tabs>
              <w:jc w:val="both"/>
              <w:rPr>
                <w:rFonts w:ascii="Times New Roman" w:hAnsi="Times New Roman" w:cs="Times New Roman"/>
              </w:rPr>
            </w:pPr>
            <w:r>
              <w:rPr>
                <w:rFonts w:ascii="Times New Roman" w:hAnsi="Times New Roman" w:cs="Times New Roman"/>
              </w:rPr>
              <w:t>0.250</w:t>
            </w:r>
          </w:p>
        </w:tc>
      </w:tr>
      <w:tr w:rsidR="0092774D" w14:paraId="04F111A7" w14:textId="77777777" w:rsidTr="0092774D">
        <w:tc>
          <w:tcPr>
            <w:tcW w:w="1383" w:type="dxa"/>
          </w:tcPr>
          <w:p w14:paraId="05F7AB8A" w14:textId="36548155" w:rsidR="0092774D" w:rsidRDefault="0092774D" w:rsidP="004058B9">
            <w:pPr>
              <w:tabs>
                <w:tab w:val="left" w:pos="2360"/>
              </w:tabs>
              <w:jc w:val="both"/>
              <w:rPr>
                <w:rFonts w:ascii="Times New Roman" w:hAnsi="Times New Roman" w:cs="Times New Roman"/>
              </w:rPr>
            </w:pPr>
            <w:r>
              <w:rPr>
                <w:rFonts w:ascii="Times New Roman" w:hAnsi="Times New Roman" w:cs="Times New Roman"/>
              </w:rPr>
              <w:t>6</w:t>
            </w:r>
          </w:p>
        </w:tc>
        <w:tc>
          <w:tcPr>
            <w:tcW w:w="1383" w:type="dxa"/>
          </w:tcPr>
          <w:p w14:paraId="097C7573" w14:textId="780EE29C" w:rsidR="0092774D" w:rsidRDefault="0092774D" w:rsidP="004058B9">
            <w:pPr>
              <w:tabs>
                <w:tab w:val="left" w:pos="2360"/>
              </w:tabs>
              <w:jc w:val="both"/>
              <w:rPr>
                <w:rFonts w:ascii="Times New Roman" w:hAnsi="Times New Roman" w:cs="Times New Roman"/>
              </w:rPr>
            </w:pPr>
            <w:r>
              <w:rPr>
                <w:rFonts w:ascii="Times New Roman" w:hAnsi="Times New Roman" w:cs="Times New Roman"/>
              </w:rPr>
              <w:t>277</w:t>
            </w:r>
          </w:p>
        </w:tc>
        <w:tc>
          <w:tcPr>
            <w:tcW w:w="1383" w:type="dxa"/>
          </w:tcPr>
          <w:p w14:paraId="06B2659E" w14:textId="75838576"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3F728077" w14:textId="77777777" w:rsidTr="0092774D">
        <w:tc>
          <w:tcPr>
            <w:tcW w:w="1383" w:type="dxa"/>
          </w:tcPr>
          <w:p w14:paraId="2F3EF070" w14:textId="68BE4899" w:rsidR="0092774D" w:rsidRDefault="0092774D" w:rsidP="004058B9">
            <w:pPr>
              <w:tabs>
                <w:tab w:val="left" w:pos="2360"/>
              </w:tabs>
              <w:jc w:val="both"/>
              <w:rPr>
                <w:rFonts w:ascii="Times New Roman" w:hAnsi="Times New Roman" w:cs="Times New Roman"/>
              </w:rPr>
            </w:pPr>
            <w:r>
              <w:rPr>
                <w:rFonts w:ascii="Times New Roman" w:hAnsi="Times New Roman" w:cs="Times New Roman"/>
              </w:rPr>
              <w:t>7</w:t>
            </w:r>
          </w:p>
        </w:tc>
        <w:tc>
          <w:tcPr>
            <w:tcW w:w="1383" w:type="dxa"/>
          </w:tcPr>
          <w:p w14:paraId="1C9AB814" w14:textId="5711B4C7" w:rsidR="0092774D" w:rsidRDefault="0092774D" w:rsidP="004058B9">
            <w:pPr>
              <w:tabs>
                <w:tab w:val="left" w:pos="2360"/>
              </w:tabs>
              <w:jc w:val="both"/>
              <w:rPr>
                <w:rFonts w:ascii="Times New Roman" w:hAnsi="Times New Roman" w:cs="Times New Roman"/>
              </w:rPr>
            </w:pPr>
            <w:r>
              <w:rPr>
                <w:rFonts w:ascii="Times New Roman" w:hAnsi="Times New Roman" w:cs="Times New Roman"/>
              </w:rPr>
              <w:t>307</w:t>
            </w:r>
          </w:p>
        </w:tc>
        <w:tc>
          <w:tcPr>
            <w:tcW w:w="1383" w:type="dxa"/>
          </w:tcPr>
          <w:p w14:paraId="7694A45D" w14:textId="6423347D"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5C1B21A5" w14:textId="77777777" w:rsidTr="0092774D">
        <w:tc>
          <w:tcPr>
            <w:tcW w:w="1383" w:type="dxa"/>
          </w:tcPr>
          <w:p w14:paraId="3CB695D9" w14:textId="2726B563" w:rsidR="0092774D" w:rsidRDefault="0092774D" w:rsidP="004058B9">
            <w:pPr>
              <w:tabs>
                <w:tab w:val="left" w:pos="2360"/>
              </w:tabs>
              <w:jc w:val="both"/>
              <w:rPr>
                <w:rFonts w:ascii="Times New Roman" w:hAnsi="Times New Roman" w:cs="Times New Roman"/>
              </w:rPr>
            </w:pPr>
            <w:r>
              <w:rPr>
                <w:rFonts w:ascii="Times New Roman" w:hAnsi="Times New Roman" w:cs="Times New Roman"/>
              </w:rPr>
              <w:t>8</w:t>
            </w:r>
          </w:p>
        </w:tc>
        <w:tc>
          <w:tcPr>
            <w:tcW w:w="1383" w:type="dxa"/>
          </w:tcPr>
          <w:p w14:paraId="439F8B83" w14:textId="051A527F" w:rsidR="0092774D" w:rsidRDefault="0092774D" w:rsidP="004058B9">
            <w:pPr>
              <w:tabs>
                <w:tab w:val="left" w:pos="2360"/>
              </w:tabs>
              <w:jc w:val="both"/>
              <w:rPr>
                <w:rFonts w:ascii="Times New Roman" w:hAnsi="Times New Roman" w:cs="Times New Roman"/>
              </w:rPr>
            </w:pPr>
            <w:r>
              <w:rPr>
                <w:rFonts w:ascii="Times New Roman" w:hAnsi="Times New Roman" w:cs="Times New Roman"/>
              </w:rPr>
              <w:t>1528</w:t>
            </w:r>
          </w:p>
        </w:tc>
        <w:tc>
          <w:tcPr>
            <w:tcW w:w="1383" w:type="dxa"/>
          </w:tcPr>
          <w:p w14:paraId="5AB7E6B9" w14:textId="1947F55B"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2564CD5A" w14:textId="77777777" w:rsidTr="0092774D">
        <w:tc>
          <w:tcPr>
            <w:tcW w:w="1383" w:type="dxa"/>
          </w:tcPr>
          <w:p w14:paraId="4A14085D" w14:textId="66F3FA82" w:rsidR="0092774D" w:rsidRDefault="0092774D" w:rsidP="004058B9">
            <w:pPr>
              <w:tabs>
                <w:tab w:val="left" w:pos="2360"/>
              </w:tabs>
              <w:jc w:val="both"/>
              <w:rPr>
                <w:rFonts w:ascii="Times New Roman" w:hAnsi="Times New Roman" w:cs="Times New Roman"/>
              </w:rPr>
            </w:pPr>
            <w:r>
              <w:rPr>
                <w:rFonts w:ascii="Times New Roman" w:hAnsi="Times New Roman" w:cs="Times New Roman"/>
              </w:rPr>
              <w:t>9</w:t>
            </w:r>
          </w:p>
        </w:tc>
        <w:tc>
          <w:tcPr>
            <w:tcW w:w="1383" w:type="dxa"/>
          </w:tcPr>
          <w:p w14:paraId="7D91BE0F" w14:textId="23E6B3D2" w:rsidR="0092774D" w:rsidRDefault="0092774D" w:rsidP="004058B9">
            <w:pPr>
              <w:tabs>
                <w:tab w:val="left" w:pos="2360"/>
              </w:tabs>
              <w:jc w:val="both"/>
              <w:rPr>
                <w:rFonts w:ascii="Times New Roman" w:hAnsi="Times New Roman" w:cs="Times New Roman"/>
              </w:rPr>
            </w:pPr>
            <w:r>
              <w:rPr>
                <w:rFonts w:ascii="Times New Roman" w:hAnsi="Times New Roman" w:cs="Times New Roman"/>
              </w:rPr>
              <w:t>2161</w:t>
            </w:r>
          </w:p>
        </w:tc>
        <w:tc>
          <w:tcPr>
            <w:tcW w:w="1383" w:type="dxa"/>
          </w:tcPr>
          <w:p w14:paraId="5B354354" w14:textId="3D0E7193"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11D9FEC7" w14:textId="77777777" w:rsidTr="00277C2F">
        <w:tc>
          <w:tcPr>
            <w:tcW w:w="1383" w:type="dxa"/>
            <w:tcBorders>
              <w:bottom w:val="single" w:sz="4" w:space="0" w:color="auto"/>
            </w:tcBorders>
          </w:tcPr>
          <w:p w14:paraId="394CD873" w14:textId="074840CE" w:rsidR="0092774D" w:rsidRDefault="0092774D" w:rsidP="004058B9">
            <w:pPr>
              <w:tabs>
                <w:tab w:val="left" w:pos="2360"/>
              </w:tabs>
              <w:jc w:val="both"/>
              <w:rPr>
                <w:rFonts w:ascii="Times New Roman" w:hAnsi="Times New Roman" w:cs="Times New Roman"/>
              </w:rPr>
            </w:pPr>
            <w:r>
              <w:rPr>
                <w:rFonts w:ascii="Times New Roman" w:hAnsi="Times New Roman" w:cs="Times New Roman"/>
              </w:rPr>
              <w:t>10</w:t>
            </w:r>
          </w:p>
        </w:tc>
        <w:tc>
          <w:tcPr>
            <w:tcW w:w="1383" w:type="dxa"/>
            <w:tcBorders>
              <w:bottom w:val="single" w:sz="4" w:space="0" w:color="auto"/>
            </w:tcBorders>
          </w:tcPr>
          <w:p w14:paraId="5418745D" w14:textId="61732C08" w:rsidR="0092774D" w:rsidRDefault="0092774D" w:rsidP="004058B9">
            <w:pPr>
              <w:tabs>
                <w:tab w:val="left" w:pos="2360"/>
              </w:tabs>
              <w:jc w:val="both"/>
              <w:rPr>
                <w:rFonts w:ascii="Times New Roman" w:hAnsi="Times New Roman" w:cs="Times New Roman"/>
              </w:rPr>
            </w:pPr>
            <w:r>
              <w:rPr>
                <w:rFonts w:ascii="Times New Roman" w:hAnsi="Times New Roman" w:cs="Times New Roman"/>
              </w:rPr>
              <w:t>506</w:t>
            </w:r>
          </w:p>
        </w:tc>
        <w:tc>
          <w:tcPr>
            <w:tcW w:w="1383" w:type="dxa"/>
            <w:tcBorders>
              <w:bottom w:val="single" w:sz="4" w:space="0" w:color="auto"/>
            </w:tcBorders>
          </w:tcPr>
          <w:p w14:paraId="493503A7" w14:textId="5CD096FA"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0.235</w:t>
            </w:r>
          </w:p>
        </w:tc>
      </w:tr>
      <w:tr w:rsidR="00277C2F" w14:paraId="51C4D1CD" w14:textId="77777777" w:rsidTr="00277C2F">
        <w:tc>
          <w:tcPr>
            <w:tcW w:w="4149" w:type="dxa"/>
            <w:gridSpan w:val="3"/>
            <w:tcBorders>
              <w:top w:val="single" w:sz="4" w:space="0" w:color="auto"/>
              <w:left w:val="nil"/>
              <w:bottom w:val="nil"/>
              <w:right w:val="nil"/>
            </w:tcBorders>
          </w:tcPr>
          <w:p w14:paraId="6CCEBA0F" w14:textId="166143AF" w:rsidR="00277C2F" w:rsidRDefault="00277C2F" w:rsidP="004058B9">
            <w:pPr>
              <w:tabs>
                <w:tab w:val="left" w:pos="2360"/>
              </w:tabs>
              <w:jc w:val="both"/>
              <w:rPr>
                <w:rFonts w:ascii="Times New Roman" w:hAnsi="Times New Roman" w:cs="Times New Roman"/>
              </w:rPr>
            </w:pPr>
            <w:r>
              <w:rPr>
                <w:rFonts w:ascii="Times New Roman" w:hAnsi="Times New Roman" w:cs="Times New Roman"/>
              </w:rPr>
              <w:t>Table 1: Top ten tallest Abalones</w:t>
            </w:r>
          </w:p>
        </w:tc>
      </w:tr>
    </w:tbl>
    <w:p w14:paraId="47B896AF" w14:textId="77777777" w:rsidR="00277C2F" w:rsidRDefault="00277C2F" w:rsidP="004058B9">
      <w:pPr>
        <w:tabs>
          <w:tab w:val="left" w:pos="2360"/>
        </w:tabs>
        <w:jc w:val="both"/>
        <w:rPr>
          <w:rFonts w:ascii="Times New Roman" w:hAnsi="Times New Roman" w:cs="Times New Roman"/>
        </w:rPr>
      </w:pPr>
    </w:p>
    <w:p w14:paraId="4E9052E6" w14:textId="2879121C" w:rsidR="0092774D" w:rsidRDefault="00277C2F" w:rsidP="004058B9">
      <w:pPr>
        <w:tabs>
          <w:tab w:val="left" w:pos="2360"/>
        </w:tabs>
        <w:jc w:val="both"/>
        <w:rPr>
          <w:rFonts w:ascii="Times New Roman" w:hAnsi="Times New Roman" w:cs="Times New Roman"/>
        </w:rPr>
      </w:pPr>
      <w:r>
        <w:rPr>
          <w:rFonts w:ascii="Times New Roman" w:hAnsi="Times New Roman" w:cs="Times New Roman"/>
        </w:rPr>
        <w:t>The first two abalones in the table were identified as outliers (index 2051 and index 1417) and were removed from the dataset.</w:t>
      </w:r>
    </w:p>
    <w:p w14:paraId="73889421" w14:textId="5CEF3864" w:rsidR="00277C2F" w:rsidRDefault="00277C2F" w:rsidP="004058B9">
      <w:pPr>
        <w:tabs>
          <w:tab w:val="left" w:pos="2360"/>
        </w:tabs>
        <w:jc w:val="both"/>
        <w:rPr>
          <w:rFonts w:ascii="Times New Roman" w:hAnsi="Times New Roman" w:cs="Times New Roman"/>
        </w:rPr>
      </w:pPr>
      <w:r>
        <w:rPr>
          <w:rFonts w:ascii="Times New Roman" w:hAnsi="Times New Roman" w:cs="Times New Roman"/>
        </w:rPr>
        <w:t xml:space="preserve">In order to convert the categorical data in numerical data, one-hot encoding was applied to the sex column, splitting it into three features: </w:t>
      </w:r>
      <w:proofErr w:type="spellStart"/>
      <w:r>
        <w:rPr>
          <w:rFonts w:ascii="Times New Roman" w:hAnsi="Times New Roman" w:cs="Times New Roman"/>
        </w:rPr>
        <w:t>sex_F</w:t>
      </w:r>
      <w:proofErr w:type="spellEnd"/>
      <w:r>
        <w:rPr>
          <w:rFonts w:ascii="Times New Roman" w:hAnsi="Times New Roman" w:cs="Times New Roman"/>
        </w:rPr>
        <w:t xml:space="preserve">, </w:t>
      </w:r>
      <w:proofErr w:type="spellStart"/>
      <w:r>
        <w:rPr>
          <w:rFonts w:ascii="Times New Roman" w:hAnsi="Times New Roman" w:cs="Times New Roman"/>
        </w:rPr>
        <w:t>sex_I</w:t>
      </w:r>
      <w:proofErr w:type="spellEnd"/>
      <w:r>
        <w:rPr>
          <w:rFonts w:ascii="Times New Roman" w:hAnsi="Times New Roman" w:cs="Times New Roman"/>
        </w:rPr>
        <w:t xml:space="preserve"> and </w:t>
      </w:r>
      <w:proofErr w:type="spellStart"/>
      <w:r>
        <w:rPr>
          <w:rFonts w:ascii="Times New Roman" w:hAnsi="Times New Roman" w:cs="Times New Roman"/>
        </w:rPr>
        <w:t>sex_M</w:t>
      </w:r>
      <w:proofErr w:type="spellEnd"/>
      <w:r>
        <w:rPr>
          <w:rFonts w:ascii="Times New Roman" w:hAnsi="Times New Roman" w:cs="Times New Roman"/>
        </w:rPr>
        <w:t>.</w:t>
      </w:r>
    </w:p>
    <w:p w14:paraId="60533F53" w14:textId="3B1A0E68" w:rsidR="00277C2F" w:rsidRDefault="00277C2F" w:rsidP="004058B9">
      <w:pPr>
        <w:tabs>
          <w:tab w:val="left" w:pos="2360"/>
        </w:tabs>
        <w:jc w:val="both"/>
        <w:rPr>
          <w:rFonts w:ascii="Times New Roman" w:hAnsi="Times New Roman" w:cs="Times New Roman"/>
        </w:rPr>
      </w:pPr>
      <w:r>
        <w:rPr>
          <w:rFonts w:ascii="Times New Roman" w:hAnsi="Times New Roman" w:cs="Times New Roman"/>
        </w:rPr>
        <w:t>As the data was clearly skewed, the next step was to transform the data distribution</w:t>
      </w:r>
      <w:r w:rsidR="0099669B">
        <w:rPr>
          <w:rFonts w:ascii="Times New Roman" w:hAnsi="Times New Roman" w:cs="Times New Roman"/>
        </w:rPr>
        <w:t xml:space="preserve"> to a more </w:t>
      </w:r>
      <w:r w:rsidR="0099669B">
        <w:rPr>
          <w:rFonts w:ascii="Times New Roman" w:hAnsi="Times New Roman" w:cs="Times New Roman"/>
        </w:rPr>
        <w:lastRenderedPageBreak/>
        <w:t>gaussian shape. This was done by taking the exponential of the data:</w:t>
      </w:r>
    </w:p>
    <w:p w14:paraId="71A789BD" w14:textId="1D7FDD0A" w:rsidR="0099669B" w:rsidRDefault="0099669B" w:rsidP="004058B9">
      <w:pPr>
        <w:tabs>
          <w:tab w:val="left" w:pos="2360"/>
        </w:tabs>
        <w:jc w:val="both"/>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14:paraId="4E4B4499" w14:textId="540EB1B3" w:rsidR="00277C2F" w:rsidRDefault="0099669B" w:rsidP="004058B9">
      <w:pPr>
        <w:tabs>
          <w:tab w:val="left" w:pos="2360"/>
        </w:tabs>
        <w:jc w:val="both"/>
        <w:rPr>
          <w:rFonts w:ascii="Times New Roman" w:hAnsi="Times New Roman" w:cs="Times New Roman"/>
        </w:rPr>
      </w:pPr>
      <w:r>
        <w:rPr>
          <w:rFonts w:ascii="Times New Roman" w:hAnsi="Times New Roman" w:cs="Times New Roman"/>
        </w:rPr>
        <w:t>The effect of this transformation on the length feature can be seen in Figure 2.</w:t>
      </w:r>
    </w:p>
    <w:tbl>
      <w:tblPr>
        <w:tblStyle w:val="TableGrid"/>
        <w:tblW w:w="0" w:type="auto"/>
        <w:tblLook w:val="04A0" w:firstRow="1" w:lastRow="0" w:firstColumn="1" w:lastColumn="0" w:noHBand="0" w:noVBand="1"/>
      </w:tblPr>
      <w:tblGrid>
        <w:gridCol w:w="2074"/>
        <w:gridCol w:w="2076"/>
      </w:tblGrid>
      <w:tr w:rsidR="0099669B" w14:paraId="5025D7EC" w14:textId="77777777" w:rsidTr="0099669B">
        <w:tc>
          <w:tcPr>
            <w:tcW w:w="2074" w:type="dxa"/>
            <w:tcBorders>
              <w:top w:val="nil"/>
              <w:left w:val="nil"/>
              <w:bottom w:val="nil"/>
              <w:right w:val="nil"/>
            </w:tcBorders>
          </w:tcPr>
          <w:p w14:paraId="44C3E822" w14:textId="5F362110" w:rsidR="0099669B" w:rsidRDefault="0099669B" w:rsidP="004058B9">
            <w:pPr>
              <w:tabs>
                <w:tab w:val="left" w:pos="2360"/>
              </w:tabs>
              <w:jc w:val="both"/>
              <w:rPr>
                <w:rFonts w:ascii="Times New Roman" w:hAnsi="Times New Roman" w:cs="Times New Roman"/>
              </w:rPr>
            </w:pPr>
            <w:r>
              <w:rPr>
                <w:noProof/>
              </w:rPr>
              <w:drawing>
                <wp:inline distT="0" distB="0" distL="0" distR="0" wp14:anchorId="3A9F4651" wp14:editId="6EB6A3B6">
                  <wp:extent cx="1171559" cy="778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8738" cy="863119"/>
                          </a:xfrm>
                          <a:prstGeom prst="rect">
                            <a:avLst/>
                          </a:prstGeom>
                        </pic:spPr>
                      </pic:pic>
                    </a:graphicData>
                  </a:graphic>
                </wp:inline>
              </w:drawing>
            </w:r>
          </w:p>
        </w:tc>
        <w:tc>
          <w:tcPr>
            <w:tcW w:w="2075" w:type="dxa"/>
            <w:tcBorders>
              <w:top w:val="nil"/>
              <w:left w:val="nil"/>
              <w:bottom w:val="nil"/>
              <w:right w:val="nil"/>
            </w:tcBorders>
          </w:tcPr>
          <w:p w14:paraId="2AAD29B5" w14:textId="13745504" w:rsidR="0099669B" w:rsidRDefault="0099669B" w:rsidP="004058B9">
            <w:pPr>
              <w:tabs>
                <w:tab w:val="left" w:pos="2360"/>
              </w:tabs>
              <w:jc w:val="both"/>
              <w:rPr>
                <w:rFonts w:ascii="Times New Roman" w:hAnsi="Times New Roman" w:cs="Times New Roman"/>
              </w:rPr>
            </w:pPr>
            <w:r>
              <w:rPr>
                <w:noProof/>
              </w:rPr>
              <w:drawing>
                <wp:inline distT="0" distB="0" distL="0" distR="0" wp14:anchorId="70EE2589" wp14:editId="7E010E1D">
                  <wp:extent cx="1176950" cy="74935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6866" cy="800238"/>
                          </a:xfrm>
                          <a:prstGeom prst="rect">
                            <a:avLst/>
                          </a:prstGeom>
                        </pic:spPr>
                      </pic:pic>
                    </a:graphicData>
                  </a:graphic>
                </wp:inline>
              </w:drawing>
            </w:r>
          </w:p>
        </w:tc>
      </w:tr>
      <w:tr w:rsidR="0099669B" w14:paraId="6E917285" w14:textId="77777777" w:rsidTr="0099669B">
        <w:tc>
          <w:tcPr>
            <w:tcW w:w="4149" w:type="dxa"/>
            <w:gridSpan w:val="2"/>
            <w:tcBorders>
              <w:top w:val="nil"/>
              <w:left w:val="nil"/>
              <w:bottom w:val="nil"/>
              <w:right w:val="nil"/>
            </w:tcBorders>
          </w:tcPr>
          <w:p w14:paraId="6DD3B9F2" w14:textId="7F6F032D" w:rsidR="0099669B" w:rsidRDefault="0099669B" w:rsidP="004058B9">
            <w:pPr>
              <w:tabs>
                <w:tab w:val="left" w:pos="2360"/>
              </w:tabs>
              <w:jc w:val="both"/>
              <w:rPr>
                <w:rFonts w:ascii="Times New Roman" w:hAnsi="Times New Roman" w:cs="Times New Roman"/>
              </w:rPr>
            </w:pPr>
            <w:r>
              <w:rPr>
                <w:rFonts w:ascii="Times New Roman" w:hAnsi="Times New Roman" w:cs="Times New Roman"/>
              </w:rPr>
              <w:t>Figure 2: Histogram of length variable(left); histogram of exp(length) variable (right).</w:t>
            </w:r>
          </w:p>
        </w:tc>
      </w:tr>
    </w:tbl>
    <w:p w14:paraId="52C40D7F" w14:textId="77777777" w:rsidR="0099669B" w:rsidRDefault="0099669B" w:rsidP="004058B9">
      <w:pPr>
        <w:tabs>
          <w:tab w:val="left" w:pos="2360"/>
        </w:tabs>
        <w:jc w:val="both"/>
        <w:rPr>
          <w:rFonts w:ascii="Times New Roman" w:hAnsi="Times New Roman" w:cs="Times New Roman"/>
        </w:rPr>
      </w:pPr>
    </w:p>
    <w:p w14:paraId="18AFD850" w14:textId="77777777" w:rsidR="0099669B" w:rsidRDefault="0099669B" w:rsidP="004058B9">
      <w:pPr>
        <w:tabs>
          <w:tab w:val="left" w:pos="2360"/>
        </w:tabs>
        <w:jc w:val="both"/>
        <w:rPr>
          <w:rFonts w:ascii="Times New Roman" w:hAnsi="Times New Roman" w:cs="Times New Roman"/>
        </w:rPr>
      </w:pPr>
    </w:p>
    <w:p w14:paraId="02AC8B89" w14:textId="003BFEEF" w:rsidR="00277C2F" w:rsidRDefault="00277C2F" w:rsidP="004058B9">
      <w:pPr>
        <w:tabs>
          <w:tab w:val="left" w:pos="2360"/>
        </w:tabs>
        <w:jc w:val="both"/>
        <w:rPr>
          <w:rFonts w:ascii="Times New Roman" w:hAnsi="Times New Roman" w:cs="Times New Roman"/>
        </w:rPr>
      </w:pPr>
      <w:r>
        <w:rPr>
          <w:rFonts w:ascii="Times New Roman" w:hAnsi="Times New Roman" w:cs="Times New Roman"/>
        </w:rPr>
        <w:t>In addition to this, the data was scaled using the function:</w:t>
      </w:r>
    </w:p>
    <w:p w14:paraId="5A820BF2" w14:textId="798FAFD7" w:rsidR="00277C2F" w:rsidRDefault="00277C2F" w:rsidP="004058B9">
      <w:pPr>
        <w:tabs>
          <w:tab w:val="left" w:pos="2360"/>
        </w:tabs>
        <w:jc w:val="both"/>
        <w:rPr>
          <w:rFonts w:ascii="Times New Roman" w:hAnsi="Times New Roman" w:cs="Times New Roman"/>
        </w:rPr>
      </w:pPr>
      <m:oMathPara>
        <m:oMath>
          <m:r>
            <w:rPr>
              <w:rFonts w:ascii="Cambria Math" w:hAnsi="Cambria Math" w:cs="Times New Roman"/>
            </w:rPr>
            <m:t>T(x)=(</m:t>
          </m:r>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max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min</m:t>
              </m:r>
            </m:sub>
          </m:sSub>
          <m:r>
            <w:rPr>
              <w:rFonts w:ascii="Cambria Math" w:eastAsiaTheme="minorEastAsia" w:hAnsi="Cambria Math" w:cs="Times New Roman"/>
            </w:rPr>
            <m:t>)</m:t>
          </m:r>
        </m:oMath>
      </m:oMathPara>
    </w:p>
    <w:p w14:paraId="2D489B08" w14:textId="77777777" w:rsidR="00277C2F" w:rsidRDefault="00277C2F" w:rsidP="004058B9">
      <w:pPr>
        <w:tabs>
          <w:tab w:val="left" w:pos="2360"/>
        </w:tabs>
        <w:jc w:val="both"/>
        <w:rPr>
          <w:rFonts w:ascii="Times New Roman" w:hAnsi="Times New Roman" w:cs="Times New Roman"/>
          <w:b/>
          <w:bCs/>
        </w:rPr>
      </w:pPr>
    </w:p>
    <w:p w14:paraId="32E5F8B9" w14:textId="6F15AADC"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3 Hypothesis Testing</w:t>
      </w:r>
    </w:p>
    <w:p w14:paraId="30A8D560" w14:textId="1BF0FB64"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4 Next Steps</w:t>
      </w:r>
    </w:p>
    <w:p w14:paraId="06E8E45A" w14:textId="3373B0C0" w:rsidR="0099669B" w:rsidRPr="0099669B" w:rsidRDefault="0099669B" w:rsidP="004058B9">
      <w:pPr>
        <w:tabs>
          <w:tab w:val="left" w:pos="2360"/>
        </w:tabs>
        <w:jc w:val="both"/>
        <w:rPr>
          <w:rFonts w:ascii="Times New Roman" w:hAnsi="Times New Roman" w:cs="Times New Roman"/>
        </w:rPr>
      </w:pPr>
      <w:r>
        <w:rPr>
          <w:rFonts w:ascii="Times New Roman" w:hAnsi="Times New Roman" w:cs="Times New Roman"/>
        </w:rPr>
        <w:t>The next steps for this dataset include training a model</w:t>
      </w:r>
      <w:r w:rsidR="000D3E0A">
        <w:rPr>
          <w:rFonts w:ascii="Times New Roman" w:hAnsi="Times New Roman" w:cs="Times New Roman"/>
        </w:rPr>
        <w:t xml:space="preserve"> so that predictions can be made using this data.</w:t>
      </w:r>
    </w:p>
    <w:p w14:paraId="5D1932D5" w14:textId="0941237A"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5 Conclusion</w:t>
      </w:r>
    </w:p>
    <w:p w14:paraId="22FAA28B" w14:textId="499D6247" w:rsidR="000D3E0A" w:rsidRPr="000D3E0A" w:rsidRDefault="000D3E0A" w:rsidP="004058B9">
      <w:pPr>
        <w:tabs>
          <w:tab w:val="left" w:pos="2360"/>
        </w:tabs>
        <w:jc w:val="both"/>
        <w:rPr>
          <w:rFonts w:ascii="Times New Roman" w:hAnsi="Times New Roman" w:cs="Times New Roman"/>
        </w:rPr>
      </w:pPr>
      <w:r>
        <w:rPr>
          <w:rFonts w:ascii="Times New Roman" w:hAnsi="Times New Roman" w:cs="Times New Roman"/>
        </w:rPr>
        <w:t>Overall, this dataset is of a high quality and as far as can be observed, additional data is not needed immediately.</w:t>
      </w:r>
    </w:p>
    <w:sectPr w:rsidR="000D3E0A" w:rsidRPr="000D3E0A" w:rsidSect="004058B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66"/>
    <w:rsid w:val="000D3E0A"/>
    <w:rsid w:val="00277C2F"/>
    <w:rsid w:val="004058B9"/>
    <w:rsid w:val="007F2E14"/>
    <w:rsid w:val="0092774D"/>
    <w:rsid w:val="0099669B"/>
    <w:rsid w:val="00E66B66"/>
    <w:rsid w:val="00EB6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40D8"/>
  <w15:chartTrackingRefBased/>
  <w15:docId w15:val="{620C7725-08CA-4E80-8FEF-C39427F2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8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58B9"/>
    <w:rPr>
      <w:color w:val="0000FF"/>
      <w:u w:val="single"/>
    </w:rPr>
  </w:style>
  <w:style w:type="paragraph" w:styleId="Title">
    <w:name w:val="Title"/>
    <w:basedOn w:val="Normal"/>
    <w:next w:val="Normal"/>
    <w:link w:val="TitleChar"/>
    <w:uiPriority w:val="10"/>
    <w:qFormat/>
    <w:rsid w:val="00405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B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4058B9"/>
    <w:rPr>
      <w:color w:val="954F72" w:themeColor="followedHyperlink"/>
      <w:u w:val="single"/>
    </w:rPr>
  </w:style>
  <w:style w:type="table" w:styleId="TableGrid">
    <w:name w:val="Table Grid"/>
    <w:basedOn w:val="TableNormal"/>
    <w:uiPriority w:val="39"/>
    <w:rsid w:val="00927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074821">
      <w:bodyDiv w:val="1"/>
      <w:marLeft w:val="0"/>
      <w:marRight w:val="0"/>
      <w:marTop w:val="0"/>
      <w:marBottom w:val="0"/>
      <w:divBdr>
        <w:top w:val="none" w:sz="0" w:space="0" w:color="auto"/>
        <w:left w:val="none" w:sz="0" w:space="0" w:color="auto"/>
        <w:bottom w:val="none" w:sz="0" w:space="0" w:color="auto"/>
        <w:right w:val="none" w:sz="0" w:space="0" w:color="auto"/>
      </w:divBdr>
    </w:div>
    <w:div w:id="1270351610">
      <w:bodyDiv w:val="1"/>
      <w:marLeft w:val="0"/>
      <w:marRight w:val="0"/>
      <w:marTop w:val="0"/>
      <w:marBottom w:val="0"/>
      <w:divBdr>
        <w:top w:val="none" w:sz="0" w:space="0" w:color="auto"/>
        <w:left w:val="none" w:sz="0" w:space="0" w:color="auto"/>
        <w:bottom w:val="none" w:sz="0" w:space="0" w:color="auto"/>
        <w:right w:val="none" w:sz="0" w:space="0" w:color="auto"/>
      </w:divBdr>
      <w:divsChild>
        <w:div w:id="1965843181">
          <w:marLeft w:val="0"/>
          <w:marRight w:val="0"/>
          <w:marTop w:val="0"/>
          <w:marBottom w:val="0"/>
          <w:divBdr>
            <w:top w:val="none" w:sz="0" w:space="0" w:color="auto"/>
            <w:left w:val="none" w:sz="0" w:space="0" w:color="auto"/>
            <w:bottom w:val="none" w:sz="0" w:space="0" w:color="auto"/>
            <w:right w:val="none" w:sz="0" w:space="0" w:color="auto"/>
          </w:divBdr>
          <w:divsChild>
            <w:div w:id="1871801418">
              <w:marLeft w:val="0"/>
              <w:marRight w:val="0"/>
              <w:marTop w:val="0"/>
              <w:marBottom w:val="0"/>
              <w:divBdr>
                <w:top w:val="none" w:sz="0" w:space="0" w:color="auto"/>
                <w:left w:val="none" w:sz="0" w:space="0" w:color="auto"/>
                <w:bottom w:val="none" w:sz="0" w:space="0" w:color="auto"/>
                <w:right w:val="none" w:sz="0" w:space="0" w:color="auto"/>
              </w:divBdr>
              <w:divsChild>
                <w:div w:id="1244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chive.ics.uci.edu/ml/datasets/abalo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KHETANI, NIKHIL (UG)</dc:creator>
  <cp:keywords/>
  <dc:description/>
  <cp:lastModifiedBy>KHETANI, NIKHIL (UG)</cp:lastModifiedBy>
  <cp:revision>2</cp:revision>
  <dcterms:created xsi:type="dcterms:W3CDTF">2021-03-31T19:04:00Z</dcterms:created>
  <dcterms:modified xsi:type="dcterms:W3CDTF">2021-03-31T19:47:00Z</dcterms:modified>
</cp:coreProperties>
</file>