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B484" w14:textId="10D324F6" w:rsidR="00EB68F9" w:rsidRPr="00EE5E20" w:rsidRDefault="00EE5E20" w:rsidP="00EE5E20">
      <w:pPr>
        <w:spacing w:before="240"/>
        <w:jc w:val="center"/>
        <w:rPr>
          <w:b/>
          <w:bCs/>
        </w:rPr>
      </w:pPr>
      <w:r w:rsidRPr="00EE5E20">
        <w:rPr>
          <w:b/>
          <w:bCs/>
        </w:rPr>
        <w:t xml:space="preserve">IBM </w:t>
      </w:r>
      <w:r w:rsidR="00294F14">
        <w:rPr>
          <w:b/>
          <w:bCs/>
        </w:rPr>
        <w:t>Unsupervised Learning – NIPS Conference Papers Clustering Projects</w:t>
      </w:r>
    </w:p>
    <w:p w14:paraId="16DDF227" w14:textId="5042AD29" w:rsidR="004F57A5" w:rsidRDefault="005A1A69" w:rsidP="00DC4BDA">
      <w:pPr>
        <w:spacing w:before="240"/>
        <w:jc w:val="both"/>
        <w:sectPr w:rsidR="004F5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study looks into </w:t>
      </w:r>
      <w:r w:rsidR="0030579A">
        <w:t xml:space="preserve">using </w:t>
      </w:r>
      <w:r w:rsidR="00294F14">
        <w:t>clustering techniques in order to cluster words that are use</w:t>
      </w:r>
      <w:r w:rsidR="000F7876">
        <w:t>d</w:t>
      </w:r>
      <w:r w:rsidR="00294F14">
        <w:t xml:space="preserve"> in similar papers</w:t>
      </w:r>
      <w:r w:rsidR="004F57A5">
        <w:t>.</w:t>
      </w:r>
    </w:p>
    <w:p w14:paraId="615D9A50" w14:textId="3BEB910E" w:rsidR="005A1A69" w:rsidRPr="00821127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 xml:space="preserve">1 </w:t>
      </w:r>
      <w:r w:rsidR="005A1A69" w:rsidRPr="00821127">
        <w:rPr>
          <w:b/>
          <w:bCs/>
        </w:rPr>
        <w:t>Introduction</w:t>
      </w:r>
    </w:p>
    <w:p w14:paraId="56553B61" w14:textId="7E196B74" w:rsidR="0030579A" w:rsidRDefault="00B97543" w:rsidP="00A33232">
      <w:pPr>
        <w:spacing w:after="0"/>
        <w:jc w:val="both"/>
      </w:pPr>
      <w:r>
        <w:t xml:space="preserve">This dataset can be accessed at </w:t>
      </w:r>
      <w:hyperlink r:id="rId6" w:history="1">
        <w:r w:rsidRPr="00B55F40">
          <w:rPr>
            <w:rStyle w:val="Hyperlink"/>
          </w:rPr>
          <w:t>https://archive.ics.uci.edu/ml/datasets/NIPS+Conference+Papers+1987-2015</w:t>
        </w:r>
      </w:hyperlink>
      <w:r>
        <w:t xml:space="preserve"> </w:t>
      </w:r>
      <w:r>
        <w:rPr>
          <w:vertAlign w:val="superscript"/>
        </w:rPr>
        <w:t>[1]</w:t>
      </w:r>
      <w:r>
        <w:t xml:space="preserve"> and contains the distribution of words in the full text of the NIPS conference papers published from 1987 to 2015. The data</w:t>
      </w:r>
      <w:r w:rsidR="00825D52">
        <w:t xml:space="preserve"> contains 11463 unique words (words that appeared less than 50 times were not included) and spans over 5811 NIPS conference papers. The number of appearances of a word in a paper is counted.</w:t>
      </w:r>
    </w:p>
    <w:p w14:paraId="303C2DA3" w14:textId="77777777" w:rsidR="00825D52" w:rsidRPr="00B97543" w:rsidRDefault="00825D52" w:rsidP="00A33232">
      <w:pPr>
        <w:spacing w:after="0"/>
        <w:jc w:val="both"/>
      </w:pPr>
    </w:p>
    <w:p w14:paraId="4131FB57" w14:textId="19794057" w:rsidR="005A1A69" w:rsidRDefault="00821127" w:rsidP="00A33232">
      <w:pPr>
        <w:spacing w:after="0"/>
        <w:jc w:val="both"/>
        <w:rPr>
          <w:b/>
          <w:bCs/>
        </w:rPr>
      </w:pPr>
      <w:r w:rsidRPr="00821127">
        <w:rPr>
          <w:b/>
          <w:bCs/>
        </w:rPr>
        <w:t>2 Data Exploration</w:t>
      </w:r>
      <w:r w:rsidR="006232A3">
        <w:rPr>
          <w:b/>
          <w:bCs/>
        </w:rPr>
        <w:t xml:space="preserve"> and Cleaning</w:t>
      </w:r>
    </w:p>
    <w:p w14:paraId="66FDC3D8" w14:textId="304F2E41" w:rsidR="000F7876" w:rsidRDefault="00825D52" w:rsidP="00A33232">
      <w:pPr>
        <w:spacing w:after="0"/>
        <w:jc w:val="both"/>
      </w:pPr>
      <w:r>
        <w:t>The dataset was found to have no missing or N/A values and was fully numerical (excluding the labelling of the words).</w:t>
      </w:r>
    </w:p>
    <w:p w14:paraId="0966A619" w14:textId="716151B5" w:rsidR="00825D52" w:rsidRPr="00825D52" w:rsidRDefault="00825D52" w:rsidP="00A33232">
      <w:pPr>
        <w:spacing w:after="0"/>
        <w:jc w:val="both"/>
      </w:pPr>
      <w:r>
        <w:t>The distribution of word counts was found in order to determine whether it was necessary to scale the data – using the distance metric of Euclidean distance, it would only make sense to use the original scaling given all of the papers were around the same length.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</w:tblGrid>
      <w:tr w:rsidR="00825D52" w14:paraId="00616328" w14:textId="77777777" w:rsidTr="00FA489A">
        <w:tc>
          <w:tcPr>
            <w:tcW w:w="4149" w:type="dxa"/>
          </w:tcPr>
          <w:p w14:paraId="67E968AB" w14:textId="4D5C6A77" w:rsidR="00825D52" w:rsidRDefault="00825D52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17F01C0" wp14:editId="6639A5C1">
                  <wp:extent cx="2496709" cy="1679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534" cy="168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D52" w14:paraId="48473296" w14:textId="77777777" w:rsidTr="00FA489A">
        <w:trPr>
          <w:trHeight w:val="121"/>
        </w:trPr>
        <w:tc>
          <w:tcPr>
            <w:tcW w:w="4149" w:type="dxa"/>
          </w:tcPr>
          <w:p w14:paraId="3325B2C0" w14:textId="2E9B5E31" w:rsidR="00825D52" w:rsidRPr="00825D52" w:rsidRDefault="00825D52" w:rsidP="00FA489A">
            <w:pPr>
              <w:jc w:val="center"/>
            </w:pPr>
            <w:r w:rsidRPr="00825D52">
              <w:t>Figure 1</w:t>
            </w:r>
            <w:r>
              <w:t>: Distribution of word counts</w:t>
            </w:r>
          </w:p>
        </w:tc>
      </w:tr>
    </w:tbl>
    <w:p w14:paraId="0792CD80" w14:textId="6B2A0D3C" w:rsidR="00825D52" w:rsidRDefault="00825D52" w:rsidP="00A33232">
      <w:pPr>
        <w:spacing w:after="0"/>
        <w:jc w:val="both"/>
      </w:pPr>
      <w:r w:rsidRPr="00825D52">
        <w:t xml:space="preserve">Given </w:t>
      </w:r>
      <w:r>
        <w:t xml:space="preserve">the wide range of (key) word counts, it became clear that a scaling method was required whereby papers with high quantities of as word would be closer together whereas those with low quantities would keep more of their original geometric distance. </w:t>
      </w:r>
      <w:r w:rsidR="00FA489A">
        <w:t>As a result, the data was scaled with a log1p transformation (as oppose to a standard logarithmic transformation due to the large quantity of zero values in the data).</w:t>
      </w:r>
    </w:p>
    <w:p w14:paraId="474AB80C" w14:textId="77777777" w:rsidR="00FA489A" w:rsidRPr="00825D52" w:rsidRDefault="00FA489A" w:rsidP="00A33232">
      <w:pPr>
        <w:spacing w:after="0"/>
        <w:jc w:val="both"/>
      </w:pPr>
    </w:p>
    <w:p w14:paraId="3924754E" w14:textId="77777777" w:rsidR="00825D52" w:rsidRDefault="00825D52" w:rsidP="00A33232">
      <w:pPr>
        <w:spacing w:after="0"/>
        <w:jc w:val="both"/>
        <w:rPr>
          <w:b/>
          <w:bCs/>
        </w:rPr>
      </w:pPr>
    </w:p>
    <w:p w14:paraId="1F0875C2" w14:textId="2B154B87" w:rsidR="00E06873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A33232">
        <w:rPr>
          <w:b/>
          <w:bCs/>
        </w:rPr>
        <w:t xml:space="preserve"> Clustering</w:t>
      </w:r>
      <w:r>
        <w:rPr>
          <w:b/>
          <w:bCs/>
        </w:rPr>
        <w:t xml:space="preserve"> Models</w:t>
      </w:r>
    </w:p>
    <w:p w14:paraId="5AEF8093" w14:textId="68AE45F5" w:rsidR="00A33232" w:rsidRDefault="00A33232" w:rsidP="00A33232">
      <w:pPr>
        <w:spacing w:after="0"/>
        <w:jc w:val="both"/>
        <w:rPr>
          <w:b/>
          <w:bCs/>
        </w:rPr>
      </w:pPr>
      <w:r>
        <w:rPr>
          <w:b/>
          <w:bCs/>
        </w:rPr>
        <w:t xml:space="preserve">4.1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Clustering</w:t>
      </w:r>
    </w:p>
    <w:p w14:paraId="00BEB9C0" w14:textId="5F72EAB6" w:rsidR="000F7876" w:rsidRPr="000F7876" w:rsidRDefault="000F7876" w:rsidP="00A33232">
      <w:pPr>
        <w:spacing w:after="0"/>
        <w:jc w:val="both"/>
      </w:pPr>
      <w:r>
        <w:t xml:space="preserve">In order to determine the best number of clusters to use for the </w:t>
      </w:r>
      <w:proofErr w:type="spellStart"/>
      <w:r>
        <w:t>KMeans</w:t>
      </w:r>
      <w:proofErr w:type="spellEnd"/>
      <w:r>
        <w:t xml:space="preserve"> model, various models were fit with different numbers of clusters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33232" w14:paraId="7F305B4E" w14:textId="77777777" w:rsidTr="00A33232">
        <w:tc>
          <w:tcPr>
            <w:tcW w:w="4149" w:type="dxa"/>
          </w:tcPr>
          <w:p w14:paraId="2AB1B9C4" w14:textId="7588AAD7" w:rsidR="00510BB6" w:rsidRDefault="00510BB6" w:rsidP="00A3323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471479" wp14:editId="6E8E6C5F">
                  <wp:extent cx="2484039" cy="174939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630" cy="178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32" w14:paraId="148AA9D9" w14:textId="77777777" w:rsidTr="00A33232">
        <w:tc>
          <w:tcPr>
            <w:tcW w:w="4149" w:type="dxa"/>
          </w:tcPr>
          <w:p w14:paraId="7D2BCDFF" w14:textId="12F4E480" w:rsidR="00A33232" w:rsidRPr="00B97543" w:rsidRDefault="00B97543" w:rsidP="00B97543">
            <w:pPr>
              <w:jc w:val="center"/>
            </w:pPr>
            <w:proofErr w:type="gramStart"/>
            <w:r>
              <w:t>Figure :</w:t>
            </w:r>
            <w:proofErr w:type="gramEnd"/>
            <w:r>
              <w:t xml:space="preserve"> The elbow point</w:t>
            </w:r>
          </w:p>
        </w:tc>
      </w:tr>
    </w:tbl>
    <w:p w14:paraId="30706377" w14:textId="77777777" w:rsidR="00A33232" w:rsidRDefault="00A33232" w:rsidP="00A33232">
      <w:pPr>
        <w:spacing w:after="0"/>
        <w:jc w:val="both"/>
        <w:rPr>
          <w:b/>
          <w:bCs/>
        </w:rPr>
      </w:pPr>
    </w:p>
    <w:p w14:paraId="1668DC2A" w14:textId="0D7B3D42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5 Key Findings</w:t>
      </w:r>
    </w:p>
    <w:p w14:paraId="695CFB12" w14:textId="1A1703C0" w:rsidR="00A420EB" w:rsidRPr="004D2D32" w:rsidRDefault="00027FD2" w:rsidP="00A33232">
      <w:pPr>
        <w:spacing w:after="0"/>
        <w:jc w:val="both"/>
      </w:pPr>
      <w:r>
        <w:t xml:space="preserve">better model than </w:t>
      </w:r>
      <w:r w:rsidR="00BC77D2">
        <w:t>logistic regression</w:t>
      </w:r>
      <w:r>
        <w:t xml:space="preserve"> for this dataset. </w:t>
      </w:r>
    </w:p>
    <w:p w14:paraId="08670255" w14:textId="28ED64F9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6 Possible Flaws</w:t>
      </w:r>
    </w:p>
    <w:p w14:paraId="2626EEB2" w14:textId="201BC90E" w:rsidR="0030579A" w:rsidRDefault="0030579A" w:rsidP="00A33232">
      <w:pPr>
        <w:spacing w:after="0"/>
        <w:jc w:val="both"/>
        <w:rPr>
          <w:b/>
          <w:bCs/>
        </w:rPr>
      </w:pPr>
      <w:r>
        <w:rPr>
          <w:b/>
          <w:bCs/>
        </w:rPr>
        <w:t>7 Next Steps</w:t>
      </w:r>
    </w:p>
    <w:p w14:paraId="4F77F9B0" w14:textId="3420624F" w:rsidR="00821127" w:rsidRPr="00593E34" w:rsidRDefault="00821127" w:rsidP="00A33232">
      <w:pPr>
        <w:spacing w:after="0"/>
        <w:jc w:val="both"/>
        <w:rPr>
          <w:b/>
          <w:bCs/>
        </w:rPr>
      </w:pPr>
      <w:r w:rsidRPr="00593E34">
        <w:rPr>
          <w:b/>
          <w:bCs/>
        </w:rPr>
        <w:t>References</w:t>
      </w:r>
    </w:p>
    <w:p w14:paraId="53E69627" w14:textId="30DF1902" w:rsidR="005A1A69" w:rsidRDefault="005A1A69" w:rsidP="00DC4BDA">
      <w:pPr>
        <w:spacing w:before="240"/>
        <w:jc w:val="both"/>
      </w:pPr>
    </w:p>
    <w:sectPr w:rsidR="005A1A69" w:rsidSect="005A1A6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467"/>
    <w:multiLevelType w:val="multilevel"/>
    <w:tmpl w:val="725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881"/>
    <w:multiLevelType w:val="multilevel"/>
    <w:tmpl w:val="B2F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E"/>
    <w:rsid w:val="00027FD2"/>
    <w:rsid w:val="00044C8E"/>
    <w:rsid w:val="00045A68"/>
    <w:rsid w:val="00081D38"/>
    <w:rsid w:val="000F638F"/>
    <w:rsid w:val="000F7876"/>
    <w:rsid w:val="00190CB1"/>
    <w:rsid w:val="001C1BFD"/>
    <w:rsid w:val="001E68BA"/>
    <w:rsid w:val="00294F14"/>
    <w:rsid w:val="0030579A"/>
    <w:rsid w:val="0037265F"/>
    <w:rsid w:val="00374FD7"/>
    <w:rsid w:val="0049475E"/>
    <w:rsid w:val="004D2D32"/>
    <w:rsid w:val="004F57A5"/>
    <w:rsid w:val="00510BB6"/>
    <w:rsid w:val="00511D43"/>
    <w:rsid w:val="005177D6"/>
    <w:rsid w:val="00584AB7"/>
    <w:rsid w:val="00593E34"/>
    <w:rsid w:val="005948D4"/>
    <w:rsid w:val="005A1A69"/>
    <w:rsid w:val="00606321"/>
    <w:rsid w:val="006232A3"/>
    <w:rsid w:val="00661339"/>
    <w:rsid w:val="007001EB"/>
    <w:rsid w:val="00734773"/>
    <w:rsid w:val="0079254E"/>
    <w:rsid w:val="007E0279"/>
    <w:rsid w:val="007F2E14"/>
    <w:rsid w:val="00821127"/>
    <w:rsid w:val="00825D52"/>
    <w:rsid w:val="008357C4"/>
    <w:rsid w:val="008716B5"/>
    <w:rsid w:val="009D22BA"/>
    <w:rsid w:val="00A33232"/>
    <w:rsid w:val="00A37B49"/>
    <w:rsid w:val="00A420EB"/>
    <w:rsid w:val="00A437F0"/>
    <w:rsid w:val="00A56022"/>
    <w:rsid w:val="00A622D3"/>
    <w:rsid w:val="00A654F1"/>
    <w:rsid w:val="00AA00B9"/>
    <w:rsid w:val="00AB0BBA"/>
    <w:rsid w:val="00AE782E"/>
    <w:rsid w:val="00B97543"/>
    <w:rsid w:val="00BC77D2"/>
    <w:rsid w:val="00C84D6F"/>
    <w:rsid w:val="00C9564E"/>
    <w:rsid w:val="00CC0BA0"/>
    <w:rsid w:val="00CD070C"/>
    <w:rsid w:val="00D21CF8"/>
    <w:rsid w:val="00D33ED8"/>
    <w:rsid w:val="00D407BA"/>
    <w:rsid w:val="00DB3F68"/>
    <w:rsid w:val="00DC4BDA"/>
    <w:rsid w:val="00DF751F"/>
    <w:rsid w:val="00E06873"/>
    <w:rsid w:val="00EA5538"/>
    <w:rsid w:val="00EB68F9"/>
    <w:rsid w:val="00EE5E20"/>
    <w:rsid w:val="00F822C0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72A"/>
  <w15:chartTrackingRefBased/>
  <w15:docId w15:val="{72682317-2BAB-44CF-B4E9-0B5C7A5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BA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00B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3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NIPS+Conference+Papers+1987-20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F61F04-3131-470D-9E0E-3F05533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KHETANI, NIKHIL (UG)</dc:creator>
  <cp:keywords/>
  <dc:description/>
  <cp:lastModifiedBy>KHETANI, NIKHIL (UG)</cp:lastModifiedBy>
  <cp:revision>27</cp:revision>
  <dcterms:created xsi:type="dcterms:W3CDTF">2021-03-31T20:53:00Z</dcterms:created>
  <dcterms:modified xsi:type="dcterms:W3CDTF">2021-04-09T18:32:00Z</dcterms:modified>
</cp:coreProperties>
</file>