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kwhqun4v3qh" w:id="0"/>
      <w:bookmarkEnd w:id="0"/>
      <w:r w:rsidDel="00000000" w:rsidR="00000000" w:rsidRPr="00000000">
        <w:rPr>
          <w:rtl w:val="0"/>
        </w:rPr>
        <w:t xml:space="preserve">Part-1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r19igu283iz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LLM on cloud (Groq) using API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techniques: zero shot, few shot, chain of thoughts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 embedding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Similarity search, re-rankers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Retrieval Augmented Generation (RAG) basic implementation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s582ldl1nvj" w:id="2"/>
      <w:bookmarkEnd w:id="2"/>
      <w:r w:rsidDel="00000000" w:rsidR="00000000" w:rsidRPr="00000000">
        <w:rPr>
          <w:rtl w:val="0"/>
        </w:rPr>
        <w:t xml:space="preserve">Part-2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c1wkff2z8h9q" w:id="3"/>
      <w:bookmarkEnd w:id="3"/>
      <w:r w:rsidDel="00000000" w:rsidR="00000000" w:rsidRPr="00000000">
        <w:rPr>
          <w:rtl w:val="0"/>
        </w:rPr>
        <w:t xml:space="preserve">Offline Models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in pytorch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models from Hugging Face by data type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Quantization, model size and resource requirement estimation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Fine-Tuning: PEFT + QLoRA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g5chce8e9uie" w:id="4"/>
      <w:bookmarkEnd w:id="4"/>
      <w:r w:rsidDel="00000000" w:rsidR="00000000" w:rsidRPr="00000000">
        <w:rPr>
          <w:rtl w:val="0"/>
        </w:rPr>
        <w:t xml:space="preserve">Part-3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70axat40pzq" w:id="5"/>
      <w:bookmarkEnd w:id="5"/>
      <w:r w:rsidDel="00000000" w:rsidR="00000000" w:rsidRPr="00000000">
        <w:rPr>
          <w:rtl w:val="0"/>
        </w:rPr>
        <w:t xml:space="preserve">Llama-index, LLM Observability and Evaluation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RAG using llama-index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a RAG framework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 and Agents</w:t>
      </w:r>
      <w:r w:rsidDel="00000000" w:rsidR="00000000" w:rsidRPr="00000000">
        <w:rPr>
          <w:rtl w:val="0"/>
        </w:rPr>
        <w:t xml:space="preserve">: ReAct Agent using Llama-index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tyuex2s5632c" w:id="6"/>
      <w:bookmarkEnd w:id="6"/>
      <w:r w:rsidDel="00000000" w:rsidR="00000000" w:rsidRPr="00000000">
        <w:rPr>
          <w:rtl w:val="0"/>
        </w:rPr>
        <w:t xml:space="preserve">Notebooks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alu0kaquw3s1" w:id="7"/>
      <w:bookmarkEnd w:id="7"/>
      <w:r w:rsidDel="00000000" w:rsidR="00000000" w:rsidRPr="00000000">
        <w:rPr>
          <w:rtl w:val="0"/>
        </w:rPr>
        <w:t xml:space="preserve">Part-1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Workshop: 1.1 LLM Prompting.ipynb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Workshop: 1.2 RAG.ipynb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a0dxhrnrdfgc" w:id="8"/>
      <w:bookmarkEnd w:id="8"/>
      <w:r w:rsidDel="00000000" w:rsidR="00000000" w:rsidRPr="00000000">
        <w:rPr>
          <w:rtl w:val="0"/>
        </w:rPr>
        <w:t xml:space="preserve">Part-2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Workshop 2.1 - Data Types And Quantization.ipynb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Workshop 2.2 - llama3-8B.ipynb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Wrokshop 2.3 - Fine-Tuning LLM: PEFT + QLoRA.ipynb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ac9rj6ofz1jo" w:id="9"/>
      <w:bookmarkEnd w:id="9"/>
      <w:r w:rsidDel="00000000" w:rsidR="00000000" w:rsidRPr="00000000">
        <w:rPr>
          <w:rtl w:val="0"/>
        </w:rPr>
        <w:t xml:space="preserve">Part-3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Wrokshop 3.1 - RAG using LLama-index.ipynb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Workshop 3.2 - LLM Observabilty, Evaluation.ipynb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Workshop 3.3 - Tools and Agents.ipynb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jj7k70ngv9lr" w:id="10"/>
      <w:bookmarkEnd w:id="10"/>
      <w:r w:rsidDel="00000000" w:rsidR="00000000" w:rsidRPr="00000000">
        <w:rPr>
          <w:rtl w:val="0"/>
        </w:rPr>
        <w:t xml:space="preserve">Project Ideas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support chatbot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 Support Emails - Ticket System - Helpdesk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https://www.kaggle.com/datasets/tobiasbueck/multilingual-customer-support-tickets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bitext/Bitext-customer-support-llm-chatbot-training-dataset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https://huggingface.co/datasets/bitext/Bitext-customer-support-llm-chatbot-training-dataset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tool for HR - The manager's guide to HR (book): index books that have information useful to assist HR.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Legal advisor - legal data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summarizer and QA tool (live data)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Automation (math tool)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Classification on medical data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https://www.kaggle.com/datasets/matthewjansen/pubmed-200k-rtc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Classification and information extraction on Youtube reviews (h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ttps://www.kaggle.com/datasets/ahsenwaheed/youtube-comments-spam-dataset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some useful datasets: (Medical Transcriptions)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https://www.kaggle.com/datasets/tboyle10/medicaltranscriptions/data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G3QF-uGUTLebrgev6MsEbWre9K7Wv9e_?usp=sharing" TargetMode="External"/><Relationship Id="rId10" Type="http://schemas.openxmlformats.org/officeDocument/2006/relationships/hyperlink" Target="https://colab.research.google.com/drive/1N8d0kEjKpLBBVUlrnc_gmidNrReCqFuc?usp=drive_link" TargetMode="External"/><Relationship Id="rId13" Type="http://schemas.openxmlformats.org/officeDocument/2006/relationships/hyperlink" Target="https://colab.research.google.com/drive/1Poqql3I2JJyFOj4v9jaZFJJhx-lqcJEG?usp=sharing" TargetMode="External"/><Relationship Id="rId12" Type="http://schemas.openxmlformats.org/officeDocument/2006/relationships/hyperlink" Target="https://colab.research.google.com/drive/1aiMLWn9sbj02iZAFc0x8cbvwAcf20eRY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YKaJzKuWQHcLft22XItu_8NjyolMk-XB?usp=drive_link" TargetMode="External"/><Relationship Id="rId15" Type="http://schemas.openxmlformats.org/officeDocument/2006/relationships/hyperlink" Target="https://huggingface.co/datasets/bitext/Bitext-customer-support-llm-chatbot-training-dataset" TargetMode="External"/><Relationship Id="rId14" Type="http://schemas.openxmlformats.org/officeDocument/2006/relationships/hyperlink" Target="https://www.kaggle.com/datasets/tobiasbueck/multilingual-customer-support-tickets" TargetMode="External"/><Relationship Id="rId17" Type="http://schemas.openxmlformats.org/officeDocument/2006/relationships/hyperlink" Target="http://www.kaggle.com/datasets/ahsenwaheed/youtube-comments-spam-dataset" TargetMode="External"/><Relationship Id="rId16" Type="http://schemas.openxmlformats.org/officeDocument/2006/relationships/hyperlink" Target="https://www.kaggle.com/datasets/matthewjansen/pubmed-200k-rtc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nBbD7r4eXtkrodM1pEFxaWJhI-nECdjf?usp=sharing" TargetMode="External"/><Relationship Id="rId18" Type="http://schemas.openxmlformats.org/officeDocument/2006/relationships/hyperlink" Target="https://www.kaggle.com/datasets/tboyle10/medicaltranscriptions/data" TargetMode="External"/><Relationship Id="rId7" Type="http://schemas.openxmlformats.org/officeDocument/2006/relationships/hyperlink" Target="https://colab.research.google.com/drive/1sRZgZKShqQx_gPVqeId5cA9uOLvjW3jv?usp=drive_link" TargetMode="External"/><Relationship Id="rId8" Type="http://schemas.openxmlformats.org/officeDocument/2006/relationships/hyperlink" Target="https://colab.research.google.com/drive/10jwjbxrCLdUe2OCuRAuYAydwmBHe_Tw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