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05C" w:rsidRPr="0089105C" w:rsidRDefault="0089105C" w:rsidP="00473277">
      <w:pPr>
        <w:shd w:val="clear" w:color="auto" w:fill="00CCCC"/>
        <w:spacing w:before="100" w:beforeAutospacing="1" w:after="100" w:afterAutospacing="1" w:line="240" w:lineRule="auto"/>
        <w:ind w:left="-567"/>
        <w:jc w:val="center"/>
        <w:outlineLvl w:val="0"/>
        <w:rPr>
          <w:rFonts w:ascii="Trebuchet MS" w:eastAsia="Times New Roman" w:hAnsi="Trebuchet MS" w:cs="Times New Roman"/>
          <w:b/>
          <w:bCs/>
          <w:color w:val="001F5C"/>
          <w:kern w:val="36"/>
          <w:sz w:val="48"/>
          <w:szCs w:val="48"/>
          <w:lang w:eastAsia="en-IN"/>
        </w:rPr>
      </w:pPr>
      <w:bookmarkStart w:id="0" w:name="_GoBack"/>
      <w:bookmarkEnd w:id="0"/>
      <w:r w:rsidRPr="0089105C">
        <w:rPr>
          <w:rFonts w:ascii="Trebuchet MS" w:eastAsia="Times New Roman" w:hAnsi="Trebuchet MS" w:cs="Times New Roman"/>
          <w:b/>
          <w:bCs/>
          <w:color w:val="001F5C"/>
          <w:kern w:val="36"/>
          <w:sz w:val="48"/>
          <w:szCs w:val="48"/>
          <w:lang w:eastAsia="en-IN"/>
        </w:rPr>
        <w:t>Queue ADT</w:t>
      </w:r>
    </w:p>
    <w:p w:rsidR="0089105C" w:rsidRPr="0089105C" w:rsidRDefault="0089105C" w:rsidP="00473277">
      <w:pPr>
        <w:shd w:val="clear" w:color="auto" w:fill="00CCCC"/>
        <w:spacing w:after="0" w:line="240" w:lineRule="auto"/>
        <w:ind w:left="-567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89105C">
        <w:rPr>
          <w:rFonts w:ascii="Trebuchet MS" w:eastAsia="Times New Roman" w:hAnsi="Trebuchet MS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>
            <wp:extent cx="308610" cy="308610"/>
            <wp:effectExtent l="0" t="0" r="0" b="0"/>
            <wp:docPr id="3" name="Picture 3" descr="http://btechsmartclass.com/DS/images/Next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techsmartclass.com/DS/images/Next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5C" w:rsidRPr="0089105C" w:rsidRDefault="0089105C" w:rsidP="00473277">
      <w:pPr>
        <w:shd w:val="clear" w:color="auto" w:fill="00CCCC"/>
        <w:spacing w:before="100" w:beforeAutospacing="1" w:after="100" w:afterAutospacing="1" w:line="375" w:lineRule="atLeast"/>
        <w:ind w:left="-567"/>
        <w:outlineLvl w:val="0"/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</w:pPr>
      <w:r w:rsidRPr="0089105C"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  <w:t>What is a Queue?</w:t>
      </w:r>
    </w:p>
    <w:p w:rsidR="0089105C" w:rsidRPr="0089105C" w:rsidRDefault="0089105C" w:rsidP="00473277">
      <w:pPr>
        <w:shd w:val="clear" w:color="auto" w:fill="00CCCC"/>
        <w:spacing w:before="100" w:beforeAutospacing="1" w:after="100" w:afterAutospacing="1" w:line="240" w:lineRule="auto"/>
        <w:ind w:left="-567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89105C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Queue is a linear data structure in which the insertion and deletion operations are performed at two different ends. In a queue data structure, adding and removing of elements are performed at two different positions. The insertion is performed at one end and deletion is performed at other end. In a queue data structure, the insertion operation is performed at a position which is known as '</w:t>
      </w:r>
      <w:r w:rsidRPr="0089105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rear</w:t>
      </w:r>
      <w:r w:rsidRPr="0089105C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' and the deletion operation is performed at a position which is known as '</w:t>
      </w:r>
      <w:r w:rsidRPr="0089105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front</w:t>
      </w:r>
      <w:r w:rsidRPr="0089105C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'. In queue data structure, the insertion and deletion operations are performed based on </w:t>
      </w:r>
      <w:r w:rsidRPr="0089105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FIFO (First </w:t>
      </w:r>
      <w:proofErr w:type="gramStart"/>
      <w:r w:rsidRPr="0089105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In</w:t>
      </w:r>
      <w:proofErr w:type="gramEnd"/>
      <w:r w:rsidRPr="0089105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 First Out)</w:t>
      </w:r>
      <w:r w:rsidRPr="0089105C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principle.</w:t>
      </w:r>
    </w:p>
    <w:p w:rsidR="0089105C" w:rsidRPr="0089105C" w:rsidRDefault="0089105C" w:rsidP="00473277">
      <w:pPr>
        <w:shd w:val="clear" w:color="auto" w:fill="00CCCC"/>
        <w:spacing w:after="0" w:line="240" w:lineRule="auto"/>
        <w:ind w:left="-567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89105C"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6186805" cy="1520190"/>
            <wp:effectExtent l="0" t="0" r="0" b="3810"/>
            <wp:docPr id="2" name="Picture 2" descr="http://btechsmartclass.com/DS/images/Q%20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techsmartclass.com/DS/images/Q%20D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5C" w:rsidRPr="0089105C" w:rsidRDefault="0089105C" w:rsidP="00473277">
      <w:pPr>
        <w:shd w:val="clear" w:color="auto" w:fill="00CCCC"/>
        <w:spacing w:after="0" w:line="240" w:lineRule="auto"/>
        <w:ind w:left="-567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89105C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In a queue data structure, the insertion operation is performed using a function called "</w:t>
      </w:r>
      <w:proofErr w:type="spellStart"/>
      <w:proofErr w:type="gramStart"/>
      <w:r w:rsidRPr="0089105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enQueue</w:t>
      </w:r>
      <w:proofErr w:type="spellEnd"/>
      <w:r w:rsidRPr="0089105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(</w:t>
      </w:r>
      <w:proofErr w:type="gramEnd"/>
      <w:r w:rsidRPr="0089105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)</w:t>
      </w:r>
      <w:r w:rsidRPr="0089105C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" and deletion operation is performed using a function called "</w:t>
      </w:r>
      <w:proofErr w:type="spellStart"/>
      <w:r w:rsidRPr="0089105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deQueue</w:t>
      </w:r>
      <w:proofErr w:type="spellEnd"/>
      <w:r w:rsidRPr="0089105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()</w:t>
      </w:r>
      <w:r w:rsidRPr="0089105C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".</w:t>
      </w:r>
      <w:r w:rsidRPr="0089105C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</w:r>
      <w:r w:rsidRPr="0089105C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  <w:t>Queue data structure can be defined as follows...</w:t>
      </w:r>
    </w:p>
    <w:p w:rsidR="0089105C" w:rsidRPr="0089105C" w:rsidRDefault="0089105C" w:rsidP="00473277">
      <w:pPr>
        <w:pBdr>
          <w:top w:val="single" w:sz="24" w:space="8" w:color="FF0066"/>
          <w:left w:val="single" w:sz="24" w:space="8" w:color="FF0066"/>
          <w:bottom w:val="single" w:sz="24" w:space="8" w:color="FF0066"/>
          <w:right w:val="single" w:sz="24" w:space="8" w:color="FF0066"/>
        </w:pBdr>
        <w:shd w:val="clear" w:color="auto" w:fill="FFB2D1"/>
        <w:spacing w:before="75" w:after="75" w:line="240" w:lineRule="auto"/>
        <w:ind w:left="-567" w:right="75"/>
        <w:jc w:val="both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89105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Queue data structure is a linear data structure in which the operations are performed based on FIFO principle.</w:t>
      </w:r>
    </w:p>
    <w:p w:rsidR="0089105C" w:rsidRPr="0089105C" w:rsidRDefault="0089105C" w:rsidP="00473277">
      <w:pPr>
        <w:shd w:val="clear" w:color="auto" w:fill="00CCCC"/>
        <w:spacing w:before="100" w:beforeAutospacing="1" w:after="100" w:afterAutospacing="1" w:line="240" w:lineRule="auto"/>
        <w:ind w:left="-567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89105C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A queue can also be defined as</w:t>
      </w:r>
    </w:p>
    <w:p w:rsidR="0089105C" w:rsidRPr="0089105C" w:rsidRDefault="0089105C" w:rsidP="00473277">
      <w:pPr>
        <w:pBdr>
          <w:top w:val="single" w:sz="24" w:space="8" w:color="FF0066"/>
          <w:left w:val="single" w:sz="24" w:space="8" w:color="FF0066"/>
          <w:bottom w:val="single" w:sz="24" w:space="8" w:color="FF0066"/>
          <w:right w:val="single" w:sz="24" w:space="8" w:color="FF0066"/>
        </w:pBdr>
        <w:shd w:val="clear" w:color="auto" w:fill="FFB2D1"/>
        <w:spacing w:before="75" w:after="75" w:line="240" w:lineRule="auto"/>
        <w:ind w:left="-567" w:right="75"/>
        <w:jc w:val="both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89105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"Queue data structure is a collection of similar data items in which insertion and deletion operations are performed based on FIFO principle".</w:t>
      </w:r>
    </w:p>
    <w:p w:rsidR="0089105C" w:rsidRPr="0089105C" w:rsidRDefault="0089105C" w:rsidP="00473277">
      <w:pPr>
        <w:shd w:val="clear" w:color="auto" w:fill="00CCCC"/>
        <w:spacing w:before="100" w:beforeAutospacing="1" w:after="100" w:afterAutospacing="1" w:line="240" w:lineRule="auto"/>
        <w:ind w:left="-567"/>
        <w:outlineLvl w:val="0"/>
        <w:rPr>
          <w:rFonts w:ascii="Trebuchet MS" w:eastAsia="Times New Roman" w:hAnsi="Trebuchet MS" w:cs="Times New Roman"/>
          <w:b/>
          <w:bCs/>
          <w:color w:val="0066CC"/>
          <w:kern w:val="36"/>
          <w:sz w:val="38"/>
          <w:szCs w:val="38"/>
          <w:lang w:eastAsia="en-IN"/>
        </w:rPr>
      </w:pPr>
      <w:r w:rsidRPr="0089105C">
        <w:rPr>
          <w:rFonts w:ascii="Trebuchet MS" w:eastAsia="Times New Roman" w:hAnsi="Trebuchet MS" w:cs="Times New Roman"/>
          <w:b/>
          <w:bCs/>
          <w:color w:val="0066CC"/>
          <w:kern w:val="36"/>
          <w:sz w:val="38"/>
          <w:szCs w:val="38"/>
          <w:lang w:eastAsia="en-IN"/>
        </w:rPr>
        <w:t>Example</w:t>
      </w:r>
    </w:p>
    <w:p w:rsidR="0089105C" w:rsidRPr="0089105C" w:rsidRDefault="0089105C" w:rsidP="00473277">
      <w:pPr>
        <w:shd w:val="clear" w:color="auto" w:fill="00CCCC"/>
        <w:spacing w:before="100" w:beforeAutospacing="1" w:after="100" w:afterAutospacing="1" w:line="240" w:lineRule="auto"/>
        <w:ind w:left="-567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89105C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Queue after inserting 25, 30, 51, 60 and 85.</w:t>
      </w:r>
    </w:p>
    <w:p w:rsidR="0089105C" w:rsidRPr="0089105C" w:rsidRDefault="0089105C" w:rsidP="00473277">
      <w:pPr>
        <w:shd w:val="clear" w:color="auto" w:fill="00CCCC"/>
        <w:spacing w:after="0" w:line="240" w:lineRule="auto"/>
        <w:ind w:left="-567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89105C"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>
            <wp:extent cx="6186805" cy="1591310"/>
            <wp:effectExtent l="0" t="0" r="0" b="0"/>
            <wp:docPr id="1" name="Picture 1" descr="http://btechsmartclass.com/DS/images/U2_T3_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techsmartclass.com/DS/images/U2_T3_P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5C" w:rsidRPr="0089105C" w:rsidRDefault="0089105C" w:rsidP="00473277">
      <w:pPr>
        <w:shd w:val="clear" w:color="auto" w:fill="00CCCC"/>
        <w:spacing w:before="100" w:beforeAutospacing="1" w:after="100" w:afterAutospacing="1" w:line="375" w:lineRule="atLeast"/>
        <w:ind w:left="-567"/>
        <w:outlineLvl w:val="0"/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</w:pPr>
      <w:r w:rsidRPr="0089105C"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  <w:t>Operations on a Queue</w:t>
      </w:r>
    </w:p>
    <w:p w:rsidR="0089105C" w:rsidRPr="0089105C" w:rsidRDefault="0089105C" w:rsidP="00473277">
      <w:pPr>
        <w:shd w:val="clear" w:color="auto" w:fill="00CCCC"/>
        <w:spacing w:before="100" w:beforeAutospacing="1" w:after="100" w:afterAutospacing="1" w:line="240" w:lineRule="auto"/>
        <w:ind w:left="-567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89105C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The following operations are performed on a queue data structure...</w:t>
      </w:r>
    </w:p>
    <w:p w:rsidR="0089105C" w:rsidRPr="0089105C" w:rsidRDefault="0089105C" w:rsidP="00473277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240" w:lineRule="auto"/>
        <w:ind w:left="-567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proofErr w:type="spellStart"/>
      <w:r w:rsidRPr="0089105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enQueue</w:t>
      </w:r>
      <w:proofErr w:type="spellEnd"/>
      <w:r w:rsidRPr="0089105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(value) - (To insert an element into the queue)</w:t>
      </w:r>
    </w:p>
    <w:p w:rsidR="0089105C" w:rsidRPr="0089105C" w:rsidRDefault="0089105C" w:rsidP="00473277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240" w:lineRule="auto"/>
        <w:ind w:left="-567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proofErr w:type="spellStart"/>
      <w:r w:rsidRPr="0089105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deQueue</w:t>
      </w:r>
      <w:proofErr w:type="spellEnd"/>
      <w:r w:rsidRPr="0089105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() - (To delete an element from the queue)</w:t>
      </w:r>
    </w:p>
    <w:p w:rsidR="0089105C" w:rsidRPr="0089105C" w:rsidRDefault="0089105C" w:rsidP="00473277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240" w:lineRule="auto"/>
        <w:ind w:left="-567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89105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display() - (To display the elements of the queue)</w:t>
      </w:r>
    </w:p>
    <w:p w:rsidR="0089105C" w:rsidRPr="0089105C" w:rsidRDefault="0089105C" w:rsidP="00473277">
      <w:pPr>
        <w:shd w:val="clear" w:color="auto" w:fill="00CCCC"/>
        <w:spacing w:before="100" w:beforeAutospacing="1" w:after="100" w:afterAutospacing="1" w:line="240" w:lineRule="auto"/>
        <w:ind w:left="-567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89105C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Queue data structure can be implemented in two ways. They are as follows...</w:t>
      </w:r>
    </w:p>
    <w:p w:rsidR="0089105C" w:rsidRPr="0089105C" w:rsidRDefault="0089105C" w:rsidP="00473277">
      <w:pPr>
        <w:numPr>
          <w:ilvl w:val="0"/>
          <w:numId w:val="2"/>
        </w:numPr>
        <w:shd w:val="clear" w:color="auto" w:fill="00CCCC"/>
        <w:spacing w:before="100" w:beforeAutospacing="1" w:after="100" w:afterAutospacing="1" w:line="240" w:lineRule="auto"/>
        <w:ind w:left="-567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89105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Using Array</w:t>
      </w:r>
    </w:p>
    <w:p w:rsidR="0089105C" w:rsidRPr="0089105C" w:rsidRDefault="0089105C" w:rsidP="00473277">
      <w:pPr>
        <w:numPr>
          <w:ilvl w:val="0"/>
          <w:numId w:val="2"/>
        </w:numPr>
        <w:shd w:val="clear" w:color="auto" w:fill="00CCCC"/>
        <w:spacing w:before="100" w:beforeAutospacing="1" w:after="100" w:afterAutospacing="1" w:line="240" w:lineRule="auto"/>
        <w:ind w:left="-567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89105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Using Linked List</w:t>
      </w:r>
    </w:p>
    <w:p w:rsidR="0089105C" w:rsidRPr="0089105C" w:rsidRDefault="0089105C" w:rsidP="00473277">
      <w:pPr>
        <w:shd w:val="clear" w:color="auto" w:fill="00CCCC"/>
        <w:spacing w:before="100" w:beforeAutospacing="1" w:after="100" w:afterAutospacing="1" w:line="240" w:lineRule="auto"/>
        <w:ind w:left="-567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89105C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When a queue is implemented using array, that queue can organize only limited number of elements. When a queue is implemented using linked list, that queue can organize unlimited number of elements.</w:t>
      </w:r>
    </w:p>
    <w:p w:rsidR="00917C3E" w:rsidRDefault="00917C3E" w:rsidP="00473277">
      <w:pPr>
        <w:ind w:left="-567"/>
      </w:pPr>
    </w:p>
    <w:sectPr w:rsidR="00917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84183"/>
    <w:multiLevelType w:val="multilevel"/>
    <w:tmpl w:val="E924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917554"/>
    <w:multiLevelType w:val="multilevel"/>
    <w:tmpl w:val="EC8A0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46"/>
    <w:rsid w:val="00473277"/>
    <w:rsid w:val="0089105C"/>
    <w:rsid w:val="00917C3E"/>
    <w:rsid w:val="0093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73483-4B05-4279-B51C-E5520A0A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10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0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data">
    <w:name w:val="data"/>
    <w:basedOn w:val="Normal"/>
    <w:rsid w:val="00891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105C"/>
    <w:rPr>
      <w:b/>
      <w:bCs/>
    </w:rPr>
  </w:style>
  <w:style w:type="character" w:customStyle="1" w:styleId="apple-converted-space">
    <w:name w:val="apple-converted-space"/>
    <w:basedOn w:val="DefaultParagraphFont"/>
    <w:rsid w:val="0089105C"/>
  </w:style>
  <w:style w:type="paragraph" w:customStyle="1" w:styleId="definition">
    <w:name w:val="definition"/>
    <w:basedOn w:val="Normal"/>
    <w:rsid w:val="00891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6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2110">
          <w:marLeft w:val="759"/>
          <w:marRight w:val="759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techsmartclass.com/DS/U2_T8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2017-05-02T17:55:00Z</dcterms:created>
  <dcterms:modified xsi:type="dcterms:W3CDTF">2017-05-02T17:59:00Z</dcterms:modified>
</cp:coreProperties>
</file>