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Scalability &amp; Future Plan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15 March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PNT2022TMID124356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SmartLender AI – Loan Eligibility Prediction</w:t>
            </w:r>
          </w:p>
        </w:tc>
      </w:tr>
      <w:tr>
        <w:tc>
          <w:tcPr>
            <w:tcW w:type="dxa" w:w="4320"/>
          </w:tcPr>
          <w:p>
            <w:r>
              <w:t>Submission Stage</w:t>
            </w:r>
          </w:p>
        </w:tc>
        <w:tc>
          <w:tcPr>
            <w:tcW w:type="dxa" w:w="4320"/>
          </w:tcPr>
          <w:p>
            <w:r>
              <w:t>8. Project Demonstration</w:t>
            </w:r>
          </w:p>
        </w:tc>
      </w:tr>
    </w:tbl>
    <w:p>
      <w:r>
        <w:br/>
      </w:r>
    </w:p>
    <w:p>
      <w:pPr>
        <w:pStyle w:val="Heading1"/>
      </w:pPr>
      <w:r>
        <w:t>Current System Limitations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</w:t>
            </w:r>
          </w:p>
        </w:tc>
        <w:tc>
          <w:tcPr>
            <w:tcW w:type="dxa" w:w="2160"/>
          </w:tcPr>
          <w:p>
            <w:r>
              <w:t>Limitation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Local joblib caching</w:t>
            </w:r>
          </w:p>
        </w:tc>
        <w:tc>
          <w:tcPr>
            <w:tcW w:type="dxa" w:w="2160"/>
          </w:tcPr>
          <w:p>
            <w:r>
              <w:t>Manual file updates are required during retraining.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Development single thread</w:t>
            </w:r>
          </w:p>
        </w:tc>
        <w:tc>
          <w:tcPr>
            <w:tcW w:type="dxa" w:w="2160"/>
          </w:tcPr>
          <w:p>
            <w:r>
              <w:t>High user load can saturate Flask server.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pPr>
        <w:pStyle w:val="Heading1"/>
      </w:pPr>
      <w:r>
        <w:t>System Scalability Roadmaps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Current State</w:t>
            </w:r>
          </w:p>
        </w:tc>
        <w:tc>
          <w:tcPr>
            <w:tcW w:type="dxa" w:w="2880"/>
          </w:tcPr>
          <w:p>
            <w:r>
              <w:t>Proposed Upgrade</w:t>
            </w:r>
          </w:p>
        </w:tc>
      </w:tr>
      <w:tr>
        <w:tc>
          <w:tcPr>
            <w:tcW w:type="dxa" w:w="2880"/>
          </w:tcPr>
          <w:p>
            <w:r>
              <w:t>Server Load</w:t>
            </w:r>
          </w:p>
        </w:tc>
        <w:tc>
          <w:tcPr>
            <w:tcW w:type="dxa" w:w="2880"/>
          </w:tcPr>
          <w:p>
            <w:r>
              <w:t>Single thread local app</w:t>
            </w:r>
          </w:p>
        </w:tc>
        <w:tc>
          <w:tcPr>
            <w:tcW w:type="dxa" w:w="2880"/>
          </w:tcPr>
          <w:p>
            <w:r>
              <w:t>Gunicorn workers with Nginx web proxy.</w:t>
            </w:r>
          </w:p>
        </w:tc>
      </w:tr>
      <w:tr>
        <w:tc>
          <w:tcPr>
            <w:tcW w:type="dxa" w:w="2880"/>
          </w:tcPr>
          <w:p>
            <w:r>
              <w:t>Database Store</w:t>
            </w:r>
          </w:p>
        </w:tc>
        <w:tc>
          <w:tcPr>
            <w:tcW w:type="dxa" w:w="2880"/>
          </w:tcPr>
          <w:p>
            <w:r>
              <w:t>Isolated csv telemetry</w:t>
            </w:r>
          </w:p>
        </w:tc>
        <w:tc>
          <w:tcPr>
            <w:tcW w:type="dxa" w:w="2880"/>
          </w:tcPr>
          <w:p>
            <w:r>
              <w:t>PostgreSQL database query logger.</w:t>
            </w:r>
          </w:p>
        </w:tc>
      </w:tr>
      <w:tr>
        <w:tc>
          <w:tcPr>
            <w:tcW w:type="dxa" w:w="2880"/>
          </w:tcPr>
          <w:p>
            <w:r>
              <w:t>Cache</w:t>
            </w:r>
          </w:p>
        </w:tc>
        <w:tc>
          <w:tcPr>
            <w:tcW w:type="dxa" w:w="2880"/>
          </w:tcPr>
          <w:p>
            <w:r>
              <w:t>Dynamic python loads</w:t>
            </w:r>
          </w:p>
        </w:tc>
        <w:tc>
          <w:tcPr>
            <w:tcW w:type="dxa" w:w="2880"/>
          </w:tcPr>
          <w:p>
            <w:r>
              <w:t>Redis prediction data caches.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