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688EF8A">
      <w:pPr>
        <w:pStyle w:val="8"/>
        <w:spacing w:line="242" w:lineRule="auto"/>
      </w:pPr>
      <w:r>
        <w:t>Maintenance Dashboard for Equipment Monitoring using Excel and Power BI</w:t>
      </w:r>
    </w:p>
    <w:p w14:paraId="0A875AAE">
      <w:pPr>
        <w:pStyle w:val="7"/>
        <w:spacing w:before="9"/>
        <w:ind w:firstLine="0"/>
        <w:jc w:val="left"/>
        <w:rPr>
          <w:sz w:val="18"/>
        </w:rPr>
      </w:pPr>
    </w:p>
    <w:p w14:paraId="7A94A55A">
      <w:pPr>
        <w:pStyle w:val="7"/>
        <w:spacing w:after="0"/>
        <w:jc w:val="left"/>
        <w:rPr>
          <w:sz w:val="18"/>
        </w:rPr>
        <w:sectPr>
          <w:type w:val="continuous"/>
          <w:pgSz w:w="12240" w:h="15840"/>
          <w:pgMar w:top="900" w:right="720" w:bottom="280" w:left="720" w:header="720" w:footer="720" w:gutter="0"/>
          <w:cols w:space="720" w:num="1"/>
        </w:sectPr>
      </w:pPr>
    </w:p>
    <w:p w14:paraId="0654F07E">
      <w:pPr>
        <w:pStyle w:val="2"/>
        <w:ind w:left="511"/>
      </w:pPr>
      <w:r>
        <w:t>R.</w:t>
      </w:r>
      <w:r>
        <w:rPr>
          <w:spacing w:val="17"/>
        </w:rPr>
        <w:t xml:space="preserve"> </w:t>
      </w:r>
      <w:r>
        <w:t>Nikhil</w:t>
      </w:r>
      <w:r>
        <w:rPr>
          <w:spacing w:val="17"/>
        </w:rPr>
        <w:t xml:space="preserve"> </w:t>
      </w:r>
      <w:r>
        <w:rPr>
          <w:spacing w:val="-2"/>
        </w:rPr>
        <w:t>Yadav</w:t>
      </w:r>
    </w:p>
    <w:p w14:paraId="672EF137">
      <w:pPr>
        <w:spacing w:before="15" w:line="256" w:lineRule="auto"/>
        <w:ind w:left="441" w:right="0" w:firstLine="0"/>
        <w:jc w:val="center"/>
        <w:rPr>
          <w:sz w:val="20"/>
        </w:rPr>
      </w:pPr>
      <w:r>
        <w:rPr>
          <w:i/>
          <w:sz w:val="20"/>
        </w:rPr>
        <w:t>Apex</w:t>
      </w:r>
      <w:r>
        <w:rPr>
          <w:i/>
          <w:spacing w:val="-6"/>
          <w:sz w:val="20"/>
        </w:rPr>
        <w:t xml:space="preserve"> </w:t>
      </w:r>
      <w:r>
        <w:rPr>
          <w:i/>
          <w:sz w:val="20"/>
        </w:rPr>
        <w:t>Institute</w:t>
      </w:r>
      <w:r>
        <w:rPr>
          <w:i/>
          <w:spacing w:val="-5"/>
          <w:sz w:val="20"/>
        </w:rPr>
        <w:t xml:space="preserve"> </w:t>
      </w:r>
      <w:r>
        <w:rPr>
          <w:i/>
          <w:sz w:val="20"/>
        </w:rPr>
        <w:t>of</w:t>
      </w:r>
      <w:r>
        <w:rPr>
          <w:i/>
          <w:spacing w:val="-5"/>
          <w:sz w:val="20"/>
        </w:rPr>
        <w:t xml:space="preserve"> </w:t>
      </w:r>
      <w:r>
        <w:rPr>
          <w:i/>
          <w:sz w:val="20"/>
        </w:rPr>
        <w:t xml:space="preserve">Technology Chandigarh University (UGC, AICTE approved) </w:t>
      </w:r>
      <w:r>
        <w:rPr>
          <w:sz w:val="20"/>
        </w:rPr>
        <w:t xml:space="preserve">Mohali, Punjab </w:t>
      </w:r>
      <w:r>
        <w:fldChar w:fldCharType="begin"/>
      </w:r>
      <w:r>
        <w:instrText xml:space="preserve"> HYPERLINK "mailto:22BAI71307@cuchd.in" \h </w:instrText>
      </w:r>
      <w:r>
        <w:fldChar w:fldCharType="separate"/>
      </w:r>
      <w:r>
        <w:rPr>
          <w:spacing w:val="-2"/>
          <w:sz w:val="20"/>
        </w:rPr>
        <w:t>22BAI71307@cuchd.in</w:t>
      </w:r>
      <w:r>
        <w:rPr>
          <w:spacing w:val="-2"/>
          <w:sz w:val="20"/>
        </w:rPr>
        <w:fldChar w:fldCharType="end"/>
      </w:r>
    </w:p>
    <w:p w14:paraId="7CAD74C6">
      <w:pPr>
        <w:pStyle w:val="7"/>
        <w:spacing w:before="7"/>
        <w:ind w:firstLine="0"/>
        <w:jc w:val="left"/>
      </w:pPr>
    </w:p>
    <w:p w14:paraId="16A45175">
      <w:pPr>
        <w:pStyle w:val="2"/>
        <w:spacing w:before="0"/>
      </w:pPr>
      <w:r>
        <w:t>M.</w:t>
      </w:r>
      <w:r>
        <w:rPr>
          <w:spacing w:val="13"/>
        </w:rPr>
        <w:t xml:space="preserve"> </w:t>
      </w:r>
      <w:r>
        <w:t>Ramakrishna</w:t>
      </w:r>
      <w:r>
        <w:rPr>
          <w:spacing w:val="14"/>
        </w:rPr>
        <w:t xml:space="preserve"> </w:t>
      </w:r>
      <w:r>
        <w:rPr>
          <w:spacing w:val="-2"/>
        </w:rPr>
        <w:t>Reddy</w:t>
      </w:r>
    </w:p>
    <w:p w14:paraId="4E7612FC">
      <w:pPr>
        <w:spacing w:before="15" w:line="256" w:lineRule="auto"/>
        <w:ind w:left="245" w:right="166" w:firstLine="0"/>
        <w:jc w:val="center"/>
        <w:rPr>
          <w:sz w:val="20"/>
        </w:rPr>
      </w:pPr>
      <w:r>
        <w:rPr>
          <w:i/>
          <w:sz w:val="20"/>
        </w:rPr>
        <w:t>Apex</w:t>
      </w:r>
      <w:r>
        <w:rPr>
          <w:i/>
          <w:spacing w:val="-5"/>
          <w:sz w:val="20"/>
        </w:rPr>
        <w:t xml:space="preserve"> </w:t>
      </w:r>
      <w:r>
        <w:rPr>
          <w:i/>
          <w:sz w:val="20"/>
        </w:rPr>
        <w:t>Institute</w:t>
      </w:r>
      <w:r>
        <w:rPr>
          <w:i/>
          <w:spacing w:val="-5"/>
          <w:sz w:val="20"/>
        </w:rPr>
        <w:t xml:space="preserve"> </w:t>
      </w:r>
      <w:r>
        <w:rPr>
          <w:i/>
          <w:sz w:val="20"/>
        </w:rPr>
        <w:t>of</w:t>
      </w:r>
      <w:r>
        <w:rPr>
          <w:i/>
          <w:spacing w:val="-5"/>
          <w:sz w:val="20"/>
        </w:rPr>
        <w:t xml:space="preserve"> </w:t>
      </w:r>
      <w:r>
        <w:rPr>
          <w:i/>
          <w:sz w:val="20"/>
        </w:rPr>
        <w:t xml:space="preserve">Technology Chandigarh University (UGC, AICTE approved) </w:t>
      </w:r>
      <w:r>
        <w:rPr>
          <w:sz w:val="20"/>
        </w:rPr>
        <w:t xml:space="preserve">Mohali, Punjab </w:t>
      </w:r>
      <w:r>
        <w:fldChar w:fldCharType="begin"/>
      </w:r>
      <w:r>
        <w:instrText xml:space="preserve"> HYPERLINK "mailto:22BAI71314@cuchd.in" \h </w:instrText>
      </w:r>
      <w:r>
        <w:fldChar w:fldCharType="separate"/>
      </w:r>
      <w:r>
        <w:rPr>
          <w:spacing w:val="-2"/>
          <w:sz w:val="20"/>
        </w:rPr>
        <w:t>22BAI71314@cuchd.in</w:t>
      </w:r>
      <w:r>
        <w:rPr>
          <w:spacing w:val="-2"/>
          <w:sz w:val="20"/>
        </w:rPr>
        <w:fldChar w:fldCharType="end"/>
      </w:r>
    </w:p>
    <w:p w14:paraId="5CF770D8">
      <w:pPr>
        <w:spacing w:before="98" w:line="256" w:lineRule="auto"/>
        <w:ind w:left="212" w:right="0" w:firstLine="69"/>
        <w:jc w:val="center"/>
        <w:rPr>
          <w:sz w:val="20"/>
        </w:rPr>
      </w:pPr>
      <w:r>
        <w:br w:type="column"/>
      </w:r>
      <w:r>
        <w:rPr>
          <w:sz w:val="22"/>
        </w:rPr>
        <w:t xml:space="preserve">Mukesh Kumar Varma </w:t>
      </w:r>
      <w:r>
        <w:rPr>
          <w:i/>
          <w:sz w:val="20"/>
        </w:rPr>
        <w:t>Apex</w:t>
      </w:r>
      <w:r>
        <w:rPr>
          <w:i/>
          <w:spacing w:val="-6"/>
          <w:sz w:val="20"/>
        </w:rPr>
        <w:t xml:space="preserve"> </w:t>
      </w:r>
      <w:r>
        <w:rPr>
          <w:i/>
          <w:sz w:val="20"/>
        </w:rPr>
        <w:t>Institute</w:t>
      </w:r>
      <w:r>
        <w:rPr>
          <w:i/>
          <w:spacing w:val="-5"/>
          <w:sz w:val="20"/>
        </w:rPr>
        <w:t xml:space="preserve"> </w:t>
      </w:r>
      <w:r>
        <w:rPr>
          <w:i/>
          <w:sz w:val="20"/>
        </w:rPr>
        <w:t>of</w:t>
      </w:r>
      <w:r>
        <w:rPr>
          <w:i/>
          <w:spacing w:val="-5"/>
          <w:sz w:val="20"/>
        </w:rPr>
        <w:t xml:space="preserve"> </w:t>
      </w:r>
      <w:r>
        <w:rPr>
          <w:i/>
          <w:sz w:val="20"/>
        </w:rPr>
        <w:t xml:space="preserve">Technology Chandigarh University (UGC, AICTE approved) </w:t>
      </w:r>
      <w:r>
        <w:rPr>
          <w:sz w:val="20"/>
        </w:rPr>
        <w:t xml:space="preserve">Mohali, Punjab </w:t>
      </w:r>
      <w:r>
        <w:fldChar w:fldCharType="begin"/>
      </w:r>
      <w:r>
        <w:instrText xml:space="preserve"> HYPERLINK "mailto:e18211@cuchd.in" \h </w:instrText>
      </w:r>
      <w:r>
        <w:fldChar w:fldCharType="separate"/>
      </w:r>
      <w:r>
        <w:rPr>
          <w:spacing w:val="-2"/>
          <w:sz w:val="20"/>
        </w:rPr>
        <w:t>e18211@cuchd.in</w:t>
      </w:r>
      <w:r>
        <w:rPr>
          <w:spacing w:val="-2"/>
          <w:sz w:val="20"/>
        </w:rPr>
        <w:fldChar w:fldCharType="end"/>
      </w:r>
    </w:p>
    <w:p w14:paraId="054BE423">
      <w:pPr>
        <w:pStyle w:val="2"/>
        <w:ind w:left="756"/>
        <w:jc w:val="left"/>
      </w:pPr>
      <w:r>
        <w:br w:type="column"/>
      </w:r>
      <w:r>
        <w:t>S.</w:t>
      </w:r>
      <w:r>
        <w:rPr>
          <w:spacing w:val="18"/>
        </w:rPr>
        <w:t xml:space="preserve"> </w:t>
      </w:r>
      <w:r>
        <w:t>Sasi</w:t>
      </w:r>
      <w:r>
        <w:rPr>
          <w:spacing w:val="18"/>
        </w:rPr>
        <w:t xml:space="preserve"> </w:t>
      </w:r>
      <w:r>
        <w:rPr>
          <w:spacing w:val="-2"/>
        </w:rPr>
        <w:t>Pranav</w:t>
      </w:r>
    </w:p>
    <w:p w14:paraId="20FE0EC4">
      <w:pPr>
        <w:spacing w:before="15" w:line="256" w:lineRule="auto"/>
        <w:ind w:left="212" w:right="0" w:firstLine="0"/>
        <w:jc w:val="center"/>
        <w:rPr>
          <w:sz w:val="20"/>
        </w:rPr>
      </w:pPr>
      <w:r>
        <w:rPr>
          <w:i/>
          <w:sz w:val="20"/>
        </w:rPr>
        <w:t>Apex</w:t>
      </w:r>
      <w:r>
        <w:rPr>
          <w:i/>
          <w:spacing w:val="-6"/>
          <w:sz w:val="20"/>
        </w:rPr>
        <w:t xml:space="preserve"> </w:t>
      </w:r>
      <w:r>
        <w:rPr>
          <w:i/>
          <w:sz w:val="20"/>
        </w:rPr>
        <w:t>Institute</w:t>
      </w:r>
      <w:r>
        <w:rPr>
          <w:i/>
          <w:spacing w:val="-5"/>
          <w:sz w:val="20"/>
        </w:rPr>
        <w:t xml:space="preserve"> </w:t>
      </w:r>
      <w:r>
        <w:rPr>
          <w:i/>
          <w:sz w:val="20"/>
        </w:rPr>
        <w:t>of</w:t>
      </w:r>
      <w:r>
        <w:rPr>
          <w:i/>
          <w:spacing w:val="-5"/>
          <w:sz w:val="20"/>
        </w:rPr>
        <w:t xml:space="preserve"> </w:t>
      </w:r>
      <w:r>
        <w:rPr>
          <w:i/>
          <w:sz w:val="20"/>
        </w:rPr>
        <w:t xml:space="preserve">Technology Chandigarh University (UGC, AICTE approved) </w:t>
      </w:r>
      <w:r>
        <w:rPr>
          <w:sz w:val="20"/>
        </w:rPr>
        <w:t xml:space="preserve">Mohali, Punjab </w:t>
      </w:r>
      <w:r>
        <w:fldChar w:fldCharType="begin"/>
      </w:r>
      <w:r>
        <w:instrText xml:space="preserve"> HYPERLINK "mailto:22BAI70625@cuchd.in" \h </w:instrText>
      </w:r>
      <w:r>
        <w:fldChar w:fldCharType="separate"/>
      </w:r>
      <w:r>
        <w:rPr>
          <w:spacing w:val="-2"/>
          <w:sz w:val="20"/>
        </w:rPr>
        <w:t>22BAI70625@cuchd.in</w:t>
      </w:r>
      <w:r>
        <w:rPr>
          <w:spacing w:val="-2"/>
          <w:sz w:val="20"/>
        </w:rPr>
        <w:fldChar w:fldCharType="end"/>
      </w:r>
    </w:p>
    <w:p w14:paraId="2EBD2F66">
      <w:pPr>
        <w:pStyle w:val="2"/>
        <w:numPr>
          <w:ilvl w:val="0"/>
          <w:numId w:val="1"/>
        </w:numPr>
        <w:tabs>
          <w:tab w:val="left" w:pos="289"/>
        </w:tabs>
        <w:spacing w:before="98" w:after="0" w:line="240" w:lineRule="auto"/>
        <w:ind w:left="289" w:right="45" w:hanging="289"/>
        <w:jc w:val="center"/>
      </w:pPr>
      <w:r>
        <w:br w:type="column"/>
      </w:r>
      <w:r>
        <w:t>Anand</w:t>
      </w:r>
      <w:r>
        <w:rPr>
          <w:spacing w:val="15"/>
        </w:rPr>
        <w:t xml:space="preserve"> </w:t>
      </w:r>
      <w:r>
        <w:rPr>
          <w:spacing w:val="-4"/>
        </w:rPr>
        <w:t>Kumar</w:t>
      </w:r>
    </w:p>
    <w:p w14:paraId="46E36898">
      <w:pPr>
        <w:spacing w:before="15" w:line="256" w:lineRule="auto"/>
        <w:ind w:left="212" w:right="327" w:firstLine="0"/>
        <w:jc w:val="center"/>
        <w:rPr>
          <w:sz w:val="20"/>
        </w:rPr>
      </w:pPr>
      <w:r>
        <w:rPr>
          <w:i/>
          <w:sz w:val="20"/>
        </w:rPr>
        <w:t>Apex</w:t>
      </w:r>
      <w:r>
        <w:rPr>
          <w:i/>
          <w:spacing w:val="-5"/>
          <w:sz w:val="20"/>
        </w:rPr>
        <w:t xml:space="preserve"> </w:t>
      </w:r>
      <w:r>
        <w:rPr>
          <w:i/>
          <w:sz w:val="20"/>
        </w:rPr>
        <w:t>Institute</w:t>
      </w:r>
      <w:r>
        <w:rPr>
          <w:i/>
          <w:spacing w:val="-5"/>
          <w:sz w:val="20"/>
        </w:rPr>
        <w:t xml:space="preserve"> </w:t>
      </w:r>
      <w:r>
        <w:rPr>
          <w:i/>
          <w:sz w:val="20"/>
        </w:rPr>
        <w:t>of</w:t>
      </w:r>
      <w:r>
        <w:rPr>
          <w:i/>
          <w:spacing w:val="-5"/>
          <w:sz w:val="20"/>
        </w:rPr>
        <w:t xml:space="preserve"> </w:t>
      </w:r>
      <w:r>
        <w:rPr>
          <w:i/>
          <w:sz w:val="20"/>
        </w:rPr>
        <w:t xml:space="preserve">Technology Chandigarh University (UGC, AICTE approved) </w:t>
      </w:r>
      <w:r>
        <w:rPr>
          <w:sz w:val="20"/>
        </w:rPr>
        <w:t xml:space="preserve">Mohali, Punjab </w:t>
      </w:r>
      <w:r>
        <w:fldChar w:fldCharType="begin"/>
      </w:r>
      <w:r>
        <w:instrText xml:space="preserve"> HYPERLINK "mailto:22BAI71306@cuchd.in" \h </w:instrText>
      </w:r>
      <w:r>
        <w:fldChar w:fldCharType="separate"/>
      </w:r>
      <w:r>
        <w:rPr>
          <w:spacing w:val="-2"/>
          <w:sz w:val="20"/>
        </w:rPr>
        <w:t>22BAI71306@cuchd.in</w:t>
      </w:r>
      <w:r>
        <w:rPr>
          <w:spacing w:val="-2"/>
          <w:sz w:val="20"/>
        </w:rPr>
        <w:fldChar w:fldCharType="end"/>
      </w:r>
    </w:p>
    <w:p w14:paraId="4E01C674">
      <w:pPr>
        <w:spacing w:after="0" w:line="256" w:lineRule="auto"/>
        <w:jc w:val="center"/>
        <w:rPr>
          <w:sz w:val="20"/>
        </w:rPr>
        <w:sectPr>
          <w:type w:val="continuous"/>
          <w:pgSz w:w="12240" w:h="15840"/>
          <w:pgMar w:top="900" w:right="720" w:bottom="280" w:left="720" w:header="720" w:footer="720" w:gutter="0"/>
          <w:cols w:equalWidth="0" w:num="4">
            <w:col w:w="2760" w:space="40"/>
            <w:col w:w="2531" w:space="39"/>
            <w:col w:w="2531" w:space="40"/>
            <w:col w:w="2859"/>
          </w:cols>
        </w:sectPr>
      </w:pPr>
    </w:p>
    <w:p w14:paraId="373F1252">
      <w:pPr>
        <w:pStyle w:val="7"/>
        <w:spacing w:before="46"/>
        <w:ind w:firstLine="0"/>
        <w:jc w:val="left"/>
      </w:pPr>
    </w:p>
    <w:p w14:paraId="5AF38D16">
      <w:pPr>
        <w:pStyle w:val="7"/>
        <w:spacing w:after="0"/>
        <w:jc w:val="left"/>
        <w:sectPr>
          <w:type w:val="continuous"/>
          <w:pgSz w:w="12240" w:h="15840"/>
          <w:pgMar w:top="900" w:right="720" w:bottom="280" w:left="720" w:header="720" w:footer="720" w:gutter="0"/>
          <w:cols w:space="720" w:num="1"/>
        </w:sectPr>
      </w:pPr>
    </w:p>
    <w:p w14:paraId="42E0A639">
      <w:pPr>
        <w:spacing w:before="123" w:line="230" w:lineRule="auto"/>
        <w:ind w:left="259" w:right="0" w:firstLine="199"/>
        <w:jc w:val="both"/>
        <w:rPr>
          <w:b/>
          <w:sz w:val="18"/>
        </w:rPr>
      </w:pPr>
      <w:r>
        <w:rPr>
          <w:b/>
          <w:i/>
          <w:sz w:val="18"/>
        </w:rPr>
        <w:t>Abstract</w:t>
      </w:r>
      <w:r>
        <w:rPr>
          <w:b/>
          <w:sz w:val="18"/>
        </w:rPr>
        <w:t>—A key factor in guaranteeing the dependability and accessibility of industrial assets is maintenance management. Conventional</w:t>
      </w:r>
      <w:r>
        <w:rPr>
          <w:b/>
          <w:spacing w:val="-1"/>
          <w:sz w:val="18"/>
        </w:rPr>
        <w:t xml:space="preserve"> </w:t>
      </w:r>
      <w:r>
        <w:rPr>
          <w:b/>
          <w:sz w:val="18"/>
        </w:rPr>
        <w:t>techniques</w:t>
      </w:r>
      <w:r>
        <w:rPr>
          <w:b/>
          <w:spacing w:val="-1"/>
          <w:sz w:val="18"/>
        </w:rPr>
        <w:t xml:space="preserve"> </w:t>
      </w:r>
      <w:r>
        <w:rPr>
          <w:b/>
          <w:sz w:val="18"/>
        </w:rPr>
        <w:t>for</w:t>
      </w:r>
      <w:r>
        <w:rPr>
          <w:b/>
          <w:spacing w:val="-1"/>
          <w:sz w:val="18"/>
        </w:rPr>
        <w:t xml:space="preserve"> </w:t>
      </w:r>
      <w:r>
        <w:rPr>
          <w:b/>
          <w:sz w:val="18"/>
        </w:rPr>
        <w:t>tracking</w:t>
      </w:r>
      <w:r>
        <w:rPr>
          <w:b/>
          <w:spacing w:val="-1"/>
          <w:sz w:val="18"/>
        </w:rPr>
        <w:t xml:space="preserve"> </w:t>
      </w:r>
      <w:r>
        <w:rPr>
          <w:b/>
          <w:sz w:val="18"/>
        </w:rPr>
        <w:t>maintenance</w:t>
      </w:r>
      <w:r>
        <w:rPr>
          <w:b/>
          <w:spacing w:val="-1"/>
          <w:sz w:val="18"/>
        </w:rPr>
        <w:t xml:space="preserve"> </w:t>
      </w:r>
      <w:r>
        <w:rPr>
          <w:b/>
          <w:sz w:val="18"/>
        </w:rPr>
        <w:t>events,</w:t>
      </w:r>
      <w:r>
        <w:rPr>
          <w:b/>
          <w:spacing w:val="-1"/>
          <w:sz w:val="18"/>
        </w:rPr>
        <w:t xml:space="preserve"> </w:t>
      </w:r>
      <w:r>
        <w:rPr>
          <w:b/>
          <w:sz w:val="18"/>
        </w:rPr>
        <w:t>repair expenses, and downtime frequently fall short of offering timely information</w:t>
      </w:r>
      <w:r>
        <w:rPr>
          <w:b/>
          <w:spacing w:val="-6"/>
          <w:sz w:val="18"/>
        </w:rPr>
        <w:t xml:space="preserve"> </w:t>
      </w:r>
      <w:r>
        <w:rPr>
          <w:b/>
          <w:sz w:val="18"/>
        </w:rPr>
        <w:t>for</w:t>
      </w:r>
      <w:r>
        <w:rPr>
          <w:b/>
          <w:spacing w:val="-6"/>
          <w:sz w:val="18"/>
        </w:rPr>
        <w:t xml:space="preserve"> </w:t>
      </w:r>
      <w:r>
        <w:rPr>
          <w:b/>
          <w:sz w:val="18"/>
        </w:rPr>
        <w:t>decision-making.</w:t>
      </w:r>
      <w:r>
        <w:rPr>
          <w:b/>
          <w:spacing w:val="-6"/>
          <w:sz w:val="18"/>
        </w:rPr>
        <w:t xml:space="preserve"> </w:t>
      </w:r>
      <w:r>
        <w:rPr>
          <w:b/>
          <w:sz w:val="18"/>
        </w:rPr>
        <w:t>The</w:t>
      </w:r>
      <w:r>
        <w:rPr>
          <w:b/>
          <w:spacing w:val="-6"/>
          <w:sz w:val="18"/>
        </w:rPr>
        <w:t xml:space="preserve"> </w:t>
      </w:r>
      <w:r>
        <w:rPr>
          <w:b/>
          <w:sz w:val="18"/>
        </w:rPr>
        <w:t>design</w:t>
      </w:r>
      <w:r>
        <w:rPr>
          <w:b/>
          <w:spacing w:val="-6"/>
          <w:sz w:val="18"/>
        </w:rPr>
        <w:t xml:space="preserve"> </w:t>
      </w:r>
      <w:r>
        <w:rPr>
          <w:b/>
          <w:sz w:val="18"/>
        </w:rPr>
        <w:t>and</w:t>
      </w:r>
      <w:r>
        <w:rPr>
          <w:b/>
          <w:spacing w:val="-6"/>
          <w:sz w:val="18"/>
        </w:rPr>
        <w:t xml:space="preserve"> </w:t>
      </w:r>
      <w:r>
        <w:rPr>
          <w:b/>
          <w:sz w:val="18"/>
        </w:rPr>
        <w:t>implementation of a thorough maintenance dashboard in Excel and Power BI is presented in this paper, with an emphasis on key performance indicators (KPIs) like Mean Time to Repair (MTTR), Mean</w:t>
      </w:r>
      <w:r>
        <w:rPr>
          <w:b/>
          <w:spacing w:val="40"/>
          <w:sz w:val="18"/>
        </w:rPr>
        <w:t xml:space="preserve"> </w:t>
      </w:r>
      <w:r>
        <w:rPr>
          <w:b/>
          <w:sz w:val="18"/>
        </w:rPr>
        <w:t>Time Between Failures (MTBF), downtime duration, and cost trends. Stakeholders can examine scheduled and unscheduled maintenance, repair costs by technician, and asset downtime distribution by simulating and visualising three months’ worth</w:t>
      </w:r>
      <w:r>
        <w:rPr>
          <w:b/>
          <w:spacing w:val="80"/>
          <w:sz w:val="18"/>
        </w:rPr>
        <w:t xml:space="preserve"> </w:t>
      </w:r>
      <w:r>
        <w:rPr>
          <w:b/>
          <w:sz w:val="18"/>
        </w:rPr>
        <w:t>of maintenance data on the dashboard. With the help of predic- tive maintenance techniques and Total Productive Maintenance (TPM) principles, the dashboard improves operational perfor- mance visibility and facilitates data-driven decision-making. The findings show that visual reporting and predictive analytics enhance maintenance scheduling, lower operating expenses, and boost</w:t>
      </w:r>
      <w:r>
        <w:rPr>
          <w:b/>
          <w:spacing w:val="-3"/>
          <w:sz w:val="18"/>
        </w:rPr>
        <w:t xml:space="preserve"> </w:t>
      </w:r>
      <w:r>
        <w:rPr>
          <w:b/>
          <w:sz w:val="18"/>
        </w:rPr>
        <w:t>equipment</w:t>
      </w:r>
      <w:r>
        <w:rPr>
          <w:b/>
          <w:spacing w:val="-3"/>
          <w:sz w:val="18"/>
        </w:rPr>
        <w:t xml:space="preserve"> </w:t>
      </w:r>
      <w:r>
        <w:rPr>
          <w:b/>
          <w:sz w:val="18"/>
        </w:rPr>
        <w:t>availability.</w:t>
      </w:r>
      <w:r>
        <w:rPr>
          <w:b/>
          <w:spacing w:val="-3"/>
          <w:sz w:val="18"/>
        </w:rPr>
        <w:t xml:space="preserve"> </w:t>
      </w:r>
      <w:r>
        <w:rPr>
          <w:b/>
          <w:sz w:val="18"/>
        </w:rPr>
        <w:t>The</w:t>
      </w:r>
      <w:r>
        <w:rPr>
          <w:b/>
          <w:spacing w:val="-3"/>
          <w:sz w:val="18"/>
        </w:rPr>
        <w:t xml:space="preserve"> </w:t>
      </w:r>
      <w:r>
        <w:rPr>
          <w:b/>
          <w:sz w:val="18"/>
        </w:rPr>
        <w:t>suggested</w:t>
      </w:r>
      <w:r>
        <w:rPr>
          <w:b/>
          <w:spacing w:val="-3"/>
          <w:sz w:val="18"/>
        </w:rPr>
        <w:t xml:space="preserve"> </w:t>
      </w:r>
      <w:r>
        <w:rPr>
          <w:b/>
          <w:sz w:val="18"/>
        </w:rPr>
        <w:t>system</w:t>
      </w:r>
      <w:r>
        <w:rPr>
          <w:b/>
          <w:spacing w:val="-3"/>
          <w:sz w:val="18"/>
        </w:rPr>
        <w:t xml:space="preserve"> </w:t>
      </w:r>
      <w:r>
        <w:rPr>
          <w:b/>
          <w:sz w:val="18"/>
        </w:rPr>
        <w:t>demonstrates how business intelligence (BI) tools can be used to continuously enhance industrial maintenance procedures.</w:t>
      </w:r>
    </w:p>
    <w:p w14:paraId="74626EE9">
      <w:pPr>
        <w:spacing w:before="20" w:line="230" w:lineRule="auto"/>
        <w:ind w:left="259" w:right="0" w:firstLine="199"/>
        <w:jc w:val="both"/>
        <w:rPr>
          <w:b/>
          <w:sz w:val="18"/>
        </w:rPr>
      </w:pPr>
      <w:r>
        <w:rPr>
          <w:b/>
          <w:i/>
          <w:sz w:val="18"/>
        </w:rPr>
        <w:t>Index Terms</w:t>
      </w:r>
      <w:r>
        <w:rPr>
          <w:b/>
          <w:sz w:val="18"/>
        </w:rPr>
        <w:t>—MTTR, MTBF, power BI, predictive mainte- nance, total productive maintenance (TPM), maintenance dash- board, business intelligence (BI), equipment downtime, mainte- nance analytics</w:t>
      </w:r>
    </w:p>
    <w:p w14:paraId="483DD5E9">
      <w:pPr>
        <w:pStyle w:val="7"/>
        <w:spacing w:before="72"/>
        <w:ind w:firstLine="0"/>
        <w:jc w:val="left"/>
        <w:rPr>
          <w:b/>
          <w:sz w:val="18"/>
        </w:rPr>
      </w:pPr>
    </w:p>
    <w:p w14:paraId="3D347C63">
      <w:pPr>
        <w:pStyle w:val="10"/>
        <w:numPr>
          <w:ilvl w:val="1"/>
          <w:numId w:val="1"/>
        </w:numPr>
        <w:tabs>
          <w:tab w:val="left" w:pos="2206"/>
        </w:tabs>
        <w:spacing w:before="1" w:after="0" w:line="240" w:lineRule="auto"/>
        <w:ind w:left="2206" w:right="0" w:hanging="214"/>
        <w:jc w:val="left"/>
        <w:rPr>
          <w:sz w:val="20"/>
        </w:rPr>
      </w:pPr>
      <w:r>
        <w:rPr>
          <w:smallCaps/>
          <w:spacing w:val="-2"/>
          <w:sz w:val="20"/>
        </w:rPr>
        <w:t>Introduction</w:t>
      </w:r>
    </w:p>
    <w:p w14:paraId="07B667AB">
      <w:pPr>
        <w:pStyle w:val="10"/>
        <w:numPr>
          <w:ilvl w:val="0"/>
          <w:numId w:val="2"/>
        </w:numPr>
        <w:tabs>
          <w:tab w:val="left" w:pos="529"/>
        </w:tabs>
        <w:spacing w:before="123" w:after="0" w:line="240" w:lineRule="auto"/>
        <w:ind w:left="529" w:right="0" w:hanging="270"/>
        <w:jc w:val="both"/>
        <w:rPr>
          <w:i/>
          <w:sz w:val="20"/>
        </w:rPr>
      </w:pPr>
      <w:r>
        <w:rPr>
          <w:i/>
          <w:spacing w:val="-2"/>
          <w:sz w:val="20"/>
        </w:rPr>
        <w:t>Background</w:t>
      </w:r>
    </w:p>
    <w:p w14:paraId="4D0702E9">
      <w:pPr>
        <w:pStyle w:val="7"/>
        <w:spacing w:before="102" w:line="249" w:lineRule="auto"/>
        <w:ind w:left="259" w:firstLine="199"/>
      </w:pPr>
      <w:r>
        <w:t>Industrial performance and sustainability are significantly impacted by maintenance. Businesses make significant in- vestments to guarantee that machinery is dependable, secure, and able to support ongoing production cycles. Unplanned downtime</w:t>
      </w:r>
      <w:r>
        <w:rPr>
          <w:spacing w:val="-12"/>
        </w:rPr>
        <w:t xml:space="preserve"> </w:t>
      </w:r>
      <w:r>
        <w:t>can</w:t>
      </w:r>
      <w:r>
        <w:rPr>
          <w:spacing w:val="-12"/>
        </w:rPr>
        <w:t xml:space="preserve"> </w:t>
      </w:r>
      <w:r>
        <w:t>cost</w:t>
      </w:r>
      <w:r>
        <w:rPr>
          <w:spacing w:val="-12"/>
        </w:rPr>
        <w:t xml:space="preserve"> </w:t>
      </w:r>
      <w:r>
        <w:t>manufacturing</w:t>
      </w:r>
      <w:r>
        <w:rPr>
          <w:spacing w:val="-12"/>
        </w:rPr>
        <w:t xml:space="preserve"> </w:t>
      </w:r>
      <w:r>
        <w:t>industries</w:t>
      </w:r>
      <w:r>
        <w:rPr>
          <w:spacing w:val="-12"/>
        </w:rPr>
        <w:t xml:space="preserve"> </w:t>
      </w:r>
      <w:r>
        <w:t>$260,000</w:t>
      </w:r>
      <w:r>
        <w:rPr>
          <w:spacing w:val="-12"/>
        </w:rPr>
        <w:t xml:space="preserve"> </w:t>
      </w:r>
      <w:r>
        <w:t>per</w:t>
      </w:r>
      <w:r>
        <w:rPr>
          <w:spacing w:val="-12"/>
        </w:rPr>
        <w:t xml:space="preserve"> </w:t>
      </w:r>
      <w:r>
        <w:t>hour on average, according to studies [1]. Industries use struc-</w:t>
      </w:r>
      <w:r>
        <w:rPr>
          <w:spacing w:val="40"/>
        </w:rPr>
        <w:t xml:space="preserve"> </w:t>
      </w:r>
      <w:r>
        <w:t>tured maintenance procedures, backed by key performance indicators (KPIs) like equipment availability, Mean Time to Repair (MTTR), and Mean Time Between Failures (MTBF), to</w:t>
      </w:r>
      <w:r>
        <w:rPr>
          <w:spacing w:val="35"/>
        </w:rPr>
        <w:t xml:space="preserve"> </w:t>
      </w:r>
      <w:r>
        <w:t>reduce</w:t>
      </w:r>
      <w:r>
        <w:rPr>
          <w:spacing w:val="36"/>
        </w:rPr>
        <w:t xml:space="preserve"> </w:t>
      </w:r>
      <w:r>
        <w:t>such</w:t>
      </w:r>
      <w:r>
        <w:rPr>
          <w:spacing w:val="36"/>
        </w:rPr>
        <w:t xml:space="preserve"> </w:t>
      </w:r>
      <w:r>
        <w:t>risks.</w:t>
      </w:r>
      <w:r>
        <w:rPr>
          <w:spacing w:val="35"/>
        </w:rPr>
        <w:t xml:space="preserve"> </w:t>
      </w:r>
      <w:r>
        <w:t>However,</w:t>
      </w:r>
      <w:r>
        <w:rPr>
          <w:spacing w:val="36"/>
        </w:rPr>
        <w:t xml:space="preserve"> </w:t>
      </w:r>
      <w:r>
        <w:t>the</w:t>
      </w:r>
      <w:r>
        <w:rPr>
          <w:spacing w:val="36"/>
        </w:rPr>
        <w:t xml:space="preserve"> </w:t>
      </w:r>
      <w:r>
        <w:t>real-time</w:t>
      </w:r>
      <w:r>
        <w:rPr>
          <w:spacing w:val="36"/>
        </w:rPr>
        <w:t xml:space="preserve"> </w:t>
      </w:r>
      <w:r>
        <w:t>and</w:t>
      </w:r>
      <w:r>
        <w:rPr>
          <w:spacing w:val="35"/>
        </w:rPr>
        <w:t xml:space="preserve"> </w:t>
      </w:r>
      <w:r>
        <w:rPr>
          <w:spacing w:val="-2"/>
        </w:rPr>
        <w:t>predictive</w:t>
      </w:r>
    </w:p>
    <w:p w14:paraId="61F6EBD0">
      <w:pPr>
        <w:pStyle w:val="7"/>
        <w:spacing w:before="98" w:line="249" w:lineRule="auto"/>
        <w:ind w:left="199" w:right="257" w:firstLine="0"/>
      </w:pPr>
      <w:r>
        <w:br w:type="column"/>
      </w:r>
      <w:r>
        <w:t xml:space="preserve">capabilities required for contemporary decision-making are frequently absent from traditional spreadsheet-based tracking </w:t>
      </w:r>
      <w:r>
        <w:rPr>
          <w:spacing w:val="-4"/>
        </w:rPr>
        <w:t>[2].</w:t>
      </w:r>
    </w:p>
    <w:p w14:paraId="6163A2BB">
      <w:pPr>
        <w:pStyle w:val="10"/>
        <w:numPr>
          <w:ilvl w:val="0"/>
          <w:numId w:val="2"/>
        </w:numPr>
        <w:tabs>
          <w:tab w:val="left" w:pos="469"/>
        </w:tabs>
        <w:spacing w:before="164" w:after="0" w:line="240" w:lineRule="auto"/>
        <w:ind w:left="469" w:right="0" w:hanging="270"/>
        <w:jc w:val="both"/>
        <w:rPr>
          <w:i/>
          <w:sz w:val="20"/>
        </w:rPr>
      </w:pPr>
      <w:r>
        <w:rPr>
          <w:i/>
          <w:sz w:val="20"/>
        </w:rPr>
        <w:t>Total</w:t>
      </w:r>
      <w:r>
        <w:rPr>
          <w:i/>
          <w:spacing w:val="1"/>
          <w:sz w:val="20"/>
        </w:rPr>
        <w:t xml:space="preserve"> </w:t>
      </w:r>
      <w:r>
        <w:rPr>
          <w:i/>
          <w:sz w:val="20"/>
        </w:rPr>
        <w:t>Productive</w:t>
      </w:r>
      <w:r>
        <w:rPr>
          <w:i/>
          <w:spacing w:val="2"/>
          <w:sz w:val="20"/>
        </w:rPr>
        <w:t xml:space="preserve"> </w:t>
      </w:r>
      <w:r>
        <w:rPr>
          <w:i/>
          <w:sz w:val="20"/>
        </w:rPr>
        <w:t>Maintenance</w:t>
      </w:r>
      <w:r>
        <w:rPr>
          <w:i/>
          <w:spacing w:val="2"/>
          <w:sz w:val="20"/>
        </w:rPr>
        <w:t xml:space="preserve"> </w:t>
      </w:r>
      <w:r>
        <w:rPr>
          <w:i/>
          <w:spacing w:val="-2"/>
          <w:sz w:val="20"/>
        </w:rPr>
        <w:t>(TPM)</w:t>
      </w:r>
    </w:p>
    <w:p w14:paraId="0B4A9D63">
      <w:pPr>
        <w:pStyle w:val="7"/>
        <w:spacing w:before="84" w:line="249" w:lineRule="auto"/>
        <w:ind w:left="199" w:right="257" w:firstLine="199"/>
      </w:pPr>
      <w:r>
        <w:t>In 1988, Nakajima introduced Total Productive Mainte- nance (TPM), a comprehensive maintenance approach that emphasises</w:t>
      </w:r>
      <w:r>
        <w:rPr>
          <w:spacing w:val="-7"/>
        </w:rPr>
        <w:t xml:space="preserve"> </w:t>
      </w:r>
      <w:r>
        <w:t>employee</w:t>
      </w:r>
      <w:r>
        <w:rPr>
          <w:spacing w:val="-7"/>
        </w:rPr>
        <w:t xml:space="preserve"> </w:t>
      </w:r>
      <w:r>
        <w:t>involvement</w:t>
      </w:r>
      <w:r>
        <w:rPr>
          <w:spacing w:val="-7"/>
        </w:rPr>
        <w:t xml:space="preserve"> </w:t>
      </w:r>
      <w:r>
        <w:t>and</w:t>
      </w:r>
      <w:r>
        <w:rPr>
          <w:spacing w:val="-7"/>
        </w:rPr>
        <w:t xml:space="preserve"> </w:t>
      </w:r>
      <w:r>
        <w:t>preventive</w:t>
      </w:r>
      <w:r>
        <w:rPr>
          <w:spacing w:val="-7"/>
        </w:rPr>
        <w:t xml:space="preserve"> </w:t>
      </w:r>
      <w:r>
        <w:t>measures</w:t>
      </w:r>
      <w:r>
        <w:rPr>
          <w:spacing w:val="-7"/>
        </w:rPr>
        <w:t xml:space="preserve"> </w:t>
      </w:r>
      <w:r>
        <w:t>to maximise equipment effectiveness [2]. A systematic method for reaching zero breakdowns and zero defects is established by</w:t>
      </w:r>
      <w:r>
        <w:rPr>
          <w:spacing w:val="-4"/>
        </w:rPr>
        <w:t xml:space="preserve"> </w:t>
      </w:r>
      <w:r>
        <w:t>the</w:t>
      </w:r>
      <w:r>
        <w:rPr>
          <w:spacing w:val="-4"/>
        </w:rPr>
        <w:t xml:space="preserve"> </w:t>
      </w:r>
      <w:r>
        <w:t>eight</w:t>
      </w:r>
      <w:r>
        <w:rPr>
          <w:spacing w:val="-4"/>
        </w:rPr>
        <w:t xml:space="preserve"> </w:t>
      </w:r>
      <w:r>
        <w:t>TPM</w:t>
      </w:r>
      <w:r>
        <w:rPr>
          <w:spacing w:val="-4"/>
        </w:rPr>
        <w:t xml:space="preserve"> </w:t>
      </w:r>
      <w:r>
        <w:t>pillars:</w:t>
      </w:r>
      <w:r>
        <w:rPr>
          <w:spacing w:val="-4"/>
        </w:rPr>
        <w:t xml:space="preserve"> </w:t>
      </w:r>
      <w:r>
        <w:t>office</w:t>
      </w:r>
      <w:r>
        <w:rPr>
          <w:spacing w:val="-4"/>
        </w:rPr>
        <w:t xml:space="preserve"> </w:t>
      </w:r>
      <w:r>
        <w:t>TPM,</w:t>
      </w:r>
      <w:r>
        <w:rPr>
          <w:spacing w:val="-4"/>
        </w:rPr>
        <w:t xml:space="preserve"> </w:t>
      </w:r>
      <w:r>
        <w:t>training,</w:t>
      </w:r>
      <w:r>
        <w:rPr>
          <w:spacing w:val="-4"/>
        </w:rPr>
        <w:t xml:space="preserve"> </w:t>
      </w:r>
      <w:r>
        <w:t>safety,</w:t>
      </w:r>
      <w:r>
        <w:rPr>
          <w:spacing w:val="-4"/>
        </w:rPr>
        <w:t xml:space="preserve"> </w:t>
      </w:r>
      <w:r>
        <w:t>focused improvement,</w:t>
      </w:r>
      <w:r>
        <w:rPr>
          <w:spacing w:val="-13"/>
        </w:rPr>
        <w:t xml:space="preserve"> </w:t>
      </w:r>
      <w:r>
        <w:t>autonomous</w:t>
      </w:r>
      <w:r>
        <w:rPr>
          <w:spacing w:val="-12"/>
        </w:rPr>
        <w:t xml:space="preserve"> </w:t>
      </w:r>
      <w:r>
        <w:t>maintenance,</w:t>
      </w:r>
      <w:r>
        <w:rPr>
          <w:spacing w:val="-13"/>
        </w:rPr>
        <w:t xml:space="preserve"> </w:t>
      </w:r>
      <w:r>
        <w:t>planned</w:t>
      </w:r>
      <w:r>
        <w:rPr>
          <w:spacing w:val="-12"/>
        </w:rPr>
        <w:t xml:space="preserve"> </w:t>
      </w:r>
      <w:r>
        <w:t>maintenance, quality maintenance, and early equipment management [7]. Industries use Overall Equipment Effectiveness (OEE), a metric based on performance rates, quality, and downtime analysis,</w:t>
      </w:r>
      <w:r>
        <w:rPr>
          <w:spacing w:val="-11"/>
        </w:rPr>
        <w:t xml:space="preserve"> </w:t>
      </w:r>
      <w:r>
        <w:t>to</w:t>
      </w:r>
      <w:r>
        <w:rPr>
          <w:spacing w:val="-11"/>
        </w:rPr>
        <w:t xml:space="preserve"> </w:t>
      </w:r>
      <w:r>
        <w:t>gauge</w:t>
      </w:r>
      <w:r>
        <w:rPr>
          <w:spacing w:val="-11"/>
        </w:rPr>
        <w:t xml:space="preserve"> </w:t>
      </w:r>
      <w:r>
        <w:t>the</w:t>
      </w:r>
      <w:r>
        <w:rPr>
          <w:spacing w:val="-11"/>
        </w:rPr>
        <w:t xml:space="preserve"> </w:t>
      </w:r>
      <w:r>
        <w:t>efficacy</w:t>
      </w:r>
      <w:r>
        <w:rPr>
          <w:spacing w:val="-11"/>
        </w:rPr>
        <w:t xml:space="preserve"> </w:t>
      </w:r>
      <w:r>
        <w:t>of</w:t>
      </w:r>
      <w:r>
        <w:rPr>
          <w:spacing w:val="-11"/>
        </w:rPr>
        <w:t xml:space="preserve"> </w:t>
      </w:r>
      <w:r>
        <w:t>TPM.</w:t>
      </w:r>
      <w:r>
        <w:rPr>
          <w:spacing w:val="-11"/>
        </w:rPr>
        <w:t xml:space="preserve"> </w:t>
      </w:r>
      <w:r>
        <w:t>A</w:t>
      </w:r>
      <w:r>
        <w:rPr>
          <w:spacing w:val="-11"/>
        </w:rPr>
        <w:t xml:space="preserve"> </w:t>
      </w:r>
      <w:r>
        <w:t>culture</w:t>
      </w:r>
      <w:r>
        <w:rPr>
          <w:spacing w:val="-11"/>
        </w:rPr>
        <w:t xml:space="preserve"> </w:t>
      </w:r>
      <w:r>
        <w:t>of</w:t>
      </w:r>
      <w:r>
        <w:rPr>
          <w:spacing w:val="-11"/>
        </w:rPr>
        <w:t xml:space="preserve"> </w:t>
      </w:r>
      <w:r>
        <w:t>continuous improvement can be facilitated by a dashboard that incorpo- rates TPM principles and offers insight into scheduled versus unscheduled</w:t>
      </w:r>
      <w:r>
        <w:rPr>
          <w:spacing w:val="-9"/>
        </w:rPr>
        <w:t xml:space="preserve"> </w:t>
      </w:r>
      <w:r>
        <w:t>maintenance,</w:t>
      </w:r>
      <w:r>
        <w:rPr>
          <w:spacing w:val="-9"/>
        </w:rPr>
        <w:t xml:space="preserve"> </w:t>
      </w:r>
      <w:r>
        <w:t>technician</w:t>
      </w:r>
      <w:r>
        <w:rPr>
          <w:spacing w:val="-9"/>
        </w:rPr>
        <w:t xml:space="preserve"> </w:t>
      </w:r>
      <w:r>
        <w:t>workload,</w:t>
      </w:r>
      <w:r>
        <w:rPr>
          <w:spacing w:val="-9"/>
        </w:rPr>
        <w:t xml:space="preserve"> </w:t>
      </w:r>
      <w:r>
        <w:t>and</w:t>
      </w:r>
      <w:r>
        <w:rPr>
          <w:spacing w:val="-9"/>
        </w:rPr>
        <w:t xml:space="preserve"> </w:t>
      </w:r>
      <w:r>
        <w:t>downtime causes [3][5].</w:t>
      </w:r>
    </w:p>
    <w:p w14:paraId="3C747978">
      <w:pPr>
        <w:pStyle w:val="10"/>
        <w:numPr>
          <w:ilvl w:val="0"/>
          <w:numId w:val="2"/>
        </w:numPr>
        <w:tabs>
          <w:tab w:val="left" w:pos="480"/>
        </w:tabs>
        <w:spacing w:before="163" w:after="0" w:line="240" w:lineRule="auto"/>
        <w:ind w:left="480" w:right="0" w:hanging="281"/>
        <w:jc w:val="both"/>
        <w:rPr>
          <w:i/>
          <w:sz w:val="20"/>
        </w:rPr>
      </w:pPr>
      <w:r>
        <w:rPr>
          <w:i/>
          <w:sz w:val="20"/>
        </w:rPr>
        <w:t>Predictive</w:t>
      </w:r>
      <w:r>
        <w:rPr>
          <w:i/>
          <w:spacing w:val="2"/>
          <w:sz w:val="20"/>
        </w:rPr>
        <w:t xml:space="preserve"> </w:t>
      </w:r>
      <w:r>
        <w:rPr>
          <w:i/>
          <w:spacing w:val="-2"/>
          <w:sz w:val="20"/>
        </w:rPr>
        <w:t>Maintenance</w:t>
      </w:r>
    </w:p>
    <w:p w14:paraId="58667EFC">
      <w:pPr>
        <w:pStyle w:val="7"/>
        <w:spacing w:before="84" w:line="249" w:lineRule="auto"/>
        <w:ind w:left="199" w:right="257" w:firstLine="199"/>
      </w:pPr>
      <w:r>
        <w:t>Predictive maintenance uses data analytics, sensors, and machine learning to foresee equipment failures before they happen, whereas TPM focusses on prevention [3]. Predictive strategies, which are based on condition monitoring, optimise costs by servicing machines only when necessary, in contrast to periodic preventive maintenance. Managers can drastically cut downtime and repair expenses by switching from reactive to</w:t>
      </w:r>
      <w:r>
        <w:rPr>
          <w:spacing w:val="-7"/>
        </w:rPr>
        <w:t xml:space="preserve"> </w:t>
      </w:r>
      <w:r>
        <w:t>proactive</w:t>
      </w:r>
      <w:r>
        <w:rPr>
          <w:spacing w:val="-7"/>
        </w:rPr>
        <w:t xml:space="preserve"> </w:t>
      </w:r>
      <w:r>
        <w:t>decision-making</w:t>
      </w:r>
      <w:r>
        <w:rPr>
          <w:spacing w:val="-7"/>
        </w:rPr>
        <w:t xml:space="preserve"> </w:t>
      </w:r>
      <w:r>
        <w:t>by</w:t>
      </w:r>
      <w:r>
        <w:rPr>
          <w:spacing w:val="-7"/>
        </w:rPr>
        <w:t xml:space="preserve"> </w:t>
      </w:r>
      <w:r>
        <w:t>integrating</w:t>
      </w:r>
      <w:r>
        <w:rPr>
          <w:spacing w:val="-7"/>
        </w:rPr>
        <w:t xml:space="preserve"> </w:t>
      </w:r>
      <w:r>
        <w:t>predictive</w:t>
      </w:r>
      <w:r>
        <w:rPr>
          <w:spacing w:val="-7"/>
        </w:rPr>
        <w:t xml:space="preserve"> </w:t>
      </w:r>
      <w:r>
        <w:t>insights into business intelligence dashboards [4].</w:t>
      </w:r>
    </w:p>
    <w:p w14:paraId="2EC31CA3">
      <w:pPr>
        <w:pStyle w:val="10"/>
        <w:numPr>
          <w:ilvl w:val="0"/>
          <w:numId w:val="2"/>
        </w:numPr>
        <w:tabs>
          <w:tab w:val="left" w:pos="491"/>
        </w:tabs>
        <w:spacing w:before="163" w:after="0" w:line="240" w:lineRule="auto"/>
        <w:ind w:left="491" w:right="0" w:hanging="292"/>
        <w:jc w:val="both"/>
        <w:rPr>
          <w:i/>
          <w:sz w:val="20"/>
        </w:rPr>
      </w:pPr>
      <w:r>
        <w:rPr>
          <w:i/>
          <w:spacing w:val="-2"/>
          <w:sz w:val="20"/>
        </w:rPr>
        <w:t>Objectives</w:t>
      </w:r>
    </w:p>
    <w:p w14:paraId="0CA0F412">
      <w:pPr>
        <w:pStyle w:val="7"/>
        <w:spacing w:before="84" w:line="249" w:lineRule="auto"/>
        <w:ind w:left="199" w:right="257" w:firstLine="199"/>
      </w:pPr>
      <w:r>
        <w:t>Even</w:t>
      </w:r>
      <w:r>
        <w:rPr>
          <w:spacing w:val="80"/>
        </w:rPr>
        <w:t xml:space="preserve"> </w:t>
      </w:r>
      <w:r>
        <w:t>though</w:t>
      </w:r>
      <w:r>
        <w:rPr>
          <w:spacing w:val="80"/>
        </w:rPr>
        <w:t xml:space="preserve"> </w:t>
      </w:r>
      <w:r>
        <w:t>BI</w:t>
      </w:r>
      <w:r>
        <w:rPr>
          <w:spacing w:val="80"/>
        </w:rPr>
        <w:t xml:space="preserve"> </w:t>
      </w:r>
      <w:r>
        <w:t>platforms</w:t>
      </w:r>
      <w:r>
        <w:rPr>
          <w:spacing w:val="80"/>
        </w:rPr>
        <w:t xml:space="preserve"> </w:t>
      </w:r>
      <w:r>
        <w:t>are</w:t>
      </w:r>
      <w:r>
        <w:rPr>
          <w:spacing w:val="80"/>
        </w:rPr>
        <w:t xml:space="preserve"> </w:t>
      </w:r>
      <w:r>
        <w:t>becoming</w:t>
      </w:r>
      <w:r>
        <w:rPr>
          <w:spacing w:val="80"/>
        </w:rPr>
        <w:t xml:space="preserve"> </w:t>
      </w:r>
      <w:r>
        <w:t>more</w:t>
      </w:r>
      <w:r>
        <w:rPr>
          <w:spacing w:val="80"/>
        </w:rPr>
        <w:t xml:space="preserve"> </w:t>
      </w:r>
      <w:r>
        <w:t>and more popular,</w:t>
      </w:r>
      <w:r>
        <w:rPr>
          <w:spacing w:val="1"/>
        </w:rPr>
        <w:t xml:space="preserve"> </w:t>
      </w:r>
      <w:r>
        <w:t>industries—small and</w:t>
      </w:r>
      <w:r>
        <w:rPr>
          <w:spacing w:val="1"/>
        </w:rPr>
        <w:t xml:space="preserve"> </w:t>
      </w:r>
      <w:r>
        <w:t xml:space="preserve">medium-sized </w:t>
      </w:r>
      <w:r>
        <w:rPr>
          <w:spacing w:val="-2"/>
        </w:rPr>
        <w:t>businesses</w:t>
      </w:r>
    </w:p>
    <w:p w14:paraId="21373243">
      <w:pPr>
        <w:pStyle w:val="7"/>
        <w:spacing w:after="0" w:line="249" w:lineRule="auto"/>
        <w:sectPr>
          <w:type w:val="continuous"/>
          <w:pgSz w:w="12240" w:h="15840"/>
          <w:pgMar w:top="900" w:right="720" w:bottom="280" w:left="720" w:header="720" w:footer="720" w:gutter="0"/>
          <w:cols w:equalWidth="0" w:num="2">
            <w:col w:w="5281" w:space="40"/>
            <w:col w:w="5479"/>
          </w:cols>
        </w:sectPr>
      </w:pPr>
    </w:p>
    <w:p w14:paraId="04BCF0BA">
      <w:pPr>
        <w:pStyle w:val="7"/>
        <w:spacing w:before="71" w:line="249" w:lineRule="auto"/>
        <w:ind w:left="259" w:firstLine="0"/>
      </w:pPr>
      <w:r>
        <w:t>(SMEs) in particular—find it difficult to implement advanced maintenance solutions because of high implementation costs, dispersed data sources, and little room for customisation [6]. Objectives :-</w:t>
      </w:r>
    </w:p>
    <w:p w14:paraId="7C24E8B8">
      <w:pPr>
        <w:pStyle w:val="10"/>
        <w:numPr>
          <w:ilvl w:val="1"/>
          <w:numId w:val="2"/>
        </w:numPr>
        <w:tabs>
          <w:tab w:val="left" w:pos="657"/>
          <w:tab w:val="left" w:pos="659"/>
        </w:tabs>
        <w:spacing w:before="48" w:after="0" w:line="249" w:lineRule="auto"/>
        <w:ind w:left="659" w:right="0" w:hanging="202"/>
        <w:jc w:val="both"/>
        <w:rPr>
          <w:sz w:val="20"/>
        </w:rPr>
      </w:pPr>
      <w:r>
        <w:rPr>
          <w:sz w:val="20"/>
        </w:rPr>
        <w:t>To create a maintenance dashboard that visualises key performance indicators (KPIs) like maintenance costs, downtime, MTTR, and MTBF using Excel and Power</w:t>
      </w:r>
      <w:r>
        <w:rPr>
          <w:spacing w:val="80"/>
          <w:sz w:val="20"/>
        </w:rPr>
        <w:t xml:space="preserve"> </w:t>
      </w:r>
      <w:r>
        <w:rPr>
          <w:spacing w:val="-4"/>
          <w:sz w:val="20"/>
        </w:rPr>
        <w:t>BI.</w:t>
      </w:r>
    </w:p>
    <w:p w14:paraId="6029814D">
      <w:pPr>
        <w:pStyle w:val="10"/>
        <w:numPr>
          <w:ilvl w:val="1"/>
          <w:numId w:val="2"/>
        </w:numPr>
        <w:tabs>
          <w:tab w:val="left" w:pos="657"/>
          <w:tab w:val="left" w:pos="659"/>
        </w:tabs>
        <w:spacing w:before="0" w:after="0" w:line="249" w:lineRule="auto"/>
        <w:ind w:left="659" w:right="0" w:hanging="202"/>
        <w:jc w:val="both"/>
        <w:rPr>
          <w:sz w:val="20"/>
        </w:rPr>
      </w:pPr>
      <w:r>
        <w:rPr>
          <w:sz w:val="20"/>
        </w:rPr>
        <w:t>To combine predictive maintenance techniques and TPM principles into a single analytical platform [8].</w:t>
      </w:r>
    </w:p>
    <w:p w14:paraId="06F9BDDF">
      <w:pPr>
        <w:pStyle w:val="10"/>
        <w:numPr>
          <w:ilvl w:val="1"/>
          <w:numId w:val="2"/>
        </w:numPr>
        <w:tabs>
          <w:tab w:val="left" w:pos="657"/>
          <w:tab w:val="left" w:pos="659"/>
        </w:tabs>
        <w:spacing w:before="0" w:after="0" w:line="249" w:lineRule="auto"/>
        <w:ind w:left="659" w:right="0" w:hanging="202"/>
        <w:jc w:val="both"/>
        <w:rPr>
          <w:sz w:val="20"/>
        </w:rPr>
      </w:pPr>
      <w:r>
        <w:rPr>
          <w:sz w:val="20"/>
        </w:rPr>
        <w:t>To validate dashboard performance, three months’ worth of maintenance data will be simulated and analysed.</w:t>
      </w:r>
    </w:p>
    <w:p w14:paraId="762E1002">
      <w:pPr>
        <w:pStyle w:val="10"/>
        <w:numPr>
          <w:ilvl w:val="1"/>
          <w:numId w:val="2"/>
        </w:numPr>
        <w:tabs>
          <w:tab w:val="left" w:pos="657"/>
          <w:tab w:val="left" w:pos="659"/>
        </w:tabs>
        <w:spacing w:before="0" w:after="0" w:line="249" w:lineRule="auto"/>
        <w:ind w:left="659" w:right="0" w:hanging="202"/>
        <w:jc w:val="both"/>
        <w:rPr>
          <w:sz w:val="20"/>
        </w:rPr>
      </w:pPr>
      <w:r>
        <w:rPr>
          <w:sz w:val="20"/>
        </w:rPr>
        <w:t xml:space="preserve">To offer practical information about trends in repairs, scheduled versus unscheduled maintenance, and cost al- </w:t>
      </w:r>
      <w:r>
        <w:rPr>
          <w:spacing w:val="-2"/>
          <w:sz w:val="20"/>
        </w:rPr>
        <w:t>location.</w:t>
      </w:r>
    </w:p>
    <w:p w14:paraId="6134A41B">
      <w:pPr>
        <w:pStyle w:val="7"/>
        <w:spacing w:before="96"/>
        <w:ind w:firstLine="0"/>
        <w:jc w:val="left"/>
      </w:pPr>
      <w:r>
        <w:drawing>
          <wp:anchor distT="0" distB="0" distL="0" distR="0" simplePos="0" relativeHeight="251659264" behindDoc="1" locked="0" layoutInCell="1" allowOverlap="1">
            <wp:simplePos x="0" y="0"/>
            <wp:positionH relativeFrom="page">
              <wp:posOffset>650875</wp:posOffset>
            </wp:positionH>
            <wp:positionV relativeFrom="paragraph">
              <wp:posOffset>221615</wp:posOffset>
            </wp:positionV>
            <wp:extent cx="3157855" cy="1517650"/>
            <wp:effectExtent l="0" t="0" r="0" b="0"/>
            <wp:wrapTopAndBottom/>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stretch>
                      <a:fillRect/>
                    </a:stretch>
                  </pic:blipFill>
                  <pic:spPr>
                    <a:xfrm>
                      <a:off x="0" y="0"/>
                      <a:ext cx="3157728" cy="1517523"/>
                    </a:xfrm>
                    <a:prstGeom prst="rect">
                      <a:avLst/>
                    </a:prstGeom>
                  </pic:spPr>
                </pic:pic>
              </a:graphicData>
            </a:graphic>
          </wp:anchor>
        </w:drawing>
      </w:r>
    </w:p>
    <w:p w14:paraId="6AEDEAED">
      <w:pPr>
        <w:pStyle w:val="7"/>
        <w:spacing w:before="47"/>
        <w:ind w:firstLine="0"/>
        <w:jc w:val="left"/>
      </w:pPr>
    </w:p>
    <w:p w14:paraId="24837832">
      <w:pPr>
        <w:spacing w:before="1"/>
        <w:ind w:left="536" w:right="0" w:firstLine="0"/>
        <w:jc w:val="left"/>
        <w:rPr>
          <w:sz w:val="16"/>
        </w:rPr>
      </w:pPr>
      <w:r>
        <w:rPr>
          <w:sz w:val="16"/>
        </w:rPr>
        <w:t>Fig.</w:t>
      </w:r>
      <w:r>
        <w:rPr>
          <w:spacing w:val="10"/>
          <w:sz w:val="16"/>
        </w:rPr>
        <w:t xml:space="preserve"> </w:t>
      </w:r>
      <w:r>
        <w:rPr>
          <w:sz w:val="16"/>
        </w:rPr>
        <w:t>1.</w:t>
      </w:r>
      <w:r>
        <w:rPr>
          <w:spacing w:val="62"/>
          <w:sz w:val="16"/>
        </w:rPr>
        <w:t xml:space="preserve"> </w:t>
      </w:r>
      <w:r>
        <w:rPr>
          <w:sz w:val="16"/>
        </w:rPr>
        <w:t>Integration</w:t>
      </w:r>
      <w:r>
        <w:rPr>
          <w:spacing w:val="11"/>
          <w:sz w:val="16"/>
        </w:rPr>
        <w:t xml:space="preserve"> </w:t>
      </w:r>
      <w:r>
        <w:rPr>
          <w:sz w:val="16"/>
        </w:rPr>
        <w:t>of</w:t>
      </w:r>
      <w:r>
        <w:rPr>
          <w:spacing w:val="10"/>
          <w:sz w:val="16"/>
        </w:rPr>
        <w:t xml:space="preserve"> </w:t>
      </w:r>
      <w:r>
        <w:rPr>
          <w:sz w:val="16"/>
        </w:rPr>
        <w:t>TPM,</w:t>
      </w:r>
      <w:r>
        <w:rPr>
          <w:spacing w:val="11"/>
          <w:sz w:val="16"/>
        </w:rPr>
        <w:t xml:space="preserve"> </w:t>
      </w:r>
      <w:r>
        <w:rPr>
          <w:sz w:val="16"/>
        </w:rPr>
        <w:t>Predictive</w:t>
      </w:r>
      <w:r>
        <w:rPr>
          <w:spacing w:val="10"/>
          <w:sz w:val="16"/>
        </w:rPr>
        <w:t xml:space="preserve"> </w:t>
      </w:r>
      <w:r>
        <w:rPr>
          <w:sz w:val="16"/>
        </w:rPr>
        <w:t>Maintenance,</w:t>
      </w:r>
      <w:r>
        <w:rPr>
          <w:spacing w:val="11"/>
          <w:sz w:val="16"/>
        </w:rPr>
        <w:t xml:space="preserve"> </w:t>
      </w:r>
      <w:r>
        <w:rPr>
          <w:sz w:val="16"/>
        </w:rPr>
        <w:t>and</w:t>
      </w:r>
      <w:r>
        <w:rPr>
          <w:spacing w:val="10"/>
          <w:sz w:val="16"/>
        </w:rPr>
        <w:t xml:space="preserve"> </w:t>
      </w:r>
      <w:r>
        <w:rPr>
          <w:sz w:val="16"/>
        </w:rPr>
        <w:t>BI</w:t>
      </w:r>
      <w:r>
        <w:rPr>
          <w:spacing w:val="11"/>
          <w:sz w:val="16"/>
        </w:rPr>
        <w:t xml:space="preserve"> </w:t>
      </w:r>
      <w:r>
        <w:rPr>
          <w:spacing w:val="-2"/>
          <w:sz w:val="16"/>
        </w:rPr>
        <w:t>Tools.</w:t>
      </w:r>
    </w:p>
    <w:p w14:paraId="1971845E">
      <w:pPr>
        <w:pStyle w:val="7"/>
        <w:spacing w:before="79"/>
        <w:ind w:firstLine="0"/>
        <w:jc w:val="left"/>
        <w:rPr>
          <w:sz w:val="16"/>
        </w:rPr>
      </w:pPr>
    </w:p>
    <w:p w14:paraId="1A358308">
      <w:pPr>
        <w:pStyle w:val="7"/>
        <w:spacing w:line="249" w:lineRule="auto"/>
        <w:ind w:left="259" w:firstLine="199"/>
      </w:pPr>
      <w:r>
        <w:t>TPM and Predictive Maintenance act as inputs to Business Intelligence platforms (Excel/Power BI), which then generate KPIs such as MTTR, MTBF, Downtime, Asset Availability, and Maintenance Costs.</w:t>
      </w:r>
    </w:p>
    <w:p w14:paraId="31D25C25">
      <w:pPr>
        <w:pStyle w:val="7"/>
        <w:spacing w:before="4" w:line="249" w:lineRule="auto"/>
        <w:ind w:left="259" w:firstLine="199"/>
      </w:pPr>
      <w:r>
        <w:rPr>
          <w:u w:val="single"/>
        </w:rPr>
        <w:t>Problem Statement</w:t>
      </w:r>
      <w:r>
        <w:t>: There is currently no flexible, afford- able, and user-friendly solution for maintenance monitoring that integrates predictive insights and TPM metrics for in-the- moment decision-making [9].</w:t>
      </w:r>
    </w:p>
    <w:p w14:paraId="68D4EB59">
      <w:pPr>
        <w:pStyle w:val="10"/>
        <w:numPr>
          <w:ilvl w:val="1"/>
          <w:numId w:val="1"/>
        </w:numPr>
        <w:tabs>
          <w:tab w:val="left" w:pos="1986"/>
        </w:tabs>
        <w:spacing w:before="168" w:after="0" w:line="240" w:lineRule="auto"/>
        <w:ind w:left="1986" w:right="0" w:hanging="289"/>
        <w:jc w:val="left"/>
        <w:rPr>
          <w:sz w:val="20"/>
        </w:rPr>
      </w:pPr>
      <w:r>
        <w:rPr>
          <w:smallCaps/>
          <w:sz w:val="20"/>
        </w:rPr>
        <w:t>Literature</w:t>
      </w:r>
      <w:r>
        <w:rPr>
          <w:smallCaps/>
          <w:spacing w:val="72"/>
          <w:sz w:val="20"/>
        </w:rPr>
        <w:t xml:space="preserve"> </w:t>
      </w:r>
      <w:r>
        <w:rPr>
          <w:smallCaps/>
          <w:spacing w:val="-2"/>
          <w:sz w:val="20"/>
        </w:rPr>
        <w:t>Review</w:t>
      </w:r>
    </w:p>
    <w:p w14:paraId="3FF81603">
      <w:pPr>
        <w:pStyle w:val="7"/>
        <w:spacing w:before="95" w:line="249" w:lineRule="auto"/>
        <w:ind w:left="259" w:firstLine="199"/>
      </w:pPr>
      <w:r>
        <w:t>Over</w:t>
      </w:r>
      <w:r>
        <w:rPr>
          <w:spacing w:val="-13"/>
        </w:rPr>
        <w:t xml:space="preserve"> </w:t>
      </w:r>
      <w:r>
        <w:t>the</w:t>
      </w:r>
      <w:r>
        <w:rPr>
          <w:spacing w:val="-12"/>
        </w:rPr>
        <w:t xml:space="preserve"> </w:t>
      </w:r>
      <w:r>
        <w:t>years,</w:t>
      </w:r>
      <w:r>
        <w:rPr>
          <w:spacing w:val="-13"/>
        </w:rPr>
        <w:t xml:space="preserve"> </w:t>
      </w:r>
      <w:r>
        <w:t>maintenance</w:t>
      </w:r>
      <w:r>
        <w:rPr>
          <w:spacing w:val="-12"/>
        </w:rPr>
        <w:t xml:space="preserve"> </w:t>
      </w:r>
      <w:r>
        <w:t>management</w:t>
      </w:r>
      <w:r>
        <w:rPr>
          <w:spacing w:val="-13"/>
        </w:rPr>
        <w:t xml:space="preserve"> </w:t>
      </w:r>
      <w:r>
        <w:t>and</w:t>
      </w:r>
      <w:r>
        <w:rPr>
          <w:spacing w:val="-12"/>
        </w:rPr>
        <w:t xml:space="preserve"> </w:t>
      </w:r>
      <w:r>
        <w:t>analytics</w:t>
      </w:r>
      <w:r>
        <w:rPr>
          <w:spacing w:val="-13"/>
        </w:rPr>
        <w:t xml:space="preserve"> </w:t>
      </w:r>
      <w:r>
        <w:t>have changed from manual record-keeping to data-driven decision- making made possible by business intelligence (BI) tools like Excel and Power BI, Total Productive Maintenance (TPM), and Predictive Maintenance. This section summarises the results</w:t>
      </w:r>
      <w:r>
        <w:rPr>
          <w:spacing w:val="-12"/>
        </w:rPr>
        <w:t xml:space="preserve"> </w:t>
      </w:r>
      <w:r>
        <w:t>of</w:t>
      </w:r>
      <w:r>
        <w:rPr>
          <w:spacing w:val="-12"/>
        </w:rPr>
        <w:t xml:space="preserve"> </w:t>
      </w:r>
      <w:r>
        <w:t>important</w:t>
      </w:r>
      <w:r>
        <w:rPr>
          <w:spacing w:val="-12"/>
        </w:rPr>
        <w:t xml:space="preserve"> </w:t>
      </w:r>
      <w:r>
        <w:t>studies</w:t>
      </w:r>
      <w:r>
        <w:rPr>
          <w:spacing w:val="-12"/>
        </w:rPr>
        <w:t xml:space="preserve"> </w:t>
      </w:r>
      <w:r>
        <w:t>conducted</w:t>
      </w:r>
      <w:r>
        <w:rPr>
          <w:spacing w:val="-12"/>
        </w:rPr>
        <w:t xml:space="preserve"> </w:t>
      </w:r>
      <w:r>
        <w:t>in</w:t>
      </w:r>
      <w:r>
        <w:rPr>
          <w:spacing w:val="-12"/>
        </w:rPr>
        <w:t xml:space="preserve"> </w:t>
      </w:r>
      <w:r>
        <w:t>these</w:t>
      </w:r>
      <w:r>
        <w:rPr>
          <w:spacing w:val="-12"/>
        </w:rPr>
        <w:t xml:space="preserve"> </w:t>
      </w:r>
      <w:r>
        <w:t>fields</w:t>
      </w:r>
      <w:r>
        <w:rPr>
          <w:spacing w:val="-12"/>
        </w:rPr>
        <w:t xml:space="preserve"> </w:t>
      </w:r>
      <w:r>
        <w:t>and</w:t>
      </w:r>
      <w:r>
        <w:rPr>
          <w:spacing w:val="-12"/>
        </w:rPr>
        <w:t xml:space="preserve"> </w:t>
      </w:r>
      <w:r>
        <w:t>points out any gaps that are pertinent to the current work.</w:t>
      </w:r>
    </w:p>
    <w:p w14:paraId="7E41B475">
      <w:pPr>
        <w:pStyle w:val="10"/>
        <w:numPr>
          <w:ilvl w:val="0"/>
          <w:numId w:val="3"/>
        </w:numPr>
        <w:tabs>
          <w:tab w:val="left" w:pos="529"/>
        </w:tabs>
        <w:spacing w:before="167" w:after="0" w:line="240" w:lineRule="auto"/>
        <w:ind w:left="529" w:right="0" w:hanging="270"/>
        <w:jc w:val="both"/>
        <w:rPr>
          <w:i/>
          <w:sz w:val="20"/>
        </w:rPr>
      </w:pPr>
      <w:r>
        <w:rPr>
          <w:i/>
          <w:sz w:val="20"/>
        </w:rPr>
        <w:t>Foundations</w:t>
      </w:r>
      <w:r>
        <w:rPr>
          <w:i/>
          <w:spacing w:val="2"/>
          <w:sz w:val="20"/>
        </w:rPr>
        <w:t xml:space="preserve"> </w:t>
      </w:r>
      <w:r>
        <w:rPr>
          <w:i/>
          <w:sz w:val="20"/>
        </w:rPr>
        <w:t>of</w:t>
      </w:r>
      <w:r>
        <w:rPr>
          <w:i/>
          <w:spacing w:val="2"/>
          <w:sz w:val="20"/>
        </w:rPr>
        <w:t xml:space="preserve"> </w:t>
      </w:r>
      <w:r>
        <w:rPr>
          <w:i/>
          <w:sz w:val="20"/>
        </w:rPr>
        <w:t>Total</w:t>
      </w:r>
      <w:r>
        <w:rPr>
          <w:i/>
          <w:spacing w:val="2"/>
          <w:sz w:val="20"/>
        </w:rPr>
        <w:t xml:space="preserve"> </w:t>
      </w:r>
      <w:r>
        <w:rPr>
          <w:i/>
          <w:sz w:val="20"/>
        </w:rPr>
        <w:t>Productive</w:t>
      </w:r>
      <w:r>
        <w:rPr>
          <w:i/>
          <w:spacing w:val="2"/>
          <w:sz w:val="20"/>
        </w:rPr>
        <w:t xml:space="preserve"> </w:t>
      </w:r>
      <w:r>
        <w:rPr>
          <w:i/>
          <w:sz w:val="20"/>
        </w:rPr>
        <w:t>Maintenance</w:t>
      </w:r>
      <w:r>
        <w:rPr>
          <w:i/>
          <w:spacing w:val="2"/>
          <w:sz w:val="20"/>
        </w:rPr>
        <w:t xml:space="preserve"> </w:t>
      </w:r>
      <w:r>
        <w:rPr>
          <w:i/>
          <w:spacing w:val="-2"/>
          <w:sz w:val="20"/>
        </w:rPr>
        <w:t>(TPM)</w:t>
      </w:r>
    </w:p>
    <w:p w14:paraId="5E300D6C">
      <w:pPr>
        <w:pStyle w:val="7"/>
        <w:spacing w:before="86" w:line="249" w:lineRule="auto"/>
        <w:ind w:left="259" w:firstLine="199"/>
      </w:pPr>
      <w:r>
        <w:t>TPM was first identified by early research as a methodical way to increase equipment effectiveness by decreasing mal- functions and increasing operator participation.</w:t>
      </w:r>
    </w:p>
    <w:p w14:paraId="1F07CE99">
      <w:pPr>
        <w:pStyle w:val="10"/>
        <w:numPr>
          <w:ilvl w:val="1"/>
          <w:numId w:val="3"/>
        </w:numPr>
        <w:tabs>
          <w:tab w:val="left" w:pos="657"/>
          <w:tab w:val="left" w:pos="659"/>
        </w:tabs>
        <w:spacing w:before="48" w:after="0" w:line="249" w:lineRule="auto"/>
        <w:ind w:left="659" w:right="0" w:hanging="202"/>
        <w:jc w:val="both"/>
        <w:rPr>
          <w:sz w:val="20"/>
        </w:rPr>
      </w:pPr>
      <w:r>
        <w:rPr>
          <w:sz w:val="20"/>
        </w:rPr>
        <w:t>Equipment reliability was greatly increased by Naka- jima’s (1988) introduction of TPM concepts, which fo- cused on eight pillars like planned maintenance and autonomous maintenance [10].</w:t>
      </w:r>
    </w:p>
    <w:p w14:paraId="3E6866C3">
      <w:pPr>
        <w:pStyle w:val="10"/>
        <w:numPr>
          <w:ilvl w:val="1"/>
          <w:numId w:val="3"/>
        </w:numPr>
        <w:tabs>
          <w:tab w:val="left" w:pos="597"/>
          <w:tab w:val="left" w:pos="599"/>
        </w:tabs>
        <w:spacing w:before="71" w:after="0" w:line="249" w:lineRule="auto"/>
        <w:ind w:left="599" w:right="257" w:hanging="202"/>
        <w:jc w:val="both"/>
        <w:rPr>
          <w:sz w:val="20"/>
        </w:rPr>
      </w:pPr>
      <w:r>
        <w:br w:type="column"/>
      </w:r>
      <w:r>
        <w:rPr>
          <w:sz w:val="20"/>
        </w:rPr>
        <w:t>TPM adoption in Indian industries was shown by Ahuja &amp; Khamba (2008) to increase productivity and decrease downtime, despite mentioned difficulties with cultural adaptation [11].</w:t>
      </w:r>
    </w:p>
    <w:p w14:paraId="51AA9F01">
      <w:pPr>
        <w:pStyle w:val="10"/>
        <w:numPr>
          <w:ilvl w:val="0"/>
          <w:numId w:val="3"/>
        </w:numPr>
        <w:tabs>
          <w:tab w:val="left" w:pos="469"/>
        </w:tabs>
        <w:spacing w:before="136" w:after="0" w:line="240" w:lineRule="auto"/>
        <w:ind w:left="469" w:right="0" w:hanging="270"/>
        <w:jc w:val="both"/>
        <w:rPr>
          <w:i/>
          <w:sz w:val="20"/>
        </w:rPr>
      </w:pPr>
      <w:r>
        <w:rPr>
          <w:i/>
          <w:sz w:val="20"/>
        </w:rPr>
        <w:t>Preventive</w:t>
      </w:r>
      <w:r>
        <w:rPr>
          <w:i/>
          <w:spacing w:val="6"/>
          <w:sz w:val="20"/>
        </w:rPr>
        <w:t xml:space="preserve"> </w:t>
      </w:r>
      <w:r>
        <w:rPr>
          <w:i/>
          <w:sz w:val="20"/>
        </w:rPr>
        <w:t>and</w:t>
      </w:r>
      <w:r>
        <w:rPr>
          <w:i/>
          <w:spacing w:val="7"/>
          <w:sz w:val="20"/>
        </w:rPr>
        <w:t xml:space="preserve"> </w:t>
      </w:r>
      <w:r>
        <w:rPr>
          <w:i/>
          <w:sz w:val="20"/>
        </w:rPr>
        <w:t>Predictive</w:t>
      </w:r>
      <w:r>
        <w:rPr>
          <w:i/>
          <w:spacing w:val="7"/>
          <w:sz w:val="20"/>
        </w:rPr>
        <w:t xml:space="preserve"> </w:t>
      </w:r>
      <w:r>
        <w:rPr>
          <w:i/>
          <w:sz w:val="20"/>
        </w:rPr>
        <w:t>Maintenance</w:t>
      </w:r>
      <w:r>
        <w:rPr>
          <w:i/>
          <w:spacing w:val="6"/>
          <w:sz w:val="20"/>
        </w:rPr>
        <w:t xml:space="preserve"> </w:t>
      </w:r>
      <w:r>
        <w:rPr>
          <w:i/>
          <w:spacing w:val="-2"/>
          <w:sz w:val="20"/>
        </w:rPr>
        <w:t>Evolution</w:t>
      </w:r>
    </w:p>
    <w:p w14:paraId="025B41E1">
      <w:pPr>
        <w:pStyle w:val="7"/>
        <w:spacing w:before="72" w:line="249" w:lineRule="auto"/>
        <w:ind w:left="199" w:right="257" w:firstLine="199"/>
      </w:pPr>
      <w:r>
        <w:t>The</w:t>
      </w:r>
      <w:r>
        <w:rPr>
          <w:spacing w:val="-8"/>
        </w:rPr>
        <w:t xml:space="preserve"> </w:t>
      </w:r>
      <w:r>
        <w:t>shift</w:t>
      </w:r>
      <w:r>
        <w:rPr>
          <w:spacing w:val="-8"/>
        </w:rPr>
        <w:t xml:space="preserve"> </w:t>
      </w:r>
      <w:r>
        <w:t>from</w:t>
      </w:r>
      <w:r>
        <w:rPr>
          <w:spacing w:val="-8"/>
        </w:rPr>
        <w:t xml:space="preserve"> </w:t>
      </w:r>
      <w:r>
        <w:t>preventive</w:t>
      </w:r>
      <w:r>
        <w:rPr>
          <w:spacing w:val="-8"/>
        </w:rPr>
        <w:t xml:space="preserve"> </w:t>
      </w:r>
      <w:r>
        <w:t>to</w:t>
      </w:r>
      <w:r>
        <w:rPr>
          <w:spacing w:val="-8"/>
        </w:rPr>
        <w:t xml:space="preserve"> </w:t>
      </w:r>
      <w:r>
        <w:t>predictive</w:t>
      </w:r>
      <w:r>
        <w:rPr>
          <w:spacing w:val="-8"/>
        </w:rPr>
        <w:t xml:space="preserve"> </w:t>
      </w:r>
      <w:r>
        <w:t>maintenance</w:t>
      </w:r>
      <w:r>
        <w:rPr>
          <w:spacing w:val="-8"/>
        </w:rPr>
        <w:t xml:space="preserve"> </w:t>
      </w:r>
      <w:r>
        <w:t>brought in</w:t>
      </w:r>
      <w:r>
        <w:rPr>
          <w:spacing w:val="-9"/>
        </w:rPr>
        <w:t xml:space="preserve"> </w:t>
      </w:r>
      <w:r>
        <w:t>data-driven</w:t>
      </w:r>
      <w:r>
        <w:rPr>
          <w:spacing w:val="-9"/>
        </w:rPr>
        <w:t xml:space="preserve"> </w:t>
      </w:r>
      <w:r>
        <w:t>strategies</w:t>
      </w:r>
      <w:r>
        <w:rPr>
          <w:spacing w:val="-9"/>
        </w:rPr>
        <w:t xml:space="preserve"> </w:t>
      </w:r>
      <w:r>
        <w:t>that</w:t>
      </w:r>
      <w:r>
        <w:rPr>
          <w:spacing w:val="-9"/>
        </w:rPr>
        <w:t xml:space="preserve"> </w:t>
      </w:r>
      <w:r>
        <w:t>made</w:t>
      </w:r>
      <w:r>
        <w:rPr>
          <w:spacing w:val="-9"/>
        </w:rPr>
        <w:t xml:space="preserve"> </w:t>
      </w:r>
      <w:r>
        <w:t>use</w:t>
      </w:r>
      <w:r>
        <w:rPr>
          <w:spacing w:val="-9"/>
        </w:rPr>
        <w:t xml:space="preserve"> </w:t>
      </w:r>
      <w:r>
        <w:t>of</w:t>
      </w:r>
      <w:r>
        <w:rPr>
          <w:spacing w:val="-9"/>
        </w:rPr>
        <w:t xml:space="preserve"> </w:t>
      </w:r>
      <w:r>
        <w:t>machine</w:t>
      </w:r>
      <w:r>
        <w:rPr>
          <w:spacing w:val="-9"/>
        </w:rPr>
        <w:t xml:space="preserve"> </w:t>
      </w:r>
      <w:r>
        <w:t>learning</w:t>
      </w:r>
      <w:r>
        <w:rPr>
          <w:spacing w:val="-9"/>
        </w:rPr>
        <w:t xml:space="preserve"> </w:t>
      </w:r>
      <w:r>
        <w:t>and sensor data.</w:t>
      </w:r>
    </w:p>
    <w:p w14:paraId="78BBB002">
      <w:pPr>
        <w:pStyle w:val="10"/>
        <w:numPr>
          <w:ilvl w:val="1"/>
          <w:numId w:val="3"/>
        </w:numPr>
        <w:tabs>
          <w:tab w:val="left" w:pos="597"/>
          <w:tab w:val="left" w:pos="599"/>
        </w:tabs>
        <w:spacing w:before="40" w:after="0" w:line="249" w:lineRule="auto"/>
        <w:ind w:left="599" w:right="257" w:hanging="202"/>
        <w:jc w:val="both"/>
        <w:rPr>
          <w:sz w:val="20"/>
        </w:rPr>
      </w:pPr>
      <w:r>
        <w:rPr>
          <w:sz w:val="20"/>
        </w:rPr>
        <w:t>Condition-based maintenance (CBM) methods were re- viewed</w:t>
      </w:r>
      <w:r>
        <w:rPr>
          <w:spacing w:val="-7"/>
          <w:sz w:val="20"/>
        </w:rPr>
        <w:t xml:space="preserve"> </w:t>
      </w:r>
      <w:r>
        <w:rPr>
          <w:sz w:val="20"/>
        </w:rPr>
        <w:t>by</w:t>
      </w:r>
      <w:r>
        <w:rPr>
          <w:spacing w:val="-7"/>
          <w:sz w:val="20"/>
        </w:rPr>
        <w:t xml:space="preserve"> </w:t>
      </w:r>
      <w:r>
        <w:rPr>
          <w:sz w:val="20"/>
        </w:rPr>
        <w:t>Jardine</w:t>
      </w:r>
      <w:r>
        <w:rPr>
          <w:spacing w:val="-7"/>
          <w:sz w:val="20"/>
        </w:rPr>
        <w:t xml:space="preserve"> </w:t>
      </w:r>
      <w:r>
        <w:rPr>
          <w:sz w:val="20"/>
        </w:rPr>
        <w:t>et</w:t>
      </w:r>
      <w:r>
        <w:rPr>
          <w:spacing w:val="-7"/>
          <w:sz w:val="20"/>
        </w:rPr>
        <w:t xml:space="preserve"> </w:t>
      </w:r>
      <w:r>
        <w:rPr>
          <w:sz w:val="20"/>
        </w:rPr>
        <w:t>al.</w:t>
      </w:r>
      <w:r>
        <w:rPr>
          <w:spacing w:val="-7"/>
          <w:sz w:val="20"/>
        </w:rPr>
        <w:t xml:space="preserve"> </w:t>
      </w:r>
      <w:r>
        <w:rPr>
          <w:sz w:val="20"/>
        </w:rPr>
        <w:t>(2006),</w:t>
      </w:r>
      <w:r>
        <w:rPr>
          <w:spacing w:val="-7"/>
          <w:sz w:val="20"/>
        </w:rPr>
        <w:t xml:space="preserve"> </w:t>
      </w:r>
      <w:r>
        <w:rPr>
          <w:sz w:val="20"/>
        </w:rPr>
        <w:t>who</w:t>
      </w:r>
      <w:r>
        <w:rPr>
          <w:spacing w:val="-7"/>
          <w:sz w:val="20"/>
        </w:rPr>
        <w:t xml:space="preserve"> </w:t>
      </w:r>
      <w:r>
        <w:rPr>
          <w:sz w:val="20"/>
        </w:rPr>
        <w:t>found</w:t>
      </w:r>
      <w:r>
        <w:rPr>
          <w:spacing w:val="-7"/>
          <w:sz w:val="20"/>
        </w:rPr>
        <w:t xml:space="preserve"> </w:t>
      </w:r>
      <w:r>
        <w:rPr>
          <w:sz w:val="20"/>
        </w:rPr>
        <w:t>that</w:t>
      </w:r>
      <w:r>
        <w:rPr>
          <w:spacing w:val="-7"/>
          <w:sz w:val="20"/>
        </w:rPr>
        <w:t xml:space="preserve"> </w:t>
      </w:r>
      <w:r>
        <w:rPr>
          <w:sz w:val="20"/>
        </w:rPr>
        <w:t>predictive models, as opposed to scheduled preventive strategies, decreased unplanned stoppages [12].</w:t>
      </w:r>
    </w:p>
    <w:p w14:paraId="1064C364">
      <w:pPr>
        <w:pStyle w:val="10"/>
        <w:numPr>
          <w:ilvl w:val="1"/>
          <w:numId w:val="3"/>
        </w:numPr>
        <w:tabs>
          <w:tab w:val="left" w:pos="597"/>
          <w:tab w:val="left" w:pos="599"/>
        </w:tabs>
        <w:spacing w:before="0" w:after="0" w:line="249" w:lineRule="auto"/>
        <w:ind w:left="599" w:right="257" w:hanging="202"/>
        <w:jc w:val="both"/>
        <w:rPr>
          <w:sz w:val="20"/>
        </w:rPr>
      </w:pPr>
      <w:r>
        <w:rPr>
          <w:sz w:val="20"/>
        </w:rPr>
        <w:t>In order to improve Mean Time Between Failures (MTBF), Lee et al. (2014) introduced cyber-physical systems for predictive maintenance, with a focus on IoT- driven monitoring [13].</w:t>
      </w:r>
    </w:p>
    <w:p w14:paraId="0AAF1745">
      <w:pPr>
        <w:pStyle w:val="10"/>
        <w:numPr>
          <w:ilvl w:val="1"/>
          <w:numId w:val="3"/>
        </w:numPr>
        <w:tabs>
          <w:tab w:val="left" w:pos="597"/>
          <w:tab w:val="left" w:pos="599"/>
        </w:tabs>
        <w:spacing w:before="0" w:after="0" w:line="249" w:lineRule="auto"/>
        <w:ind w:left="599" w:right="257" w:hanging="202"/>
        <w:jc w:val="both"/>
        <w:rPr>
          <w:sz w:val="20"/>
        </w:rPr>
      </w:pPr>
      <w:r>
        <w:rPr>
          <w:sz w:val="20"/>
        </w:rPr>
        <w:t>Mobley (2002) pointed out that predictive techniques</w:t>
      </w:r>
      <w:r>
        <w:rPr>
          <w:spacing w:val="80"/>
          <w:sz w:val="20"/>
        </w:rPr>
        <w:t xml:space="preserve"> </w:t>
      </w:r>
      <w:r>
        <w:rPr>
          <w:sz w:val="20"/>
        </w:rPr>
        <w:t>can save costs, but that their implementation calls for a significant</w:t>
      </w:r>
      <w:r>
        <w:rPr>
          <w:spacing w:val="-9"/>
          <w:sz w:val="20"/>
        </w:rPr>
        <w:t xml:space="preserve"> </w:t>
      </w:r>
      <w:r>
        <w:rPr>
          <w:sz w:val="20"/>
        </w:rPr>
        <w:t>financial</w:t>
      </w:r>
      <w:r>
        <w:rPr>
          <w:spacing w:val="-9"/>
          <w:sz w:val="20"/>
        </w:rPr>
        <w:t xml:space="preserve"> </w:t>
      </w:r>
      <w:r>
        <w:rPr>
          <w:sz w:val="20"/>
        </w:rPr>
        <w:t>outlay</w:t>
      </w:r>
      <w:r>
        <w:rPr>
          <w:spacing w:val="-9"/>
          <w:sz w:val="20"/>
        </w:rPr>
        <w:t xml:space="preserve"> </w:t>
      </w:r>
      <w:r>
        <w:rPr>
          <w:sz w:val="20"/>
        </w:rPr>
        <w:t>and</w:t>
      </w:r>
      <w:r>
        <w:rPr>
          <w:spacing w:val="-9"/>
          <w:sz w:val="20"/>
        </w:rPr>
        <w:t xml:space="preserve"> </w:t>
      </w:r>
      <w:r>
        <w:rPr>
          <w:sz w:val="20"/>
        </w:rPr>
        <w:t>highly</w:t>
      </w:r>
      <w:r>
        <w:rPr>
          <w:spacing w:val="-9"/>
          <w:sz w:val="20"/>
        </w:rPr>
        <w:t xml:space="preserve"> </w:t>
      </w:r>
      <w:r>
        <w:rPr>
          <w:sz w:val="20"/>
        </w:rPr>
        <w:t>qualified</w:t>
      </w:r>
      <w:r>
        <w:rPr>
          <w:spacing w:val="-9"/>
          <w:sz w:val="20"/>
        </w:rPr>
        <w:t xml:space="preserve"> </w:t>
      </w:r>
      <w:r>
        <w:rPr>
          <w:sz w:val="20"/>
        </w:rPr>
        <w:t xml:space="preserve">personnel </w:t>
      </w:r>
      <w:r>
        <w:rPr>
          <w:spacing w:val="-2"/>
          <w:sz w:val="20"/>
        </w:rPr>
        <w:t>[14].</w:t>
      </w:r>
    </w:p>
    <w:p w14:paraId="65F645F8">
      <w:pPr>
        <w:pStyle w:val="10"/>
        <w:numPr>
          <w:ilvl w:val="0"/>
          <w:numId w:val="3"/>
        </w:numPr>
        <w:tabs>
          <w:tab w:val="left" w:pos="480"/>
        </w:tabs>
        <w:spacing w:before="135" w:after="0" w:line="249" w:lineRule="auto"/>
        <w:ind w:left="199" w:right="257" w:firstLine="0"/>
        <w:jc w:val="both"/>
        <w:rPr>
          <w:i/>
          <w:sz w:val="20"/>
        </w:rPr>
      </w:pPr>
      <w:r>
        <w:rPr>
          <w:i/>
          <w:sz w:val="20"/>
        </w:rPr>
        <w:t xml:space="preserve">Maintenance Performance Measurement (MTTR, MTBF, </w:t>
      </w:r>
      <w:r>
        <w:rPr>
          <w:i/>
          <w:spacing w:val="-4"/>
          <w:sz w:val="20"/>
        </w:rPr>
        <w:t>OEE)</w:t>
      </w:r>
    </w:p>
    <w:p w14:paraId="4A66FDE9">
      <w:pPr>
        <w:pStyle w:val="7"/>
        <w:spacing w:before="63" w:line="249" w:lineRule="auto"/>
        <w:ind w:left="199" w:right="257" w:firstLine="199"/>
      </w:pPr>
      <w:r>
        <w:t>To assess maintenance efficiency, researchers have concen- trated on defining and standardising KPIs.</w:t>
      </w:r>
    </w:p>
    <w:p w14:paraId="7DFCBB5C">
      <w:pPr>
        <w:pStyle w:val="10"/>
        <w:numPr>
          <w:ilvl w:val="1"/>
          <w:numId w:val="3"/>
        </w:numPr>
        <w:tabs>
          <w:tab w:val="left" w:pos="597"/>
          <w:tab w:val="left" w:pos="599"/>
        </w:tabs>
        <w:spacing w:before="40" w:after="0" w:line="249" w:lineRule="auto"/>
        <w:ind w:left="599" w:right="257" w:hanging="202"/>
        <w:jc w:val="both"/>
        <w:rPr>
          <w:sz w:val="20"/>
        </w:rPr>
      </w:pPr>
      <w:r>
        <w:rPr>
          <w:sz w:val="20"/>
        </w:rPr>
        <w:t>A maintenance concept framework was created by Waeyenbergh &amp; Pintelon (2002), who emphasised the significance</w:t>
      </w:r>
      <w:r>
        <w:rPr>
          <w:spacing w:val="-8"/>
          <w:sz w:val="20"/>
        </w:rPr>
        <w:t xml:space="preserve"> </w:t>
      </w:r>
      <w:r>
        <w:rPr>
          <w:sz w:val="20"/>
        </w:rPr>
        <w:t>of</w:t>
      </w:r>
      <w:r>
        <w:rPr>
          <w:spacing w:val="-8"/>
          <w:sz w:val="20"/>
        </w:rPr>
        <w:t xml:space="preserve"> </w:t>
      </w:r>
      <w:r>
        <w:rPr>
          <w:sz w:val="20"/>
        </w:rPr>
        <w:t>MTTR</w:t>
      </w:r>
      <w:r>
        <w:rPr>
          <w:spacing w:val="-8"/>
          <w:sz w:val="20"/>
        </w:rPr>
        <w:t xml:space="preserve"> </w:t>
      </w:r>
      <w:r>
        <w:rPr>
          <w:sz w:val="20"/>
        </w:rPr>
        <w:t>and</w:t>
      </w:r>
      <w:r>
        <w:rPr>
          <w:spacing w:val="-8"/>
          <w:sz w:val="20"/>
        </w:rPr>
        <w:t xml:space="preserve"> </w:t>
      </w:r>
      <w:r>
        <w:rPr>
          <w:sz w:val="20"/>
        </w:rPr>
        <w:t>MTBF</w:t>
      </w:r>
      <w:r>
        <w:rPr>
          <w:spacing w:val="-8"/>
          <w:sz w:val="20"/>
        </w:rPr>
        <w:t xml:space="preserve"> </w:t>
      </w:r>
      <w:r>
        <w:rPr>
          <w:sz w:val="20"/>
        </w:rPr>
        <w:t>for</w:t>
      </w:r>
      <w:r>
        <w:rPr>
          <w:spacing w:val="-8"/>
          <w:sz w:val="20"/>
        </w:rPr>
        <w:t xml:space="preserve"> </w:t>
      </w:r>
      <w:r>
        <w:rPr>
          <w:sz w:val="20"/>
        </w:rPr>
        <w:t>benchmarking</w:t>
      </w:r>
      <w:r>
        <w:rPr>
          <w:spacing w:val="-8"/>
          <w:sz w:val="20"/>
        </w:rPr>
        <w:t xml:space="preserve"> </w:t>
      </w:r>
      <w:r>
        <w:rPr>
          <w:sz w:val="20"/>
        </w:rPr>
        <w:t>[15].</w:t>
      </w:r>
    </w:p>
    <w:p w14:paraId="79B9BC5D">
      <w:pPr>
        <w:pStyle w:val="10"/>
        <w:numPr>
          <w:ilvl w:val="1"/>
          <w:numId w:val="3"/>
        </w:numPr>
        <w:tabs>
          <w:tab w:val="left" w:pos="597"/>
          <w:tab w:val="left" w:pos="599"/>
        </w:tabs>
        <w:spacing w:before="0" w:after="0" w:line="249" w:lineRule="auto"/>
        <w:ind w:left="599" w:right="257" w:hanging="202"/>
        <w:jc w:val="both"/>
        <w:rPr>
          <w:sz w:val="20"/>
        </w:rPr>
      </w:pPr>
      <w:r>
        <w:rPr>
          <w:sz w:val="20"/>
        </w:rPr>
        <w:t>KPIs</w:t>
      </w:r>
      <w:r>
        <w:rPr>
          <w:spacing w:val="-4"/>
          <w:sz w:val="20"/>
        </w:rPr>
        <w:t xml:space="preserve"> </w:t>
      </w:r>
      <w:r>
        <w:rPr>
          <w:sz w:val="20"/>
        </w:rPr>
        <w:t>were</w:t>
      </w:r>
      <w:r>
        <w:rPr>
          <w:spacing w:val="-5"/>
          <w:sz w:val="20"/>
        </w:rPr>
        <w:t xml:space="preserve"> </w:t>
      </w:r>
      <w:r>
        <w:rPr>
          <w:sz w:val="20"/>
        </w:rPr>
        <w:t>connected</w:t>
      </w:r>
      <w:r>
        <w:rPr>
          <w:spacing w:val="-4"/>
          <w:sz w:val="20"/>
        </w:rPr>
        <w:t xml:space="preserve"> </w:t>
      </w:r>
      <w:r>
        <w:rPr>
          <w:sz w:val="20"/>
        </w:rPr>
        <w:t>to</w:t>
      </w:r>
      <w:r>
        <w:rPr>
          <w:spacing w:val="-4"/>
          <w:sz w:val="20"/>
        </w:rPr>
        <w:t xml:space="preserve"> </w:t>
      </w:r>
      <w:r>
        <w:rPr>
          <w:sz w:val="20"/>
        </w:rPr>
        <w:t>Overall</w:t>
      </w:r>
      <w:r>
        <w:rPr>
          <w:spacing w:val="-4"/>
          <w:sz w:val="20"/>
        </w:rPr>
        <w:t xml:space="preserve"> </w:t>
      </w:r>
      <w:r>
        <w:rPr>
          <w:sz w:val="20"/>
        </w:rPr>
        <w:t>Equipment</w:t>
      </w:r>
      <w:r>
        <w:rPr>
          <w:spacing w:val="-5"/>
          <w:sz w:val="20"/>
        </w:rPr>
        <w:t xml:space="preserve"> </w:t>
      </w:r>
      <w:r>
        <w:rPr>
          <w:sz w:val="20"/>
        </w:rPr>
        <w:t>Effectiveness (OEE) by Muchiri &amp; Pintelon (2008), who examined performance measurement in maintenance [16].</w:t>
      </w:r>
    </w:p>
    <w:p w14:paraId="53BE65AA">
      <w:pPr>
        <w:pStyle w:val="10"/>
        <w:numPr>
          <w:ilvl w:val="1"/>
          <w:numId w:val="3"/>
        </w:numPr>
        <w:tabs>
          <w:tab w:val="left" w:pos="597"/>
          <w:tab w:val="left" w:pos="599"/>
        </w:tabs>
        <w:spacing w:before="0" w:after="0" w:line="249" w:lineRule="auto"/>
        <w:ind w:left="599" w:right="257" w:hanging="202"/>
        <w:jc w:val="both"/>
        <w:rPr>
          <w:sz w:val="20"/>
        </w:rPr>
      </w:pPr>
      <w:r>
        <w:rPr>
          <w:sz w:val="20"/>
        </w:rPr>
        <w:t>According to Eti et al. (2006), KPI-based maintenance planning significantly improved performance in Nigerian industries [17].</w:t>
      </w:r>
    </w:p>
    <w:p w14:paraId="18465743">
      <w:pPr>
        <w:pStyle w:val="10"/>
        <w:numPr>
          <w:ilvl w:val="0"/>
          <w:numId w:val="3"/>
        </w:numPr>
        <w:tabs>
          <w:tab w:val="left" w:pos="491"/>
        </w:tabs>
        <w:spacing w:before="135" w:after="0" w:line="240" w:lineRule="auto"/>
        <w:ind w:left="491" w:right="0" w:hanging="292"/>
        <w:jc w:val="both"/>
        <w:rPr>
          <w:i/>
          <w:sz w:val="20"/>
        </w:rPr>
      </w:pPr>
      <w:r>
        <w:rPr>
          <w:i/>
          <w:sz w:val="20"/>
        </w:rPr>
        <w:t>Business</w:t>
      </w:r>
      <w:r>
        <w:rPr>
          <w:i/>
          <w:spacing w:val="12"/>
          <w:sz w:val="20"/>
        </w:rPr>
        <w:t xml:space="preserve"> </w:t>
      </w:r>
      <w:r>
        <w:rPr>
          <w:i/>
          <w:sz w:val="20"/>
        </w:rPr>
        <w:t>Intelligence</w:t>
      </w:r>
      <w:r>
        <w:rPr>
          <w:i/>
          <w:spacing w:val="12"/>
          <w:sz w:val="20"/>
        </w:rPr>
        <w:t xml:space="preserve"> </w:t>
      </w:r>
      <w:r>
        <w:rPr>
          <w:i/>
          <w:sz w:val="20"/>
        </w:rPr>
        <w:t>(BI)</w:t>
      </w:r>
      <w:r>
        <w:rPr>
          <w:i/>
          <w:spacing w:val="12"/>
          <w:sz w:val="20"/>
        </w:rPr>
        <w:t xml:space="preserve"> </w:t>
      </w:r>
      <w:r>
        <w:rPr>
          <w:i/>
          <w:sz w:val="20"/>
        </w:rPr>
        <w:t>in</w:t>
      </w:r>
      <w:r>
        <w:rPr>
          <w:i/>
          <w:spacing w:val="13"/>
          <w:sz w:val="20"/>
        </w:rPr>
        <w:t xml:space="preserve"> </w:t>
      </w:r>
      <w:r>
        <w:rPr>
          <w:i/>
          <w:sz w:val="20"/>
        </w:rPr>
        <w:t>Maintenance</w:t>
      </w:r>
      <w:r>
        <w:rPr>
          <w:i/>
          <w:spacing w:val="12"/>
          <w:sz w:val="20"/>
        </w:rPr>
        <w:t xml:space="preserve"> </w:t>
      </w:r>
      <w:r>
        <w:rPr>
          <w:i/>
          <w:spacing w:val="-2"/>
          <w:sz w:val="20"/>
        </w:rPr>
        <w:t>Analytics</w:t>
      </w:r>
    </w:p>
    <w:p w14:paraId="55EB9022">
      <w:pPr>
        <w:pStyle w:val="7"/>
        <w:spacing w:before="72" w:line="249" w:lineRule="auto"/>
        <w:ind w:left="199" w:right="257" w:firstLine="199"/>
      </w:pPr>
      <w:r>
        <w:t>The use of interactive dashboards in maintenance analytics has increased with the development of BI tools.</w:t>
      </w:r>
    </w:p>
    <w:p w14:paraId="0ADCEA6B">
      <w:pPr>
        <w:pStyle w:val="10"/>
        <w:numPr>
          <w:ilvl w:val="1"/>
          <w:numId w:val="3"/>
        </w:numPr>
        <w:tabs>
          <w:tab w:val="left" w:pos="597"/>
          <w:tab w:val="left" w:pos="599"/>
        </w:tabs>
        <w:spacing w:before="40" w:after="0" w:line="249" w:lineRule="auto"/>
        <w:ind w:left="599" w:right="257" w:hanging="202"/>
        <w:jc w:val="both"/>
        <w:rPr>
          <w:sz w:val="20"/>
        </w:rPr>
      </w:pPr>
      <w:r>
        <w:rPr>
          <w:sz w:val="20"/>
        </w:rPr>
        <w:t>When</w:t>
      </w:r>
      <w:r>
        <w:rPr>
          <w:spacing w:val="-7"/>
          <w:sz w:val="20"/>
        </w:rPr>
        <w:t xml:space="preserve"> </w:t>
      </w:r>
      <w:r>
        <w:rPr>
          <w:sz w:val="20"/>
        </w:rPr>
        <w:t>talking</w:t>
      </w:r>
      <w:r>
        <w:rPr>
          <w:spacing w:val="-7"/>
          <w:sz w:val="20"/>
        </w:rPr>
        <w:t xml:space="preserve"> </w:t>
      </w:r>
      <w:r>
        <w:rPr>
          <w:sz w:val="20"/>
        </w:rPr>
        <w:t>about</w:t>
      </w:r>
      <w:r>
        <w:rPr>
          <w:spacing w:val="-7"/>
          <w:sz w:val="20"/>
        </w:rPr>
        <w:t xml:space="preserve"> </w:t>
      </w:r>
      <w:r>
        <w:rPr>
          <w:sz w:val="20"/>
        </w:rPr>
        <w:t>BI</w:t>
      </w:r>
      <w:r>
        <w:rPr>
          <w:spacing w:val="-7"/>
          <w:sz w:val="20"/>
        </w:rPr>
        <w:t xml:space="preserve"> </w:t>
      </w:r>
      <w:r>
        <w:rPr>
          <w:sz w:val="20"/>
        </w:rPr>
        <w:t>success</w:t>
      </w:r>
      <w:r>
        <w:rPr>
          <w:spacing w:val="-7"/>
          <w:sz w:val="20"/>
        </w:rPr>
        <w:t xml:space="preserve"> </w:t>
      </w:r>
      <w:r>
        <w:rPr>
          <w:sz w:val="20"/>
        </w:rPr>
        <w:t>factors,</w:t>
      </w:r>
      <w:r>
        <w:rPr>
          <w:spacing w:val="-7"/>
          <w:sz w:val="20"/>
        </w:rPr>
        <w:t xml:space="preserve"> </w:t>
      </w:r>
      <w:r>
        <w:rPr>
          <w:sz w:val="20"/>
        </w:rPr>
        <w:t>Wixom</w:t>
      </w:r>
      <w:r>
        <w:rPr>
          <w:spacing w:val="-7"/>
          <w:sz w:val="20"/>
        </w:rPr>
        <w:t xml:space="preserve"> </w:t>
      </w:r>
      <w:r>
        <w:rPr>
          <w:sz w:val="20"/>
        </w:rPr>
        <w:t>&amp;</w:t>
      </w:r>
      <w:r>
        <w:rPr>
          <w:spacing w:val="-7"/>
          <w:sz w:val="20"/>
        </w:rPr>
        <w:t xml:space="preserve"> </w:t>
      </w:r>
      <w:r>
        <w:rPr>
          <w:sz w:val="20"/>
        </w:rPr>
        <w:t>Watson (2010) emphasised the importance of data quality and effective visualisation [18].</w:t>
      </w:r>
    </w:p>
    <w:p w14:paraId="684DBD6F">
      <w:pPr>
        <w:pStyle w:val="10"/>
        <w:numPr>
          <w:ilvl w:val="1"/>
          <w:numId w:val="3"/>
        </w:numPr>
        <w:tabs>
          <w:tab w:val="left" w:pos="597"/>
          <w:tab w:val="left" w:pos="599"/>
        </w:tabs>
        <w:spacing w:before="0" w:after="0" w:line="249" w:lineRule="auto"/>
        <w:ind w:left="599" w:right="257" w:hanging="202"/>
        <w:jc w:val="both"/>
        <w:rPr>
          <w:sz w:val="20"/>
        </w:rPr>
      </w:pPr>
      <w:r>
        <w:rPr>
          <w:sz w:val="20"/>
        </w:rPr>
        <w:t>A. Ayad (2010) improved the transparency of KPIs by integrating BI tools with manufacturing data to track machine utilisation [19].</w:t>
      </w:r>
    </w:p>
    <w:p w14:paraId="751B020E">
      <w:pPr>
        <w:pStyle w:val="10"/>
        <w:numPr>
          <w:ilvl w:val="1"/>
          <w:numId w:val="3"/>
        </w:numPr>
        <w:tabs>
          <w:tab w:val="left" w:pos="597"/>
          <w:tab w:val="left" w:pos="599"/>
        </w:tabs>
        <w:spacing w:before="0" w:after="0" w:line="249" w:lineRule="auto"/>
        <w:ind w:left="599" w:right="257" w:hanging="202"/>
        <w:jc w:val="both"/>
        <w:rPr>
          <w:sz w:val="20"/>
        </w:rPr>
      </w:pPr>
      <w:r>
        <w:rPr>
          <w:sz w:val="20"/>
        </w:rPr>
        <w:t>F.Nunes</w:t>
      </w:r>
      <w:r>
        <w:rPr>
          <w:spacing w:val="-9"/>
          <w:sz w:val="20"/>
        </w:rPr>
        <w:t xml:space="preserve"> </w:t>
      </w:r>
      <w:r>
        <w:rPr>
          <w:sz w:val="20"/>
        </w:rPr>
        <w:t>(2019)</w:t>
      </w:r>
      <w:r>
        <w:rPr>
          <w:spacing w:val="-9"/>
          <w:sz w:val="20"/>
        </w:rPr>
        <w:t xml:space="preserve"> </w:t>
      </w:r>
      <w:r>
        <w:rPr>
          <w:sz w:val="20"/>
        </w:rPr>
        <w:t>demonstrated</w:t>
      </w:r>
      <w:r>
        <w:rPr>
          <w:spacing w:val="-9"/>
          <w:sz w:val="20"/>
        </w:rPr>
        <w:t xml:space="preserve"> </w:t>
      </w:r>
      <w:r>
        <w:rPr>
          <w:sz w:val="20"/>
        </w:rPr>
        <w:t>that</w:t>
      </w:r>
      <w:r>
        <w:rPr>
          <w:spacing w:val="-9"/>
          <w:sz w:val="20"/>
        </w:rPr>
        <w:t xml:space="preserve"> </w:t>
      </w:r>
      <w:r>
        <w:rPr>
          <w:sz w:val="20"/>
        </w:rPr>
        <w:t>by</w:t>
      </w:r>
      <w:r>
        <w:rPr>
          <w:spacing w:val="-9"/>
          <w:sz w:val="20"/>
        </w:rPr>
        <w:t xml:space="preserve"> </w:t>
      </w:r>
      <w:r>
        <w:rPr>
          <w:sz w:val="20"/>
        </w:rPr>
        <w:t>displaying</w:t>
      </w:r>
      <w:r>
        <w:rPr>
          <w:spacing w:val="-9"/>
          <w:sz w:val="20"/>
        </w:rPr>
        <w:t xml:space="preserve"> </w:t>
      </w:r>
      <w:r>
        <w:rPr>
          <w:sz w:val="20"/>
        </w:rPr>
        <w:t>real-time KPIs, BI dashboards improved manufacturing decision- making speed [20].</w:t>
      </w:r>
    </w:p>
    <w:p w14:paraId="4D138CF9">
      <w:pPr>
        <w:pStyle w:val="10"/>
        <w:numPr>
          <w:ilvl w:val="0"/>
          <w:numId w:val="3"/>
        </w:numPr>
        <w:tabs>
          <w:tab w:val="left" w:pos="469"/>
        </w:tabs>
        <w:spacing w:before="135" w:after="0" w:line="240" w:lineRule="auto"/>
        <w:ind w:left="469" w:right="0" w:hanging="270"/>
        <w:jc w:val="left"/>
        <w:rPr>
          <w:i/>
          <w:sz w:val="20"/>
        </w:rPr>
      </w:pPr>
      <w:r>
        <w:rPr>
          <w:i/>
          <w:sz w:val="20"/>
        </w:rPr>
        <w:t>Power</w:t>
      </w:r>
      <w:r>
        <w:rPr>
          <w:i/>
          <w:spacing w:val="12"/>
          <w:sz w:val="20"/>
        </w:rPr>
        <w:t xml:space="preserve"> </w:t>
      </w:r>
      <w:r>
        <w:rPr>
          <w:i/>
          <w:sz w:val="20"/>
        </w:rPr>
        <w:t>BI</w:t>
      </w:r>
      <w:r>
        <w:rPr>
          <w:i/>
          <w:spacing w:val="12"/>
          <w:sz w:val="20"/>
        </w:rPr>
        <w:t xml:space="preserve"> </w:t>
      </w:r>
      <w:r>
        <w:rPr>
          <w:i/>
          <w:sz w:val="20"/>
        </w:rPr>
        <w:t>and</w:t>
      </w:r>
      <w:r>
        <w:rPr>
          <w:i/>
          <w:spacing w:val="13"/>
          <w:sz w:val="20"/>
        </w:rPr>
        <w:t xml:space="preserve"> </w:t>
      </w:r>
      <w:r>
        <w:rPr>
          <w:i/>
          <w:sz w:val="20"/>
        </w:rPr>
        <w:t>Excel</w:t>
      </w:r>
      <w:r>
        <w:rPr>
          <w:i/>
          <w:spacing w:val="12"/>
          <w:sz w:val="20"/>
        </w:rPr>
        <w:t xml:space="preserve"> </w:t>
      </w:r>
      <w:r>
        <w:rPr>
          <w:i/>
          <w:sz w:val="20"/>
        </w:rPr>
        <w:t>in</w:t>
      </w:r>
      <w:r>
        <w:rPr>
          <w:i/>
          <w:spacing w:val="12"/>
          <w:sz w:val="20"/>
        </w:rPr>
        <w:t xml:space="preserve"> </w:t>
      </w:r>
      <w:r>
        <w:rPr>
          <w:i/>
          <w:sz w:val="20"/>
        </w:rPr>
        <w:t>Industrial</w:t>
      </w:r>
      <w:r>
        <w:rPr>
          <w:i/>
          <w:spacing w:val="13"/>
          <w:sz w:val="20"/>
        </w:rPr>
        <w:t xml:space="preserve"> </w:t>
      </w:r>
      <w:r>
        <w:rPr>
          <w:i/>
          <w:spacing w:val="-2"/>
          <w:sz w:val="20"/>
        </w:rPr>
        <w:t>Applications</w:t>
      </w:r>
    </w:p>
    <w:p w14:paraId="0A5E3649">
      <w:pPr>
        <w:pStyle w:val="7"/>
        <w:spacing w:before="73" w:line="249" w:lineRule="auto"/>
        <w:ind w:left="199" w:right="235" w:firstLine="199"/>
        <w:jc w:val="left"/>
      </w:pPr>
      <w:r>
        <w:t>Excel</w:t>
      </w:r>
      <w:r>
        <w:rPr>
          <w:spacing w:val="-8"/>
        </w:rPr>
        <w:t xml:space="preserve"> </w:t>
      </w:r>
      <w:r>
        <w:t>and</w:t>
      </w:r>
      <w:r>
        <w:rPr>
          <w:spacing w:val="-8"/>
        </w:rPr>
        <w:t xml:space="preserve"> </w:t>
      </w:r>
      <w:r>
        <w:t>Microsoft</w:t>
      </w:r>
      <w:r>
        <w:rPr>
          <w:spacing w:val="-8"/>
        </w:rPr>
        <w:t xml:space="preserve"> </w:t>
      </w:r>
      <w:r>
        <w:t>Power</w:t>
      </w:r>
      <w:r>
        <w:rPr>
          <w:spacing w:val="-8"/>
        </w:rPr>
        <w:t xml:space="preserve"> </w:t>
      </w:r>
      <w:r>
        <w:t>BI</w:t>
      </w:r>
      <w:r>
        <w:rPr>
          <w:spacing w:val="-8"/>
        </w:rPr>
        <w:t xml:space="preserve"> </w:t>
      </w:r>
      <w:r>
        <w:t>have</w:t>
      </w:r>
      <w:r>
        <w:rPr>
          <w:spacing w:val="-8"/>
        </w:rPr>
        <w:t xml:space="preserve"> </w:t>
      </w:r>
      <w:r>
        <w:t>become</w:t>
      </w:r>
      <w:r>
        <w:rPr>
          <w:spacing w:val="-8"/>
        </w:rPr>
        <w:t xml:space="preserve"> </w:t>
      </w:r>
      <w:r>
        <w:t>well-liked</w:t>
      </w:r>
      <w:r>
        <w:rPr>
          <w:spacing w:val="-8"/>
        </w:rPr>
        <w:t xml:space="preserve"> </w:t>
      </w:r>
      <w:r>
        <w:t>tools for operational dashboards.</w:t>
      </w:r>
    </w:p>
    <w:p w14:paraId="52521F32">
      <w:pPr>
        <w:pStyle w:val="10"/>
        <w:numPr>
          <w:ilvl w:val="1"/>
          <w:numId w:val="3"/>
        </w:numPr>
        <w:tabs>
          <w:tab w:val="left" w:pos="597"/>
          <w:tab w:val="left" w:pos="599"/>
        </w:tabs>
        <w:spacing w:before="40" w:after="0" w:line="249" w:lineRule="auto"/>
        <w:ind w:left="599" w:right="257" w:hanging="202"/>
        <w:jc w:val="left"/>
        <w:rPr>
          <w:sz w:val="20"/>
        </w:rPr>
      </w:pPr>
      <w:r>
        <w:rPr>
          <w:sz w:val="20"/>
        </w:rPr>
        <w:t>Power</w:t>
      </w:r>
      <w:r>
        <w:rPr>
          <w:spacing w:val="40"/>
          <w:sz w:val="20"/>
        </w:rPr>
        <w:t xml:space="preserve"> </w:t>
      </w:r>
      <w:r>
        <w:rPr>
          <w:sz w:val="20"/>
        </w:rPr>
        <w:t>BI</w:t>
      </w:r>
      <w:r>
        <w:rPr>
          <w:spacing w:val="40"/>
          <w:sz w:val="20"/>
        </w:rPr>
        <w:t xml:space="preserve"> </w:t>
      </w:r>
      <w:r>
        <w:rPr>
          <w:sz w:val="20"/>
        </w:rPr>
        <w:t>dashboards</w:t>
      </w:r>
      <w:r>
        <w:rPr>
          <w:spacing w:val="40"/>
          <w:sz w:val="20"/>
        </w:rPr>
        <w:t xml:space="preserve"> </w:t>
      </w:r>
      <w:r>
        <w:rPr>
          <w:sz w:val="20"/>
        </w:rPr>
        <w:t>enhanced</w:t>
      </w:r>
      <w:r>
        <w:rPr>
          <w:spacing w:val="40"/>
          <w:sz w:val="20"/>
        </w:rPr>
        <w:t xml:space="preserve"> </w:t>
      </w:r>
      <w:r>
        <w:rPr>
          <w:sz w:val="20"/>
        </w:rPr>
        <w:t>manufacturing</w:t>
      </w:r>
      <w:r>
        <w:rPr>
          <w:spacing w:val="40"/>
          <w:sz w:val="20"/>
        </w:rPr>
        <w:t xml:space="preserve"> </w:t>
      </w:r>
      <w:r>
        <w:rPr>
          <w:sz w:val="20"/>
        </w:rPr>
        <w:t>energy consumption monitoring, as demonstrated by Singh [21].</w:t>
      </w:r>
    </w:p>
    <w:p w14:paraId="688DD165">
      <w:pPr>
        <w:pStyle w:val="10"/>
        <w:numPr>
          <w:ilvl w:val="1"/>
          <w:numId w:val="3"/>
        </w:numPr>
        <w:tabs>
          <w:tab w:val="left" w:pos="597"/>
          <w:tab w:val="left" w:pos="599"/>
        </w:tabs>
        <w:spacing w:before="0" w:after="0" w:line="249" w:lineRule="auto"/>
        <w:ind w:left="599" w:right="257" w:hanging="202"/>
        <w:jc w:val="left"/>
        <w:rPr>
          <w:sz w:val="20"/>
        </w:rPr>
      </w:pPr>
      <w:r>
        <w:rPr>
          <w:sz w:val="20"/>
        </w:rPr>
        <w:t>S.Kong</w:t>
      </w:r>
      <w:r>
        <w:rPr>
          <w:spacing w:val="-4"/>
          <w:sz w:val="20"/>
        </w:rPr>
        <w:t xml:space="preserve"> </w:t>
      </w:r>
      <w:r>
        <w:rPr>
          <w:sz w:val="20"/>
        </w:rPr>
        <w:t>provided</w:t>
      </w:r>
      <w:r>
        <w:rPr>
          <w:spacing w:val="-4"/>
          <w:sz w:val="20"/>
        </w:rPr>
        <w:t xml:space="preserve"> </w:t>
      </w:r>
      <w:r>
        <w:rPr>
          <w:sz w:val="20"/>
        </w:rPr>
        <w:t>low-cost</w:t>
      </w:r>
      <w:r>
        <w:rPr>
          <w:spacing w:val="-4"/>
          <w:sz w:val="20"/>
        </w:rPr>
        <w:t xml:space="preserve"> </w:t>
      </w:r>
      <w:r>
        <w:rPr>
          <w:sz w:val="20"/>
        </w:rPr>
        <w:t>solutions</w:t>
      </w:r>
      <w:r>
        <w:rPr>
          <w:spacing w:val="-4"/>
          <w:sz w:val="20"/>
        </w:rPr>
        <w:t xml:space="preserve"> </w:t>
      </w:r>
      <w:r>
        <w:rPr>
          <w:sz w:val="20"/>
        </w:rPr>
        <w:t>for</w:t>
      </w:r>
      <w:r>
        <w:rPr>
          <w:spacing w:val="-4"/>
          <w:sz w:val="20"/>
        </w:rPr>
        <w:t xml:space="preserve"> </w:t>
      </w:r>
      <w:r>
        <w:rPr>
          <w:sz w:val="20"/>
        </w:rPr>
        <w:t>SMEs</w:t>
      </w:r>
      <w:r>
        <w:rPr>
          <w:spacing w:val="-4"/>
          <w:sz w:val="20"/>
        </w:rPr>
        <w:t xml:space="preserve"> </w:t>
      </w:r>
      <w:r>
        <w:rPr>
          <w:sz w:val="20"/>
        </w:rPr>
        <w:t>by</w:t>
      </w:r>
      <w:r>
        <w:rPr>
          <w:spacing w:val="-4"/>
          <w:sz w:val="20"/>
        </w:rPr>
        <w:t xml:space="preserve"> </w:t>
      </w:r>
      <w:r>
        <w:rPr>
          <w:sz w:val="20"/>
        </w:rPr>
        <w:t>demon- strating</w:t>
      </w:r>
      <w:r>
        <w:rPr>
          <w:spacing w:val="-11"/>
          <w:sz w:val="20"/>
        </w:rPr>
        <w:t xml:space="preserve"> </w:t>
      </w:r>
      <w:r>
        <w:rPr>
          <w:sz w:val="20"/>
        </w:rPr>
        <w:t>the</w:t>
      </w:r>
      <w:r>
        <w:rPr>
          <w:spacing w:val="-11"/>
          <w:sz w:val="20"/>
        </w:rPr>
        <w:t xml:space="preserve"> </w:t>
      </w:r>
      <w:r>
        <w:rPr>
          <w:sz w:val="20"/>
        </w:rPr>
        <w:t>use</w:t>
      </w:r>
      <w:r>
        <w:rPr>
          <w:spacing w:val="-11"/>
          <w:sz w:val="20"/>
        </w:rPr>
        <w:t xml:space="preserve"> </w:t>
      </w:r>
      <w:r>
        <w:rPr>
          <w:sz w:val="20"/>
        </w:rPr>
        <w:t>of</w:t>
      </w:r>
      <w:r>
        <w:rPr>
          <w:spacing w:val="-11"/>
          <w:sz w:val="20"/>
        </w:rPr>
        <w:t xml:space="preserve"> </w:t>
      </w:r>
      <w:r>
        <w:rPr>
          <w:sz w:val="20"/>
        </w:rPr>
        <w:t>Excel-based</w:t>
      </w:r>
      <w:r>
        <w:rPr>
          <w:spacing w:val="-11"/>
          <w:sz w:val="20"/>
        </w:rPr>
        <w:t xml:space="preserve"> </w:t>
      </w:r>
      <w:r>
        <w:rPr>
          <w:sz w:val="20"/>
        </w:rPr>
        <w:t>TPM</w:t>
      </w:r>
      <w:r>
        <w:rPr>
          <w:spacing w:val="-11"/>
          <w:sz w:val="20"/>
        </w:rPr>
        <w:t xml:space="preserve"> </w:t>
      </w:r>
      <w:r>
        <w:rPr>
          <w:sz w:val="20"/>
        </w:rPr>
        <w:t>implementation</w:t>
      </w:r>
      <w:r>
        <w:rPr>
          <w:spacing w:val="-11"/>
          <w:sz w:val="20"/>
        </w:rPr>
        <w:t xml:space="preserve"> </w:t>
      </w:r>
      <w:r>
        <w:rPr>
          <w:sz w:val="20"/>
        </w:rPr>
        <w:t>[22].</w:t>
      </w:r>
    </w:p>
    <w:p w14:paraId="7D4C4B43">
      <w:pPr>
        <w:pStyle w:val="10"/>
        <w:spacing w:after="0" w:line="249" w:lineRule="auto"/>
        <w:jc w:val="left"/>
        <w:rPr>
          <w:sz w:val="20"/>
        </w:rPr>
        <w:sectPr>
          <w:pgSz w:w="12240" w:h="15840"/>
          <w:pgMar w:top="920" w:right="720" w:bottom="280" w:left="720" w:header="720" w:footer="720" w:gutter="0"/>
          <w:cols w:equalWidth="0" w:num="2">
            <w:col w:w="5281" w:space="40"/>
            <w:col w:w="5479"/>
          </w:cols>
        </w:sectPr>
      </w:pPr>
    </w:p>
    <w:p w14:paraId="59617816">
      <w:pPr>
        <w:pStyle w:val="10"/>
        <w:numPr>
          <w:ilvl w:val="1"/>
          <w:numId w:val="3"/>
        </w:numPr>
        <w:tabs>
          <w:tab w:val="left" w:pos="657"/>
          <w:tab w:val="left" w:pos="659"/>
        </w:tabs>
        <w:spacing w:before="71" w:after="0" w:line="249" w:lineRule="auto"/>
        <w:ind w:left="659" w:right="0" w:hanging="202"/>
        <w:jc w:val="both"/>
        <w:rPr>
          <w:sz w:val="20"/>
        </w:rPr>
      </w:pPr>
      <w:r>
        <w:rPr>
          <w:sz w:val="20"/>
        </w:rPr>
        <w:t>Small businesses frequently underuse advanced features of BI tools, according to V.V. Iyer, who also highlighted these tools as enablers for operational excellence [23].</w:t>
      </w:r>
    </w:p>
    <w:p w14:paraId="037825DD">
      <w:pPr>
        <w:pStyle w:val="10"/>
        <w:numPr>
          <w:ilvl w:val="0"/>
          <w:numId w:val="3"/>
        </w:numPr>
        <w:tabs>
          <w:tab w:val="left" w:pos="502"/>
        </w:tabs>
        <w:spacing w:before="118" w:after="0" w:line="240" w:lineRule="auto"/>
        <w:ind w:left="502" w:right="0" w:hanging="243"/>
        <w:jc w:val="both"/>
        <w:rPr>
          <w:i/>
          <w:sz w:val="20"/>
        </w:rPr>
      </w:pPr>
      <w:r>
        <w:rPr>
          <w:i/>
          <w:sz w:val="20"/>
        </w:rPr>
        <w:t>Digital</w:t>
      </w:r>
      <w:r>
        <w:rPr>
          <w:i/>
          <w:spacing w:val="7"/>
          <w:sz w:val="20"/>
        </w:rPr>
        <w:t xml:space="preserve"> </w:t>
      </w:r>
      <w:r>
        <w:rPr>
          <w:i/>
          <w:sz w:val="20"/>
        </w:rPr>
        <w:t>Transformation</w:t>
      </w:r>
      <w:r>
        <w:rPr>
          <w:i/>
          <w:spacing w:val="9"/>
          <w:sz w:val="20"/>
        </w:rPr>
        <w:t xml:space="preserve"> </w:t>
      </w:r>
      <w:r>
        <w:rPr>
          <w:i/>
          <w:sz w:val="20"/>
        </w:rPr>
        <w:t>and</w:t>
      </w:r>
      <w:r>
        <w:rPr>
          <w:i/>
          <w:spacing w:val="9"/>
          <w:sz w:val="20"/>
        </w:rPr>
        <w:t xml:space="preserve"> </w:t>
      </w:r>
      <w:r>
        <w:rPr>
          <w:i/>
          <w:sz w:val="20"/>
        </w:rPr>
        <w:t>Smart</w:t>
      </w:r>
      <w:r>
        <w:rPr>
          <w:i/>
          <w:spacing w:val="9"/>
          <w:sz w:val="20"/>
        </w:rPr>
        <w:t xml:space="preserve"> </w:t>
      </w:r>
      <w:r>
        <w:rPr>
          <w:i/>
          <w:spacing w:val="-2"/>
          <w:sz w:val="20"/>
        </w:rPr>
        <w:t>Maintenance</w:t>
      </w:r>
    </w:p>
    <w:p w14:paraId="6EA4820F">
      <w:pPr>
        <w:pStyle w:val="7"/>
        <w:spacing w:before="70" w:line="249" w:lineRule="auto"/>
        <w:ind w:left="259" w:firstLine="199"/>
      </w:pPr>
      <w:r>
        <w:t xml:space="preserve">Industry 4.0 technologies are being investigated in recent works to improve decision-making and predictive mainte- </w:t>
      </w:r>
      <w:r>
        <w:rPr>
          <w:spacing w:val="-2"/>
        </w:rPr>
        <w:t>nance.</w:t>
      </w:r>
    </w:p>
    <w:p w14:paraId="2C3E0F50">
      <w:pPr>
        <w:pStyle w:val="10"/>
        <w:numPr>
          <w:ilvl w:val="1"/>
          <w:numId w:val="3"/>
        </w:numPr>
        <w:tabs>
          <w:tab w:val="left" w:pos="657"/>
          <w:tab w:val="left" w:pos="659"/>
        </w:tabs>
        <w:spacing w:before="30" w:after="0" w:line="249" w:lineRule="auto"/>
        <w:ind w:left="659" w:right="0" w:hanging="202"/>
        <w:jc w:val="both"/>
        <w:rPr>
          <w:sz w:val="20"/>
        </w:rPr>
      </w:pPr>
      <w:r>
        <w:rPr>
          <w:sz w:val="20"/>
        </w:rPr>
        <w:t>A</w:t>
      </w:r>
      <w:r>
        <w:rPr>
          <w:spacing w:val="-1"/>
          <w:sz w:val="20"/>
        </w:rPr>
        <w:t xml:space="preserve"> </w:t>
      </w:r>
      <w:r>
        <w:rPr>
          <w:sz w:val="20"/>
        </w:rPr>
        <w:t>framework</w:t>
      </w:r>
      <w:r>
        <w:rPr>
          <w:spacing w:val="-1"/>
          <w:sz w:val="20"/>
        </w:rPr>
        <w:t xml:space="preserve"> </w:t>
      </w:r>
      <w:r>
        <w:rPr>
          <w:sz w:val="20"/>
        </w:rPr>
        <w:t>for</w:t>
      </w:r>
      <w:r>
        <w:rPr>
          <w:spacing w:val="-1"/>
          <w:sz w:val="20"/>
        </w:rPr>
        <w:t xml:space="preserve"> </w:t>
      </w:r>
      <w:r>
        <w:rPr>
          <w:sz w:val="20"/>
        </w:rPr>
        <w:t>proactive</w:t>
      </w:r>
      <w:r>
        <w:rPr>
          <w:spacing w:val="-1"/>
          <w:sz w:val="20"/>
        </w:rPr>
        <w:t xml:space="preserve"> </w:t>
      </w:r>
      <w:r>
        <w:rPr>
          <w:sz w:val="20"/>
        </w:rPr>
        <w:t>decision-making</w:t>
      </w:r>
      <w:r>
        <w:rPr>
          <w:spacing w:val="-1"/>
          <w:sz w:val="20"/>
        </w:rPr>
        <w:t xml:space="preserve"> </w:t>
      </w:r>
      <w:r>
        <w:rPr>
          <w:sz w:val="20"/>
        </w:rPr>
        <w:t>in</w:t>
      </w:r>
      <w:r>
        <w:rPr>
          <w:spacing w:val="-1"/>
          <w:sz w:val="20"/>
        </w:rPr>
        <w:t xml:space="preserve"> </w:t>
      </w:r>
      <w:r>
        <w:rPr>
          <w:sz w:val="20"/>
        </w:rPr>
        <w:t>predictive maintenance that integrates analytics and the Internet of Things was proposed by Bousdekis et al. (2015) [24].</w:t>
      </w:r>
    </w:p>
    <w:p w14:paraId="3AA7DAD3">
      <w:pPr>
        <w:pStyle w:val="10"/>
        <w:numPr>
          <w:ilvl w:val="1"/>
          <w:numId w:val="3"/>
        </w:numPr>
        <w:tabs>
          <w:tab w:val="left" w:pos="657"/>
          <w:tab w:val="left" w:pos="659"/>
        </w:tabs>
        <w:spacing w:before="0" w:after="0" w:line="249" w:lineRule="auto"/>
        <w:ind w:left="659" w:right="0" w:hanging="202"/>
        <w:jc w:val="both"/>
        <w:rPr>
          <w:sz w:val="20"/>
        </w:rPr>
      </w:pPr>
      <w:r>
        <w:rPr>
          <w:sz w:val="20"/>
        </w:rPr>
        <w:t>Digitalisation</w:t>
      </w:r>
      <w:r>
        <w:rPr>
          <w:spacing w:val="-5"/>
          <w:sz w:val="20"/>
        </w:rPr>
        <w:t xml:space="preserve"> </w:t>
      </w:r>
      <w:r>
        <w:rPr>
          <w:sz w:val="20"/>
        </w:rPr>
        <w:t>is</w:t>
      </w:r>
      <w:r>
        <w:rPr>
          <w:spacing w:val="-5"/>
          <w:sz w:val="20"/>
        </w:rPr>
        <w:t xml:space="preserve"> </w:t>
      </w:r>
      <w:r>
        <w:rPr>
          <w:sz w:val="20"/>
        </w:rPr>
        <w:t>crucial</w:t>
      </w:r>
      <w:r>
        <w:rPr>
          <w:spacing w:val="-5"/>
          <w:sz w:val="20"/>
        </w:rPr>
        <w:t xml:space="preserve"> </w:t>
      </w:r>
      <w:r>
        <w:rPr>
          <w:sz w:val="20"/>
        </w:rPr>
        <w:t>for</w:t>
      </w:r>
      <w:r>
        <w:rPr>
          <w:spacing w:val="-5"/>
          <w:sz w:val="20"/>
        </w:rPr>
        <w:t xml:space="preserve"> </w:t>
      </w:r>
      <w:r>
        <w:rPr>
          <w:sz w:val="20"/>
        </w:rPr>
        <w:t>developing</w:t>
      </w:r>
      <w:r>
        <w:rPr>
          <w:spacing w:val="-5"/>
          <w:sz w:val="20"/>
        </w:rPr>
        <w:t xml:space="preserve"> </w:t>
      </w:r>
      <w:r>
        <w:rPr>
          <w:sz w:val="20"/>
        </w:rPr>
        <w:t>intelligent</w:t>
      </w:r>
      <w:r>
        <w:rPr>
          <w:spacing w:val="-5"/>
          <w:sz w:val="20"/>
        </w:rPr>
        <w:t xml:space="preserve"> </w:t>
      </w:r>
      <w:r>
        <w:rPr>
          <w:sz w:val="20"/>
        </w:rPr>
        <w:t xml:space="preserve">mainte- </w:t>
      </w:r>
      <w:r>
        <w:rPr>
          <w:spacing w:val="-2"/>
          <w:sz w:val="20"/>
        </w:rPr>
        <w:t>nance</w:t>
      </w:r>
      <w:r>
        <w:rPr>
          <w:spacing w:val="-11"/>
          <w:sz w:val="20"/>
        </w:rPr>
        <w:t xml:space="preserve"> </w:t>
      </w:r>
      <w:r>
        <w:rPr>
          <w:spacing w:val="-2"/>
          <w:sz w:val="20"/>
        </w:rPr>
        <w:t>systems,</w:t>
      </w:r>
      <w:r>
        <w:rPr>
          <w:spacing w:val="-10"/>
          <w:sz w:val="20"/>
        </w:rPr>
        <w:t xml:space="preserve"> </w:t>
      </w:r>
      <w:r>
        <w:rPr>
          <w:spacing w:val="-2"/>
          <w:sz w:val="20"/>
        </w:rPr>
        <w:t>according</w:t>
      </w:r>
      <w:r>
        <w:rPr>
          <w:spacing w:val="-11"/>
          <w:sz w:val="20"/>
        </w:rPr>
        <w:t xml:space="preserve"> </w:t>
      </w:r>
      <w:r>
        <w:rPr>
          <w:spacing w:val="-2"/>
          <w:sz w:val="20"/>
        </w:rPr>
        <w:t>to</w:t>
      </w:r>
      <w:r>
        <w:rPr>
          <w:spacing w:val="-10"/>
          <w:sz w:val="20"/>
        </w:rPr>
        <w:t xml:space="preserve"> </w:t>
      </w:r>
      <w:r>
        <w:rPr>
          <w:spacing w:val="-2"/>
          <w:sz w:val="20"/>
        </w:rPr>
        <w:t>Ylipa¨a¨</w:t>
      </w:r>
      <w:r>
        <w:rPr>
          <w:spacing w:val="-11"/>
          <w:sz w:val="20"/>
        </w:rPr>
        <w:t xml:space="preserve"> </w:t>
      </w:r>
      <w:r>
        <w:rPr>
          <w:spacing w:val="-2"/>
          <w:sz w:val="20"/>
        </w:rPr>
        <w:t>et</w:t>
      </w:r>
      <w:r>
        <w:rPr>
          <w:spacing w:val="-10"/>
          <w:sz w:val="20"/>
        </w:rPr>
        <w:t xml:space="preserve"> </w:t>
      </w:r>
      <w:r>
        <w:rPr>
          <w:spacing w:val="-2"/>
          <w:sz w:val="20"/>
        </w:rPr>
        <w:t>al.</w:t>
      </w:r>
      <w:r>
        <w:rPr>
          <w:spacing w:val="-11"/>
          <w:sz w:val="20"/>
        </w:rPr>
        <w:t xml:space="preserve"> </w:t>
      </w:r>
      <w:r>
        <w:rPr>
          <w:spacing w:val="-2"/>
          <w:sz w:val="20"/>
        </w:rPr>
        <w:t>(2017),</w:t>
      </w:r>
      <w:r>
        <w:rPr>
          <w:spacing w:val="-10"/>
          <w:sz w:val="20"/>
        </w:rPr>
        <w:t xml:space="preserve"> </w:t>
      </w:r>
      <w:r>
        <w:rPr>
          <w:spacing w:val="-2"/>
          <w:sz w:val="20"/>
        </w:rPr>
        <w:t xml:space="preserve">although </w:t>
      </w:r>
      <w:r>
        <w:rPr>
          <w:sz w:val="20"/>
        </w:rPr>
        <w:t>industrial adoption was uneven [25].</w:t>
      </w:r>
    </w:p>
    <w:p w14:paraId="30A11E59">
      <w:pPr>
        <w:pStyle w:val="10"/>
        <w:numPr>
          <w:ilvl w:val="1"/>
          <w:numId w:val="3"/>
        </w:numPr>
        <w:tabs>
          <w:tab w:val="left" w:pos="657"/>
          <w:tab w:val="left" w:pos="659"/>
        </w:tabs>
        <w:spacing w:before="0" w:after="0" w:line="249" w:lineRule="auto"/>
        <w:ind w:left="659" w:right="0" w:hanging="202"/>
        <w:jc w:val="both"/>
        <w:rPr>
          <w:sz w:val="20"/>
        </w:rPr>
      </w:pPr>
      <w:r>
        <w:rPr>
          <w:sz w:val="20"/>
        </w:rPr>
        <w:t>Machine learning models were used to forecast failures, but they pointed out that they weren’t integrated with dashboards that were easy to use [26].</w:t>
      </w:r>
    </w:p>
    <w:p w14:paraId="47382803">
      <w:pPr>
        <w:pStyle w:val="10"/>
        <w:numPr>
          <w:ilvl w:val="0"/>
          <w:numId w:val="3"/>
        </w:numPr>
        <w:tabs>
          <w:tab w:val="left" w:pos="551"/>
        </w:tabs>
        <w:spacing w:before="118" w:after="0" w:line="240" w:lineRule="auto"/>
        <w:ind w:left="551" w:right="0" w:hanging="292"/>
        <w:jc w:val="both"/>
        <w:rPr>
          <w:i/>
          <w:sz w:val="20"/>
        </w:rPr>
      </w:pPr>
      <w:r>
        <w:rPr>
          <w:i/>
          <w:sz w:val="20"/>
        </w:rPr>
        <w:t>Current</w:t>
      </w:r>
      <w:r>
        <w:rPr>
          <w:i/>
          <w:spacing w:val="4"/>
          <w:sz w:val="20"/>
        </w:rPr>
        <w:t xml:space="preserve"> </w:t>
      </w:r>
      <w:r>
        <w:rPr>
          <w:i/>
          <w:spacing w:val="-4"/>
          <w:sz w:val="20"/>
        </w:rPr>
        <w:t>Gaps</w:t>
      </w:r>
    </w:p>
    <w:p w14:paraId="7AE1168F">
      <w:pPr>
        <w:pStyle w:val="7"/>
        <w:spacing w:before="69"/>
        <w:ind w:left="458" w:firstLine="0"/>
      </w:pPr>
      <w:r>
        <w:t>The</w:t>
      </w:r>
      <w:r>
        <w:rPr>
          <w:spacing w:val="14"/>
        </w:rPr>
        <w:t xml:space="preserve"> </w:t>
      </w:r>
      <w:r>
        <w:t>gaps</w:t>
      </w:r>
      <w:r>
        <w:rPr>
          <w:spacing w:val="14"/>
        </w:rPr>
        <w:t xml:space="preserve"> </w:t>
      </w:r>
      <w:r>
        <w:t>found</w:t>
      </w:r>
      <w:r>
        <w:rPr>
          <w:spacing w:val="15"/>
        </w:rPr>
        <w:t xml:space="preserve"> </w:t>
      </w:r>
      <w:r>
        <w:t>in</w:t>
      </w:r>
      <w:r>
        <w:rPr>
          <w:spacing w:val="14"/>
        </w:rPr>
        <w:t xml:space="preserve"> </w:t>
      </w:r>
      <w:r>
        <w:t>this</w:t>
      </w:r>
      <w:r>
        <w:rPr>
          <w:spacing w:val="15"/>
        </w:rPr>
        <w:t xml:space="preserve"> </w:t>
      </w:r>
      <w:r>
        <w:t>review</w:t>
      </w:r>
      <w:r>
        <w:rPr>
          <w:spacing w:val="14"/>
        </w:rPr>
        <w:t xml:space="preserve"> </w:t>
      </w:r>
      <w:r>
        <w:t>are</w:t>
      </w:r>
      <w:r>
        <w:rPr>
          <w:spacing w:val="15"/>
        </w:rPr>
        <w:t xml:space="preserve"> </w:t>
      </w:r>
      <w:r>
        <w:t>as</w:t>
      </w:r>
      <w:r>
        <w:rPr>
          <w:spacing w:val="14"/>
        </w:rPr>
        <w:t xml:space="preserve"> </w:t>
      </w:r>
      <w:r>
        <w:rPr>
          <w:spacing w:val="-2"/>
        </w:rPr>
        <w:t>follows:</w:t>
      </w:r>
    </w:p>
    <w:p w14:paraId="5BC3E090">
      <w:pPr>
        <w:pStyle w:val="10"/>
        <w:numPr>
          <w:ilvl w:val="1"/>
          <w:numId w:val="3"/>
        </w:numPr>
        <w:tabs>
          <w:tab w:val="left" w:pos="657"/>
          <w:tab w:val="left" w:pos="659"/>
        </w:tabs>
        <w:spacing w:before="41" w:after="0" w:line="249" w:lineRule="auto"/>
        <w:ind w:left="659" w:right="0" w:hanging="202"/>
        <w:jc w:val="both"/>
        <w:rPr>
          <w:sz w:val="20"/>
        </w:rPr>
      </w:pPr>
      <w:r>
        <w:rPr>
          <w:b/>
          <w:sz w:val="20"/>
        </w:rPr>
        <w:t xml:space="preserve">Limited BI Integration: </w:t>
      </w:r>
      <w:r>
        <w:rPr>
          <w:sz w:val="20"/>
        </w:rPr>
        <w:t>A lot of research on predic-</w:t>
      </w:r>
      <w:r>
        <w:rPr>
          <w:spacing w:val="40"/>
          <w:sz w:val="20"/>
        </w:rPr>
        <w:t xml:space="preserve"> </w:t>
      </w:r>
      <w:r>
        <w:rPr>
          <w:sz w:val="20"/>
        </w:rPr>
        <w:t>tive maintenance is still algorithm-focused and does not incorporate into useful BI dashboards.</w:t>
      </w:r>
    </w:p>
    <w:p w14:paraId="77A96AFB">
      <w:pPr>
        <w:pStyle w:val="10"/>
        <w:numPr>
          <w:ilvl w:val="1"/>
          <w:numId w:val="3"/>
        </w:numPr>
        <w:tabs>
          <w:tab w:val="left" w:pos="657"/>
          <w:tab w:val="left" w:pos="659"/>
        </w:tabs>
        <w:spacing w:before="0" w:after="0" w:line="249" w:lineRule="auto"/>
        <w:ind w:left="659" w:right="0" w:hanging="202"/>
        <w:jc w:val="both"/>
        <w:rPr>
          <w:sz w:val="20"/>
        </w:rPr>
      </w:pPr>
      <w:r>
        <w:rPr>
          <w:b/>
          <w:sz w:val="20"/>
        </w:rPr>
        <w:t xml:space="preserve">Dashboard-Centric Research Scarcity: </w:t>
      </w:r>
      <w:r>
        <w:rPr>
          <w:sz w:val="20"/>
        </w:rPr>
        <w:t>Few studies specifically design dashboards that visualize MTTR, MTBF, downtime, and costs in real time.</w:t>
      </w:r>
    </w:p>
    <w:p w14:paraId="13FCD357">
      <w:pPr>
        <w:pStyle w:val="10"/>
        <w:numPr>
          <w:ilvl w:val="1"/>
          <w:numId w:val="3"/>
        </w:numPr>
        <w:tabs>
          <w:tab w:val="left" w:pos="658"/>
        </w:tabs>
        <w:spacing w:before="0" w:after="0" w:line="222" w:lineRule="exact"/>
        <w:ind w:left="658" w:right="0" w:hanging="200"/>
        <w:jc w:val="both"/>
        <w:rPr>
          <w:sz w:val="20"/>
        </w:rPr>
      </w:pPr>
      <w:r>
        <w:rPr>
          <w:b/>
          <w:sz w:val="20"/>
        </w:rPr>
        <w:t>Accessibility</w:t>
      </w:r>
      <w:r>
        <w:rPr>
          <w:b/>
          <w:spacing w:val="37"/>
          <w:sz w:val="20"/>
        </w:rPr>
        <w:t xml:space="preserve"> </w:t>
      </w:r>
      <w:r>
        <w:rPr>
          <w:b/>
          <w:sz w:val="20"/>
        </w:rPr>
        <w:t>for</w:t>
      </w:r>
      <w:r>
        <w:rPr>
          <w:b/>
          <w:spacing w:val="38"/>
          <w:sz w:val="20"/>
        </w:rPr>
        <w:t xml:space="preserve"> </w:t>
      </w:r>
      <w:r>
        <w:rPr>
          <w:b/>
          <w:sz w:val="20"/>
        </w:rPr>
        <w:t>SMEs:</w:t>
      </w:r>
      <w:r>
        <w:rPr>
          <w:b/>
          <w:spacing w:val="31"/>
          <w:sz w:val="20"/>
        </w:rPr>
        <w:t xml:space="preserve"> </w:t>
      </w:r>
      <w:r>
        <w:rPr>
          <w:sz w:val="20"/>
        </w:rPr>
        <w:t>While</w:t>
      </w:r>
      <w:r>
        <w:rPr>
          <w:spacing w:val="31"/>
          <w:sz w:val="20"/>
        </w:rPr>
        <w:t xml:space="preserve"> </w:t>
      </w:r>
      <w:r>
        <w:rPr>
          <w:sz w:val="20"/>
        </w:rPr>
        <w:t>large</w:t>
      </w:r>
      <w:r>
        <w:rPr>
          <w:spacing w:val="30"/>
          <w:sz w:val="20"/>
        </w:rPr>
        <w:t xml:space="preserve"> </w:t>
      </w:r>
      <w:r>
        <w:rPr>
          <w:sz w:val="20"/>
        </w:rPr>
        <w:t>enterprises</w:t>
      </w:r>
      <w:r>
        <w:rPr>
          <w:spacing w:val="31"/>
          <w:sz w:val="20"/>
        </w:rPr>
        <w:t xml:space="preserve"> </w:t>
      </w:r>
      <w:r>
        <w:rPr>
          <w:spacing w:val="-2"/>
          <w:sz w:val="20"/>
        </w:rPr>
        <w:t>adopt</w:t>
      </w:r>
    </w:p>
    <w:p w14:paraId="2F05203C">
      <w:pPr>
        <w:pStyle w:val="7"/>
        <w:spacing w:before="71" w:line="249" w:lineRule="auto"/>
        <w:ind w:left="199" w:right="235" w:firstLine="0"/>
        <w:jc w:val="left"/>
      </w:pPr>
      <w:r>
        <w:br w:type="column"/>
      </w:r>
      <w:r>
        <w:t>This</w:t>
      </w:r>
      <w:r>
        <w:rPr>
          <w:spacing w:val="35"/>
        </w:rPr>
        <w:t xml:space="preserve"> </w:t>
      </w:r>
      <w:r>
        <w:t>stage</w:t>
      </w:r>
      <w:r>
        <w:rPr>
          <w:spacing w:val="35"/>
        </w:rPr>
        <w:t xml:space="preserve"> </w:t>
      </w:r>
      <w:r>
        <w:t>ensured</w:t>
      </w:r>
      <w:r>
        <w:rPr>
          <w:spacing w:val="35"/>
        </w:rPr>
        <w:t xml:space="preserve"> </w:t>
      </w:r>
      <w:r>
        <w:t>that</w:t>
      </w:r>
      <w:r>
        <w:rPr>
          <w:spacing w:val="35"/>
        </w:rPr>
        <w:t xml:space="preserve"> </w:t>
      </w:r>
      <w:r>
        <w:t>the</w:t>
      </w:r>
      <w:r>
        <w:rPr>
          <w:spacing w:val="35"/>
        </w:rPr>
        <w:t xml:space="preserve"> </w:t>
      </w:r>
      <w:r>
        <w:t>dataset</w:t>
      </w:r>
      <w:r>
        <w:rPr>
          <w:spacing w:val="35"/>
        </w:rPr>
        <w:t xml:space="preserve"> </w:t>
      </w:r>
      <w:r>
        <w:t>was</w:t>
      </w:r>
      <w:r>
        <w:rPr>
          <w:spacing w:val="35"/>
        </w:rPr>
        <w:t xml:space="preserve"> </w:t>
      </w:r>
      <w:r>
        <w:t>consistent,</w:t>
      </w:r>
      <w:r>
        <w:rPr>
          <w:spacing w:val="35"/>
        </w:rPr>
        <w:t xml:space="preserve"> </w:t>
      </w:r>
      <w:r>
        <w:t>reliable, and ready for further analysis [28].</w:t>
      </w:r>
    </w:p>
    <w:p w14:paraId="6562902B">
      <w:pPr>
        <w:pStyle w:val="10"/>
        <w:numPr>
          <w:ilvl w:val="0"/>
          <w:numId w:val="1"/>
        </w:numPr>
        <w:tabs>
          <w:tab w:val="left" w:pos="469"/>
        </w:tabs>
        <w:spacing w:before="158" w:after="0" w:line="240" w:lineRule="auto"/>
        <w:ind w:left="469" w:right="0" w:hanging="270"/>
        <w:jc w:val="both"/>
        <w:rPr>
          <w:i/>
          <w:sz w:val="20"/>
        </w:rPr>
      </w:pPr>
      <w:r>
        <w:rPr>
          <w:i/>
          <w:sz w:val="20"/>
        </w:rPr>
        <w:t>Data</w:t>
      </w:r>
      <w:r>
        <w:rPr>
          <w:i/>
          <w:spacing w:val="7"/>
          <w:sz w:val="20"/>
        </w:rPr>
        <w:t xml:space="preserve"> </w:t>
      </w:r>
      <w:r>
        <w:rPr>
          <w:i/>
          <w:sz w:val="20"/>
        </w:rPr>
        <w:t>Modeling</w:t>
      </w:r>
      <w:r>
        <w:rPr>
          <w:i/>
          <w:spacing w:val="8"/>
          <w:sz w:val="20"/>
        </w:rPr>
        <w:t xml:space="preserve"> </w:t>
      </w:r>
      <w:r>
        <w:rPr>
          <w:i/>
          <w:sz w:val="20"/>
        </w:rPr>
        <w:t>(Power</w:t>
      </w:r>
      <w:r>
        <w:rPr>
          <w:i/>
          <w:spacing w:val="8"/>
          <w:sz w:val="20"/>
        </w:rPr>
        <w:t xml:space="preserve"> </w:t>
      </w:r>
      <w:r>
        <w:rPr>
          <w:i/>
          <w:spacing w:val="-5"/>
          <w:sz w:val="20"/>
        </w:rPr>
        <w:t>BI)</w:t>
      </w:r>
    </w:p>
    <w:p w14:paraId="6D39D6BB">
      <w:pPr>
        <w:pStyle w:val="7"/>
        <w:spacing w:before="82" w:line="249" w:lineRule="auto"/>
        <w:ind w:left="199" w:right="257" w:firstLine="199"/>
      </w:pPr>
      <w:r>
        <w:t>The dataset was imported into Power BI for advanced modelling after it had been cleaned. Converting unstructured maintenance data into a relational model that was able to facilitate cross-dimensional analysis was the main goal here.</w:t>
      </w:r>
    </w:p>
    <w:p w14:paraId="6E891DC7">
      <w:pPr>
        <w:pStyle w:val="7"/>
        <w:spacing w:before="2"/>
        <w:ind w:left="398" w:firstLine="0"/>
      </w:pPr>
      <w:r>
        <w:t>Important</w:t>
      </w:r>
      <w:r>
        <w:rPr>
          <w:spacing w:val="7"/>
        </w:rPr>
        <w:t xml:space="preserve"> </w:t>
      </w:r>
      <w:r>
        <w:t>actions</w:t>
      </w:r>
      <w:r>
        <w:rPr>
          <w:spacing w:val="7"/>
        </w:rPr>
        <w:t xml:space="preserve"> </w:t>
      </w:r>
      <w:r>
        <w:t>involved</w:t>
      </w:r>
      <w:r>
        <w:rPr>
          <w:spacing w:val="7"/>
        </w:rPr>
        <w:t xml:space="preserve"> </w:t>
      </w:r>
      <w:r>
        <w:rPr>
          <w:spacing w:val="-2"/>
        </w:rPr>
        <w:t>[29]:</w:t>
      </w:r>
    </w:p>
    <w:p w14:paraId="2F36E510">
      <w:pPr>
        <w:pStyle w:val="10"/>
        <w:numPr>
          <w:ilvl w:val="0"/>
          <w:numId w:val="4"/>
        </w:numPr>
        <w:tabs>
          <w:tab w:val="left" w:pos="597"/>
          <w:tab w:val="left" w:pos="599"/>
        </w:tabs>
        <w:spacing w:before="55" w:after="0" w:line="249" w:lineRule="auto"/>
        <w:ind w:left="599" w:right="257" w:hanging="202"/>
        <w:jc w:val="both"/>
        <w:rPr>
          <w:sz w:val="20"/>
        </w:rPr>
      </w:pPr>
      <w:r>
        <w:rPr>
          <w:b/>
          <w:sz w:val="20"/>
        </w:rPr>
        <w:t xml:space="preserve">Table Structuring: </w:t>
      </w:r>
      <w:r>
        <w:rPr>
          <w:sz w:val="20"/>
        </w:rPr>
        <w:t xml:space="preserve">Making distinct tables for cost records, maintenance schedules, and equipment informa- </w:t>
      </w:r>
      <w:r>
        <w:rPr>
          <w:spacing w:val="-2"/>
          <w:sz w:val="20"/>
        </w:rPr>
        <w:t>tion.</w:t>
      </w:r>
    </w:p>
    <w:p w14:paraId="77AF520E">
      <w:pPr>
        <w:pStyle w:val="10"/>
        <w:numPr>
          <w:ilvl w:val="0"/>
          <w:numId w:val="4"/>
        </w:numPr>
        <w:tabs>
          <w:tab w:val="left" w:pos="597"/>
          <w:tab w:val="left" w:pos="599"/>
        </w:tabs>
        <w:spacing w:before="20" w:after="0" w:line="213" w:lineRule="auto"/>
        <w:ind w:left="599" w:right="257" w:hanging="202"/>
        <w:jc w:val="both"/>
        <w:rPr>
          <w:sz w:val="20"/>
        </w:rPr>
      </w:pPr>
      <w:r>
        <w:rPr>
          <w:b/>
          <w:sz w:val="20"/>
        </w:rPr>
        <w:t>Relationships:</w:t>
      </w:r>
      <w:r>
        <w:rPr>
          <w:b/>
          <w:spacing w:val="-10"/>
          <w:sz w:val="20"/>
        </w:rPr>
        <w:t xml:space="preserve"> </w:t>
      </w:r>
      <w:r>
        <w:rPr>
          <w:sz w:val="20"/>
        </w:rPr>
        <w:t>Defining</w:t>
      </w:r>
      <w:r>
        <w:rPr>
          <w:spacing w:val="-10"/>
          <w:sz w:val="20"/>
        </w:rPr>
        <w:t xml:space="preserve"> </w:t>
      </w:r>
      <w:r>
        <w:rPr>
          <w:sz w:val="20"/>
        </w:rPr>
        <w:t>many-to-many</w:t>
      </w:r>
      <w:r>
        <w:rPr>
          <w:spacing w:val="-10"/>
          <w:sz w:val="20"/>
        </w:rPr>
        <w:t xml:space="preserve"> </w:t>
      </w:r>
      <w:r>
        <w:rPr>
          <w:sz w:val="20"/>
        </w:rPr>
        <w:t>and</w:t>
      </w:r>
      <w:r>
        <w:rPr>
          <w:spacing w:val="-10"/>
          <w:sz w:val="20"/>
        </w:rPr>
        <w:t xml:space="preserve"> </w:t>
      </w:r>
      <w:r>
        <w:rPr>
          <w:sz w:val="20"/>
        </w:rPr>
        <w:t xml:space="preserve">one-to-many relationships (e.g., one piece of equipment </w:t>
      </w:r>
      <w:r>
        <w:rPr>
          <w:rFonts w:ascii="Lucida Sans Unicode" w:hAnsi="Lucida Sans Unicode"/>
          <w:sz w:val="20"/>
        </w:rPr>
        <w:t xml:space="preserve">→ </w:t>
      </w:r>
      <w:r>
        <w:rPr>
          <w:sz w:val="20"/>
        </w:rPr>
        <w:t>multiple repair events).</w:t>
      </w:r>
    </w:p>
    <w:p w14:paraId="7CF917AF">
      <w:pPr>
        <w:pStyle w:val="10"/>
        <w:numPr>
          <w:ilvl w:val="0"/>
          <w:numId w:val="4"/>
        </w:numPr>
        <w:tabs>
          <w:tab w:val="left" w:pos="597"/>
          <w:tab w:val="left" w:pos="599"/>
        </w:tabs>
        <w:spacing w:before="14" w:after="0" w:line="249" w:lineRule="auto"/>
        <w:ind w:left="599" w:right="257" w:hanging="202"/>
        <w:jc w:val="both"/>
        <w:rPr>
          <w:sz w:val="20"/>
        </w:rPr>
      </w:pPr>
      <w:r>
        <w:rPr>
          <w:b/>
          <w:sz w:val="20"/>
        </w:rPr>
        <w:t xml:space="preserve">Calculated Measures: </w:t>
      </w:r>
      <w:r>
        <w:rPr>
          <w:sz w:val="20"/>
        </w:rPr>
        <w:t>KPIs like failure frequency, cu- mulative downtime, and monthly repair costs are dynam- ically</w:t>
      </w:r>
      <w:r>
        <w:rPr>
          <w:spacing w:val="-11"/>
          <w:sz w:val="20"/>
        </w:rPr>
        <w:t xml:space="preserve"> </w:t>
      </w:r>
      <w:r>
        <w:rPr>
          <w:sz w:val="20"/>
        </w:rPr>
        <w:t>calculated</w:t>
      </w:r>
      <w:r>
        <w:rPr>
          <w:spacing w:val="-11"/>
          <w:sz w:val="20"/>
        </w:rPr>
        <w:t xml:space="preserve"> </w:t>
      </w:r>
      <w:r>
        <w:rPr>
          <w:sz w:val="20"/>
        </w:rPr>
        <w:t>using</w:t>
      </w:r>
      <w:r>
        <w:rPr>
          <w:spacing w:val="-12"/>
          <w:sz w:val="20"/>
        </w:rPr>
        <w:t xml:space="preserve"> </w:t>
      </w:r>
      <w:r>
        <w:rPr>
          <w:sz w:val="20"/>
        </w:rPr>
        <w:t>DAX</w:t>
      </w:r>
      <w:r>
        <w:rPr>
          <w:spacing w:val="-11"/>
          <w:sz w:val="20"/>
        </w:rPr>
        <w:t xml:space="preserve"> </w:t>
      </w:r>
      <w:r>
        <w:rPr>
          <w:sz w:val="20"/>
        </w:rPr>
        <w:t>(Data</w:t>
      </w:r>
      <w:r>
        <w:rPr>
          <w:spacing w:val="-11"/>
          <w:sz w:val="20"/>
        </w:rPr>
        <w:t xml:space="preserve"> </w:t>
      </w:r>
      <w:r>
        <w:rPr>
          <w:sz w:val="20"/>
        </w:rPr>
        <w:t>Analysis</w:t>
      </w:r>
      <w:r>
        <w:rPr>
          <w:spacing w:val="-12"/>
          <w:sz w:val="20"/>
        </w:rPr>
        <w:t xml:space="preserve"> </w:t>
      </w:r>
      <w:r>
        <w:rPr>
          <w:sz w:val="20"/>
        </w:rPr>
        <w:t>Expressions).</w:t>
      </w:r>
    </w:p>
    <w:p w14:paraId="26030E8A">
      <w:pPr>
        <w:pStyle w:val="10"/>
        <w:numPr>
          <w:ilvl w:val="0"/>
          <w:numId w:val="4"/>
        </w:numPr>
        <w:tabs>
          <w:tab w:val="left" w:pos="597"/>
          <w:tab w:val="left" w:pos="599"/>
        </w:tabs>
        <w:spacing w:before="0" w:after="0" w:line="249" w:lineRule="auto"/>
        <w:ind w:left="599" w:right="257" w:hanging="202"/>
        <w:jc w:val="both"/>
        <w:rPr>
          <w:sz w:val="20"/>
        </w:rPr>
      </w:pPr>
      <w:r>
        <w:rPr>
          <w:b/>
          <w:sz w:val="20"/>
        </w:rPr>
        <w:t xml:space="preserve">Time Intelligence Functions: </w:t>
      </w:r>
      <w:r>
        <w:rPr>
          <w:sz w:val="20"/>
        </w:rPr>
        <w:t>Integrating date hierar- chies (year, quarter, month) to enable trend analysis across time periods.</w:t>
      </w:r>
    </w:p>
    <w:p w14:paraId="43CF1969">
      <w:pPr>
        <w:pStyle w:val="10"/>
        <w:numPr>
          <w:ilvl w:val="0"/>
          <w:numId w:val="1"/>
        </w:numPr>
        <w:tabs>
          <w:tab w:val="left" w:pos="480"/>
        </w:tabs>
        <w:spacing w:before="157" w:after="0" w:line="240" w:lineRule="auto"/>
        <w:ind w:left="480" w:right="0" w:hanging="281"/>
        <w:jc w:val="both"/>
        <w:rPr>
          <w:i/>
          <w:sz w:val="20"/>
        </w:rPr>
      </w:pPr>
      <w:r>
        <w:rPr>
          <w:i/>
          <w:sz w:val="20"/>
        </w:rPr>
        <w:t>KPI</w:t>
      </w:r>
      <w:r>
        <w:rPr>
          <w:i/>
          <w:spacing w:val="15"/>
          <w:sz w:val="20"/>
        </w:rPr>
        <w:t xml:space="preserve"> </w:t>
      </w:r>
      <w:r>
        <w:rPr>
          <w:i/>
          <w:spacing w:val="-2"/>
          <w:sz w:val="20"/>
        </w:rPr>
        <w:t>Calculation</w:t>
      </w:r>
    </w:p>
    <w:p w14:paraId="373D6E2A">
      <w:pPr>
        <w:pStyle w:val="7"/>
        <w:spacing w:before="82" w:line="249" w:lineRule="auto"/>
        <w:ind w:left="199" w:right="257" w:firstLine="199"/>
      </w:pPr>
      <w:r>
        <w:t>Four main Key Performance Indicators (KPIs) were com- puted [30]:</w:t>
      </w:r>
    </w:p>
    <w:p w14:paraId="45BBEFC1">
      <w:pPr>
        <w:pStyle w:val="3"/>
        <w:numPr>
          <w:ilvl w:val="0"/>
          <w:numId w:val="5"/>
        </w:numPr>
        <w:tabs>
          <w:tab w:val="left" w:pos="682"/>
        </w:tabs>
        <w:spacing w:before="46" w:after="0" w:line="240" w:lineRule="auto"/>
        <w:ind w:left="682" w:right="0" w:hanging="284"/>
        <w:jc w:val="left"/>
      </w:pPr>
      <w:r>
        <w:t>Mean</w:t>
      </w:r>
      <w:r>
        <w:rPr>
          <w:spacing w:val="18"/>
        </w:rPr>
        <w:t xml:space="preserve"> </w:t>
      </w:r>
      <w:r>
        <w:t>Time</w:t>
      </w:r>
      <w:r>
        <w:rPr>
          <w:spacing w:val="19"/>
        </w:rPr>
        <w:t xml:space="preserve"> </w:t>
      </w:r>
      <w:r>
        <w:t>to</w:t>
      </w:r>
      <w:r>
        <w:rPr>
          <w:spacing w:val="19"/>
        </w:rPr>
        <w:t xml:space="preserve"> </w:t>
      </w:r>
      <w:r>
        <w:t>Repair</w:t>
      </w:r>
      <w:r>
        <w:rPr>
          <w:spacing w:val="19"/>
        </w:rPr>
        <w:t xml:space="preserve"> </w:t>
      </w:r>
      <w:r>
        <w:rPr>
          <w:spacing w:val="-2"/>
        </w:rPr>
        <w:t>(MTTR):</w:t>
      </w:r>
    </w:p>
    <w:p w14:paraId="327B9984">
      <w:pPr>
        <w:pStyle w:val="3"/>
        <w:spacing w:after="0" w:line="240" w:lineRule="auto"/>
        <w:jc w:val="left"/>
        <w:sectPr>
          <w:pgSz w:w="12240" w:h="15840"/>
          <w:pgMar w:top="920" w:right="720" w:bottom="280" w:left="720" w:header="720" w:footer="720" w:gutter="0"/>
          <w:cols w:equalWidth="0" w:num="2">
            <w:col w:w="5281" w:space="40"/>
            <w:col w:w="5479"/>
          </w:cols>
        </w:sectPr>
      </w:pPr>
    </w:p>
    <w:p w14:paraId="14234138">
      <w:pPr>
        <w:pStyle w:val="7"/>
        <w:spacing w:before="16" w:line="249" w:lineRule="auto"/>
        <w:ind w:left="659" w:right="38" w:firstLine="0"/>
      </w:pPr>
      <w:r>
        <w:t>predictive tools, SMEs need simpler, low-cost BI solu- tions (e.g., Excel + Power BI).</w:t>
      </w:r>
    </w:p>
    <w:p w14:paraId="6F5708D4">
      <w:pPr>
        <w:pStyle w:val="10"/>
        <w:numPr>
          <w:ilvl w:val="1"/>
          <w:numId w:val="5"/>
        </w:numPr>
        <w:tabs>
          <w:tab w:val="left" w:pos="657"/>
          <w:tab w:val="left" w:pos="659"/>
        </w:tabs>
        <w:spacing w:before="0" w:after="0" w:line="249" w:lineRule="auto"/>
        <w:ind w:left="659" w:right="38" w:hanging="202"/>
        <w:jc w:val="both"/>
        <w:rPr>
          <w:sz w:val="20"/>
        </w:rPr>
      </w:pPr>
      <w:r>
        <w:rPr>
          <w:b/>
          <w:sz w:val="20"/>
        </w:rPr>
        <w:t xml:space="preserve">Lack of TPM + Predictive Maintenance Synergy: </w:t>
      </w:r>
      <w:r>
        <w:rPr>
          <w:sz w:val="20"/>
        </w:rPr>
        <w:t>Studies often treat TPM and predictive maintenance sep- arately rather than as complementary strategies.</w:t>
      </w:r>
    </w:p>
    <w:p w14:paraId="5BB7391A">
      <w:pPr>
        <w:pStyle w:val="7"/>
        <w:spacing w:before="20" w:line="249" w:lineRule="auto"/>
        <w:ind w:left="259" w:right="38" w:firstLine="199"/>
      </w:pPr>
      <w:r>
        <w:t>This project fills these gaps by creating a maintenance management</w:t>
      </w:r>
      <w:r>
        <w:rPr>
          <w:spacing w:val="7"/>
        </w:rPr>
        <w:t xml:space="preserve"> </w:t>
      </w:r>
      <w:r>
        <w:t>dashboard</w:t>
      </w:r>
      <w:r>
        <w:rPr>
          <w:spacing w:val="8"/>
        </w:rPr>
        <w:t xml:space="preserve"> </w:t>
      </w:r>
      <w:r>
        <w:t>in</w:t>
      </w:r>
      <w:r>
        <w:rPr>
          <w:spacing w:val="8"/>
        </w:rPr>
        <w:t xml:space="preserve"> </w:t>
      </w:r>
      <w:r>
        <w:t>Power</w:t>
      </w:r>
      <w:r>
        <w:rPr>
          <w:spacing w:val="7"/>
        </w:rPr>
        <w:t xml:space="preserve"> </w:t>
      </w:r>
      <w:r>
        <w:t>BI</w:t>
      </w:r>
      <w:r>
        <w:rPr>
          <w:spacing w:val="8"/>
        </w:rPr>
        <w:t xml:space="preserve"> </w:t>
      </w:r>
      <w:r>
        <w:t>and</w:t>
      </w:r>
      <w:r>
        <w:rPr>
          <w:spacing w:val="8"/>
        </w:rPr>
        <w:t xml:space="preserve"> </w:t>
      </w:r>
      <w:r>
        <w:t>Excel</w:t>
      </w:r>
      <w:r>
        <w:rPr>
          <w:spacing w:val="7"/>
        </w:rPr>
        <w:t xml:space="preserve"> </w:t>
      </w:r>
      <w:r>
        <w:t>that</w:t>
      </w:r>
      <w:r>
        <w:rPr>
          <w:spacing w:val="8"/>
        </w:rPr>
        <w:t xml:space="preserve"> </w:t>
      </w:r>
      <w:r>
        <w:rPr>
          <w:spacing w:val="-2"/>
        </w:rPr>
        <w:t>visualises</w:t>
      </w:r>
    </w:p>
    <w:p w14:paraId="15CB3F04">
      <w:pPr>
        <w:pStyle w:val="7"/>
        <w:spacing w:line="171" w:lineRule="exact"/>
        <w:ind w:left="2490" w:firstLine="0"/>
        <w:jc w:val="left"/>
      </w:pPr>
      <w:r>
        <w:br w:type="column"/>
      </w:r>
      <w:r>
        <w:rPr>
          <w:spacing w:val="-13"/>
          <w:u w:val="single"/>
        </w:rPr>
        <w:t xml:space="preserve"> </w:t>
      </w:r>
      <w:r>
        <w:rPr>
          <w:u w:val="single"/>
        </w:rPr>
        <w:t>Total</w:t>
      </w:r>
      <w:r>
        <w:rPr>
          <w:spacing w:val="4"/>
          <w:u w:val="single"/>
        </w:rPr>
        <w:t xml:space="preserve"> </w:t>
      </w:r>
      <w:r>
        <w:rPr>
          <w:u w:val="single"/>
        </w:rPr>
        <w:t>Repair</w:t>
      </w:r>
      <w:r>
        <w:rPr>
          <w:spacing w:val="9"/>
          <w:u w:val="single"/>
        </w:rPr>
        <w:t xml:space="preserve"> </w:t>
      </w:r>
      <w:r>
        <w:rPr>
          <w:spacing w:val="-4"/>
          <w:u w:val="single"/>
        </w:rPr>
        <w:t>Time</w:t>
      </w:r>
    </w:p>
    <w:p w14:paraId="0F9888BF">
      <w:pPr>
        <w:spacing w:before="0" w:line="327" w:lineRule="exact"/>
        <w:ind w:left="0" w:right="213" w:firstLine="0"/>
        <w:jc w:val="right"/>
        <w:rPr>
          <w:sz w:val="20"/>
        </w:rPr>
      </w:pPr>
      <w:r>
        <w:rPr>
          <w:rFonts w:ascii="Calibri"/>
          <w:i/>
          <w:spacing w:val="18"/>
          <w:w w:val="105"/>
          <w:position w:val="14"/>
          <w:sz w:val="20"/>
        </w:rPr>
        <w:t>MTTR</w:t>
      </w:r>
      <w:r>
        <w:rPr>
          <w:rFonts w:ascii="Calibri"/>
          <w:i/>
          <w:spacing w:val="15"/>
          <w:w w:val="105"/>
          <w:position w:val="14"/>
          <w:sz w:val="20"/>
        </w:rPr>
        <w:t xml:space="preserve"> </w:t>
      </w:r>
      <w:r>
        <w:rPr>
          <w:rFonts w:ascii="Tahoma"/>
          <w:w w:val="105"/>
          <w:position w:val="14"/>
          <w:sz w:val="20"/>
        </w:rPr>
        <w:t>=</w:t>
      </w:r>
      <w:r>
        <w:rPr>
          <w:rFonts w:ascii="Tahoma"/>
          <w:spacing w:val="22"/>
          <w:w w:val="105"/>
          <w:position w:val="14"/>
          <w:sz w:val="20"/>
        </w:rPr>
        <w:t xml:space="preserve"> </w:t>
      </w:r>
      <w:r>
        <w:rPr>
          <w:w w:val="105"/>
          <w:sz w:val="20"/>
        </w:rPr>
        <w:t>Number</w:t>
      </w:r>
      <w:r>
        <w:rPr>
          <w:spacing w:val="25"/>
          <w:w w:val="105"/>
          <w:sz w:val="20"/>
        </w:rPr>
        <w:t xml:space="preserve"> </w:t>
      </w:r>
      <w:r>
        <w:rPr>
          <w:w w:val="105"/>
          <w:sz w:val="20"/>
        </w:rPr>
        <w:t>of</w:t>
      </w:r>
      <w:r>
        <w:rPr>
          <w:spacing w:val="25"/>
          <w:w w:val="105"/>
          <w:sz w:val="20"/>
        </w:rPr>
        <w:t xml:space="preserve"> </w:t>
      </w:r>
      <w:r>
        <w:rPr>
          <w:spacing w:val="-2"/>
          <w:w w:val="105"/>
          <w:sz w:val="20"/>
        </w:rPr>
        <w:t>Repairs</w:t>
      </w:r>
    </w:p>
    <w:p w14:paraId="5CA2100F">
      <w:pPr>
        <w:pStyle w:val="3"/>
        <w:numPr>
          <w:ilvl w:val="0"/>
          <w:numId w:val="5"/>
        </w:numPr>
        <w:tabs>
          <w:tab w:val="left" w:pos="543"/>
        </w:tabs>
        <w:spacing w:before="97" w:after="0" w:line="240" w:lineRule="auto"/>
        <w:ind w:left="543" w:right="0" w:hanging="284"/>
        <w:jc w:val="left"/>
      </w:pPr>
      <w:r>
        <w:t>Mean</w:t>
      </w:r>
      <w:r>
        <w:rPr>
          <w:spacing w:val="14"/>
        </w:rPr>
        <w:t xml:space="preserve"> </w:t>
      </w:r>
      <w:r>
        <w:t>Time</w:t>
      </w:r>
      <w:r>
        <w:rPr>
          <w:spacing w:val="15"/>
        </w:rPr>
        <w:t xml:space="preserve"> </w:t>
      </w:r>
      <w:r>
        <w:t>Between</w:t>
      </w:r>
      <w:r>
        <w:rPr>
          <w:spacing w:val="15"/>
        </w:rPr>
        <w:t xml:space="preserve"> </w:t>
      </w:r>
      <w:r>
        <w:t>Failures</w:t>
      </w:r>
      <w:r>
        <w:rPr>
          <w:spacing w:val="15"/>
        </w:rPr>
        <w:t xml:space="preserve"> </w:t>
      </w:r>
      <w:r>
        <w:rPr>
          <w:spacing w:val="-2"/>
        </w:rPr>
        <w:t>(MTBF):</w:t>
      </w:r>
    </w:p>
    <w:p w14:paraId="265BDA3C">
      <w:pPr>
        <w:pStyle w:val="7"/>
        <w:spacing w:before="88" w:line="174" w:lineRule="exact"/>
        <w:ind w:left="2334" w:firstLine="0"/>
        <w:jc w:val="left"/>
      </w:pPr>
      <w:r>
        <w:rPr>
          <w:u w:val="single"/>
        </w:rPr>
        <w:t>Total</w:t>
      </w:r>
      <w:r>
        <w:rPr>
          <w:spacing w:val="4"/>
          <w:u w:val="single"/>
        </w:rPr>
        <w:t xml:space="preserve"> </w:t>
      </w:r>
      <w:r>
        <w:rPr>
          <w:u w:val="single"/>
        </w:rPr>
        <w:t>Operational</w:t>
      </w:r>
      <w:r>
        <w:rPr>
          <w:spacing w:val="4"/>
          <w:u w:val="single"/>
        </w:rPr>
        <w:t xml:space="preserve"> </w:t>
      </w:r>
      <w:r>
        <w:rPr>
          <w:spacing w:val="-4"/>
          <w:u w:val="single"/>
        </w:rPr>
        <w:t>Time</w:t>
      </w:r>
    </w:p>
    <w:p w14:paraId="2C478114">
      <w:pPr>
        <w:tabs>
          <w:tab w:val="left" w:pos="1116"/>
        </w:tabs>
        <w:spacing w:before="0" w:line="327" w:lineRule="exact"/>
        <w:ind w:left="0" w:right="188" w:firstLine="0"/>
        <w:jc w:val="right"/>
        <w:rPr>
          <w:sz w:val="20"/>
        </w:rPr>
      </w:pPr>
      <w:r>
        <w:rPr>
          <w:rFonts w:ascii="Calibri"/>
          <w:i/>
          <w:spacing w:val="24"/>
          <w:position w:val="14"/>
          <w:sz w:val="20"/>
        </w:rPr>
        <w:t>MTBF</w:t>
      </w:r>
      <w:r>
        <w:rPr>
          <w:rFonts w:ascii="Calibri"/>
          <w:i/>
          <w:spacing w:val="35"/>
          <w:position w:val="14"/>
          <w:sz w:val="20"/>
        </w:rPr>
        <w:t xml:space="preserve">  </w:t>
      </w:r>
      <w:r>
        <w:rPr>
          <w:rFonts w:ascii="Tahoma"/>
          <w:spacing w:val="-10"/>
          <w:position w:val="14"/>
          <w:sz w:val="20"/>
        </w:rPr>
        <w:t>=</w:t>
      </w:r>
      <w:r>
        <w:rPr>
          <w:rFonts w:ascii="Tahoma"/>
          <w:position w:val="14"/>
          <w:sz w:val="20"/>
        </w:rPr>
        <w:tab/>
      </w:r>
      <w:r>
        <w:rPr>
          <w:sz w:val="20"/>
        </w:rPr>
        <w:t>Number</w:t>
      </w:r>
      <w:r>
        <w:rPr>
          <w:spacing w:val="14"/>
          <w:sz w:val="20"/>
        </w:rPr>
        <w:t xml:space="preserve"> </w:t>
      </w:r>
      <w:r>
        <w:rPr>
          <w:sz w:val="20"/>
        </w:rPr>
        <w:t>of</w:t>
      </w:r>
      <w:r>
        <w:rPr>
          <w:spacing w:val="15"/>
          <w:sz w:val="20"/>
        </w:rPr>
        <w:t xml:space="preserve"> </w:t>
      </w:r>
      <w:r>
        <w:rPr>
          <w:spacing w:val="-2"/>
          <w:sz w:val="20"/>
        </w:rPr>
        <w:t>Failures</w:t>
      </w:r>
    </w:p>
    <w:p w14:paraId="76362EF7">
      <w:pPr>
        <w:pStyle w:val="3"/>
        <w:numPr>
          <w:ilvl w:val="0"/>
          <w:numId w:val="5"/>
        </w:numPr>
        <w:tabs>
          <w:tab w:val="left" w:pos="543"/>
        </w:tabs>
        <w:spacing w:before="56" w:after="0" w:line="240" w:lineRule="auto"/>
        <w:ind w:left="543" w:right="0" w:hanging="284"/>
        <w:jc w:val="left"/>
      </w:pPr>
      <w:r>
        <w:rPr>
          <w:spacing w:val="-2"/>
        </w:rPr>
        <w:t>Downtime:</w:t>
      </w:r>
    </w:p>
    <w:p w14:paraId="440A85A7">
      <w:pPr>
        <w:spacing w:before="132"/>
        <w:ind w:left="0" w:right="0" w:firstLine="0"/>
        <w:jc w:val="center"/>
        <w:rPr>
          <w:sz w:val="20"/>
        </w:rPr>
      </w:pPr>
      <w:r>
        <w:br w:type="column"/>
      </w:r>
      <w:r>
        <w:rPr>
          <w:spacing w:val="-5"/>
          <w:sz w:val="20"/>
        </w:rPr>
        <w:t>(1)</w:t>
      </w:r>
    </w:p>
    <w:p w14:paraId="7E3FA683">
      <w:pPr>
        <w:pStyle w:val="7"/>
        <w:ind w:firstLine="0"/>
        <w:jc w:val="left"/>
      </w:pPr>
    </w:p>
    <w:p w14:paraId="20A3C940">
      <w:pPr>
        <w:pStyle w:val="7"/>
        <w:spacing w:before="226"/>
        <w:ind w:firstLine="0"/>
        <w:jc w:val="left"/>
      </w:pPr>
    </w:p>
    <w:p w14:paraId="2FC70472">
      <w:pPr>
        <w:pStyle w:val="7"/>
        <w:ind w:firstLine="0"/>
        <w:jc w:val="center"/>
      </w:pPr>
      <w:r>
        <w:rPr>
          <w:spacing w:val="-5"/>
        </w:rPr>
        <w:t>(2)</w:t>
      </w:r>
    </w:p>
    <w:p w14:paraId="36B177CC">
      <w:pPr>
        <w:pStyle w:val="7"/>
        <w:spacing w:after="0"/>
        <w:jc w:val="center"/>
        <w:sectPr>
          <w:type w:val="continuous"/>
          <w:pgSz w:w="12240" w:h="15840"/>
          <w:pgMar w:top="900" w:right="720" w:bottom="280" w:left="720" w:header="720" w:footer="720" w:gutter="0"/>
          <w:cols w:equalWidth="0" w:num="3">
            <w:col w:w="5321" w:space="139"/>
            <w:col w:w="4274" w:space="316"/>
            <w:col w:w="750"/>
          </w:cols>
        </w:sectPr>
      </w:pPr>
    </w:p>
    <w:p w14:paraId="49043A62">
      <w:pPr>
        <w:pStyle w:val="7"/>
        <w:spacing w:before="11" w:line="249" w:lineRule="auto"/>
        <w:ind w:left="259" w:firstLine="0"/>
        <w:jc w:val="left"/>
      </w:pPr>
      <w:r>
        <w:t>KPIs like asset availability, downtime, MTTR, and MTBF by fusing predictive analytics with TPM principles.</w:t>
      </w:r>
    </w:p>
    <w:p w14:paraId="3633F528">
      <w:pPr>
        <w:pStyle w:val="10"/>
        <w:numPr>
          <w:ilvl w:val="0"/>
          <w:numId w:val="6"/>
        </w:numPr>
        <w:tabs>
          <w:tab w:val="left" w:pos="2253"/>
        </w:tabs>
        <w:spacing w:before="118" w:after="0" w:line="240" w:lineRule="auto"/>
        <w:ind w:left="2253" w:right="0" w:hanging="364"/>
        <w:jc w:val="left"/>
        <w:rPr>
          <w:sz w:val="20"/>
        </w:rPr>
      </w:pPr>
      <w:r>
        <w:rPr>
          <w:smallCaps/>
          <w:spacing w:val="-2"/>
          <w:sz w:val="20"/>
        </w:rPr>
        <w:t>Methodology</w:t>
      </w:r>
    </w:p>
    <w:p w14:paraId="15A7DA9D">
      <w:pPr>
        <w:spacing w:before="69"/>
        <w:ind w:left="259" w:right="0" w:firstLine="0"/>
        <w:jc w:val="both"/>
        <w:rPr>
          <w:i/>
          <w:sz w:val="20"/>
        </w:rPr>
      </w:pPr>
      <w:r>
        <w:rPr>
          <w:i/>
          <w:sz w:val="20"/>
        </w:rPr>
        <w:t>A.</w:t>
      </w:r>
      <w:r>
        <w:rPr>
          <w:i/>
          <w:spacing w:val="37"/>
          <w:sz w:val="20"/>
        </w:rPr>
        <w:t xml:space="preserve"> </w:t>
      </w:r>
      <w:r>
        <w:rPr>
          <w:i/>
          <w:sz w:val="20"/>
        </w:rPr>
        <w:t>Data</w:t>
      </w:r>
      <w:r>
        <w:rPr>
          <w:i/>
          <w:spacing w:val="12"/>
          <w:sz w:val="20"/>
        </w:rPr>
        <w:t xml:space="preserve"> </w:t>
      </w:r>
      <w:r>
        <w:rPr>
          <w:i/>
          <w:sz w:val="20"/>
        </w:rPr>
        <w:t>Preparation</w:t>
      </w:r>
      <w:r>
        <w:rPr>
          <w:i/>
          <w:spacing w:val="11"/>
          <w:sz w:val="20"/>
        </w:rPr>
        <w:t xml:space="preserve"> </w:t>
      </w:r>
      <w:r>
        <w:rPr>
          <w:i/>
          <w:spacing w:val="-2"/>
          <w:sz w:val="20"/>
        </w:rPr>
        <w:t>(Excel)</w:t>
      </w:r>
    </w:p>
    <w:p w14:paraId="31C7C054">
      <w:pPr>
        <w:pStyle w:val="7"/>
        <w:spacing w:before="69" w:line="249" w:lineRule="auto"/>
        <w:ind w:left="259" w:firstLine="199"/>
      </w:pPr>
      <w:r>
        <w:t>Raw maintenance records were first gathered, which in- cluded information on the type of equipment, the date of the event, the repair time, the number of hours of downtime, the labour cost, and the use of spare parts. Excel’s versatility in cleaning and organising structured data led to its selection as the staging platform [27].</w:t>
      </w:r>
    </w:p>
    <w:p w14:paraId="5DA4BBE7">
      <w:pPr>
        <w:pStyle w:val="7"/>
        <w:spacing w:line="249" w:lineRule="auto"/>
        <w:ind w:left="259" w:firstLine="199"/>
      </w:pPr>
      <w:r>
        <w:t xml:space="preserve">The following tasks were part of the data preparation </w:t>
      </w:r>
      <w:r>
        <w:rPr>
          <w:spacing w:val="-2"/>
        </w:rPr>
        <w:t>process:</w:t>
      </w:r>
    </w:p>
    <w:p w14:paraId="5C11B8B6">
      <w:pPr>
        <w:pStyle w:val="10"/>
        <w:numPr>
          <w:ilvl w:val="0"/>
          <w:numId w:val="7"/>
        </w:numPr>
        <w:tabs>
          <w:tab w:val="left" w:pos="657"/>
          <w:tab w:val="left" w:pos="659"/>
        </w:tabs>
        <w:spacing w:before="28" w:after="0" w:line="249" w:lineRule="auto"/>
        <w:ind w:left="659" w:right="0" w:hanging="202"/>
        <w:jc w:val="both"/>
        <w:rPr>
          <w:sz w:val="20"/>
        </w:rPr>
      </w:pPr>
      <w:r>
        <w:rPr>
          <w:b/>
          <w:sz w:val="20"/>
        </w:rPr>
        <w:t xml:space="preserve">Data Cleaning: </w:t>
      </w:r>
      <w:r>
        <w:rPr>
          <w:sz w:val="20"/>
        </w:rPr>
        <w:t xml:space="preserve">Removal of duplicates, missing values, and formatting inconsistencies (e.g., different date for- </w:t>
      </w:r>
      <w:r>
        <w:rPr>
          <w:spacing w:val="-2"/>
          <w:sz w:val="20"/>
        </w:rPr>
        <w:t>mats).</w:t>
      </w:r>
    </w:p>
    <w:p w14:paraId="66E3E126">
      <w:pPr>
        <w:pStyle w:val="10"/>
        <w:numPr>
          <w:ilvl w:val="0"/>
          <w:numId w:val="7"/>
        </w:numPr>
        <w:tabs>
          <w:tab w:val="left" w:pos="657"/>
          <w:tab w:val="left" w:pos="659"/>
        </w:tabs>
        <w:spacing w:before="0" w:after="0" w:line="249" w:lineRule="auto"/>
        <w:ind w:left="659" w:right="0" w:hanging="202"/>
        <w:jc w:val="both"/>
        <w:rPr>
          <w:sz w:val="20"/>
        </w:rPr>
      </w:pPr>
      <w:r>
        <w:rPr>
          <w:b/>
          <w:sz w:val="20"/>
        </w:rPr>
        <w:t xml:space="preserve">Standardization: </w:t>
      </w:r>
      <w:r>
        <w:rPr>
          <w:sz w:val="20"/>
        </w:rPr>
        <w:t>Normalizing fields such as equipment ID, fault codes, and cost categories to ensure uniformity.</w:t>
      </w:r>
    </w:p>
    <w:p w14:paraId="2D469E75">
      <w:pPr>
        <w:pStyle w:val="10"/>
        <w:numPr>
          <w:ilvl w:val="0"/>
          <w:numId w:val="7"/>
        </w:numPr>
        <w:tabs>
          <w:tab w:val="left" w:pos="657"/>
          <w:tab w:val="left" w:pos="659"/>
        </w:tabs>
        <w:spacing w:before="0" w:after="0" w:line="249" w:lineRule="auto"/>
        <w:ind w:left="659" w:right="0" w:hanging="202"/>
        <w:jc w:val="both"/>
        <w:rPr>
          <w:sz w:val="20"/>
        </w:rPr>
      </w:pPr>
      <w:r>
        <w:rPr>
          <w:b/>
          <w:sz w:val="20"/>
        </w:rPr>
        <w:t xml:space="preserve">Preliminary KPI Computation: </w:t>
      </w:r>
      <w:r>
        <w:rPr>
          <w:sz w:val="20"/>
        </w:rPr>
        <w:t>Basic metrics such as Mean Time to Repair (MTTR), Mean Time Between Failures</w:t>
      </w:r>
      <w:r>
        <w:rPr>
          <w:spacing w:val="-5"/>
          <w:sz w:val="20"/>
        </w:rPr>
        <w:t xml:space="preserve"> </w:t>
      </w:r>
      <w:r>
        <w:rPr>
          <w:sz w:val="20"/>
        </w:rPr>
        <w:t>(MTBF),</w:t>
      </w:r>
      <w:r>
        <w:rPr>
          <w:spacing w:val="-5"/>
          <w:sz w:val="20"/>
        </w:rPr>
        <w:t xml:space="preserve"> </w:t>
      </w:r>
      <w:r>
        <w:rPr>
          <w:sz w:val="20"/>
        </w:rPr>
        <w:t>downtime,</w:t>
      </w:r>
      <w:r>
        <w:rPr>
          <w:spacing w:val="-5"/>
          <w:sz w:val="20"/>
        </w:rPr>
        <w:t xml:space="preserve"> </w:t>
      </w:r>
      <w:r>
        <w:rPr>
          <w:sz w:val="20"/>
        </w:rPr>
        <w:t>and</w:t>
      </w:r>
      <w:r>
        <w:rPr>
          <w:spacing w:val="-5"/>
          <w:sz w:val="20"/>
        </w:rPr>
        <w:t xml:space="preserve"> </w:t>
      </w:r>
      <w:r>
        <w:rPr>
          <w:sz w:val="20"/>
        </w:rPr>
        <w:t>maintenance</w:t>
      </w:r>
      <w:r>
        <w:rPr>
          <w:spacing w:val="-5"/>
          <w:sz w:val="20"/>
        </w:rPr>
        <w:t xml:space="preserve"> </w:t>
      </w:r>
      <w:r>
        <w:rPr>
          <w:sz w:val="20"/>
        </w:rPr>
        <w:t>costs</w:t>
      </w:r>
      <w:r>
        <w:rPr>
          <w:spacing w:val="-5"/>
          <w:sz w:val="20"/>
        </w:rPr>
        <w:t xml:space="preserve"> </w:t>
      </w:r>
      <w:r>
        <w:rPr>
          <w:sz w:val="20"/>
        </w:rPr>
        <w:t>were first validated using Excel formulas and pivot tables.</w:t>
      </w:r>
    </w:p>
    <w:p w14:paraId="6E92BFDD">
      <w:pPr>
        <w:spacing w:before="0" w:line="393" w:lineRule="exact"/>
        <w:ind w:left="683" w:right="0" w:firstLine="0"/>
        <w:jc w:val="left"/>
        <w:rPr>
          <w:rFonts w:ascii="Tahoma" w:hAnsi="Tahoma"/>
          <w:sz w:val="20"/>
        </w:rPr>
      </w:pPr>
      <w:r>
        <w:br w:type="column"/>
      </w:r>
      <w:r>
        <w:rPr>
          <w:rFonts w:ascii="Calibri" w:hAnsi="Calibri"/>
          <w:i/>
          <w:w w:val="105"/>
          <w:sz w:val="20"/>
        </w:rPr>
        <w:t>Downtime</w:t>
      </w:r>
      <w:r>
        <w:rPr>
          <w:rFonts w:ascii="Calibri" w:hAnsi="Calibri"/>
          <w:i/>
          <w:spacing w:val="23"/>
          <w:w w:val="105"/>
          <w:sz w:val="20"/>
        </w:rPr>
        <w:t xml:space="preserve"> </w:t>
      </w:r>
      <w:r>
        <w:rPr>
          <w:rFonts w:ascii="Tahoma" w:hAnsi="Tahoma"/>
          <w:w w:val="105"/>
          <w:sz w:val="20"/>
        </w:rPr>
        <w:t>=</w:t>
      </w:r>
      <w:r>
        <w:rPr>
          <w:rFonts w:ascii="Tahoma" w:hAnsi="Tahoma"/>
          <w:spacing w:val="8"/>
          <w:w w:val="105"/>
          <w:sz w:val="20"/>
        </w:rPr>
        <w:t xml:space="preserve"> </w:t>
      </w:r>
      <w:r>
        <w:rPr>
          <w:rFonts w:ascii="Lucida Sans Unicode" w:hAnsi="Lucida Sans Unicode"/>
          <w:w w:val="105"/>
          <w:position w:val="19"/>
          <w:sz w:val="20"/>
        </w:rPr>
        <w:t>Σ</w:t>
      </w:r>
      <w:r>
        <w:rPr>
          <w:rFonts w:ascii="Tahoma" w:hAnsi="Tahoma"/>
          <w:w w:val="105"/>
          <w:sz w:val="20"/>
        </w:rPr>
        <w:t>(</w:t>
      </w:r>
      <w:r>
        <w:rPr>
          <w:w w:val="105"/>
          <w:sz w:val="20"/>
        </w:rPr>
        <w:t>Time</w:t>
      </w:r>
      <w:r>
        <w:rPr>
          <w:spacing w:val="38"/>
          <w:w w:val="105"/>
          <w:sz w:val="20"/>
        </w:rPr>
        <w:t xml:space="preserve"> </w:t>
      </w:r>
      <w:r>
        <w:rPr>
          <w:w w:val="105"/>
          <w:sz w:val="20"/>
        </w:rPr>
        <w:t>Equipment</w:t>
      </w:r>
      <w:r>
        <w:rPr>
          <w:spacing w:val="38"/>
          <w:w w:val="105"/>
          <w:sz w:val="20"/>
        </w:rPr>
        <w:t xml:space="preserve"> </w:t>
      </w:r>
      <w:r>
        <w:rPr>
          <w:w w:val="105"/>
          <w:sz w:val="20"/>
        </w:rPr>
        <w:t>is</w:t>
      </w:r>
      <w:r>
        <w:rPr>
          <w:spacing w:val="39"/>
          <w:w w:val="105"/>
          <w:sz w:val="20"/>
        </w:rPr>
        <w:t xml:space="preserve"> </w:t>
      </w:r>
      <w:r>
        <w:rPr>
          <w:w w:val="105"/>
          <w:sz w:val="20"/>
        </w:rPr>
        <w:t>Non-</w:t>
      </w:r>
      <w:r>
        <w:rPr>
          <w:spacing w:val="-2"/>
          <w:w w:val="105"/>
          <w:sz w:val="20"/>
        </w:rPr>
        <w:t>Operational</w:t>
      </w:r>
      <w:r>
        <w:rPr>
          <w:rFonts w:ascii="Tahoma" w:hAnsi="Tahoma"/>
          <w:spacing w:val="-2"/>
          <w:w w:val="105"/>
          <w:sz w:val="20"/>
        </w:rPr>
        <w:t>)</w:t>
      </w:r>
    </w:p>
    <w:p w14:paraId="7DFE6716">
      <w:pPr>
        <w:pStyle w:val="7"/>
        <w:spacing w:before="5"/>
        <w:ind w:left="4987" w:firstLine="0"/>
        <w:jc w:val="left"/>
      </w:pPr>
      <w:r>
        <w:rPr>
          <w:spacing w:val="-5"/>
        </w:rPr>
        <w:t>(3)</w:t>
      </w:r>
    </w:p>
    <w:p w14:paraId="27E9E02C">
      <w:pPr>
        <w:pStyle w:val="3"/>
        <w:numPr>
          <w:ilvl w:val="0"/>
          <w:numId w:val="5"/>
        </w:numPr>
        <w:tabs>
          <w:tab w:val="left" w:pos="682"/>
        </w:tabs>
        <w:spacing w:before="9" w:after="0" w:line="240" w:lineRule="auto"/>
        <w:ind w:left="682" w:right="0" w:hanging="284"/>
        <w:jc w:val="left"/>
      </w:pPr>
      <w:r>
        <w:t>Maintenance</w:t>
      </w:r>
      <w:r>
        <w:rPr>
          <w:spacing w:val="12"/>
        </w:rPr>
        <w:t xml:space="preserve"> </w:t>
      </w:r>
      <w:r>
        <w:rPr>
          <w:spacing w:val="-2"/>
        </w:rPr>
        <w:t>Cost:</w:t>
      </w:r>
    </w:p>
    <w:p w14:paraId="20D50BCE">
      <w:pPr>
        <w:pStyle w:val="7"/>
        <w:spacing w:before="142" w:line="253" w:lineRule="exact"/>
        <w:ind w:right="239" w:firstLine="0"/>
        <w:jc w:val="right"/>
      </w:pPr>
      <w:r>
        <w:rPr>
          <w:rFonts w:ascii="Calibri"/>
          <w:i/>
        </w:rPr>
        <w:t>Cost</w:t>
      </w:r>
      <w:r>
        <w:rPr>
          <w:rFonts w:ascii="Calibri"/>
          <w:i/>
          <w:spacing w:val="20"/>
        </w:rPr>
        <w:t xml:space="preserve"> </w:t>
      </w:r>
      <w:r>
        <w:rPr>
          <w:rFonts w:ascii="Tahoma"/>
        </w:rPr>
        <w:t>=</w:t>
      </w:r>
      <w:r>
        <w:rPr>
          <w:rFonts w:ascii="Tahoma"/>
          <w:spacing w:val="3"/>
        </w:rPr>
        <w:t xml:space="preserve"> </w:t>
      </w:r>
      <w:r>
        <w:t>Labor</w:t>
      </w:r>
      <w:r>
        <w:rPr>
          <w:spacing w:val="32"/>
        </w:rPr>
        <w:t xml:space="preserve"> </w:t>
      </w:r>
      <w:r>
        <w:t>Cost</w:t>
      </w:r>
      <w:r>
        <w:rPr>
          <w:rFonts w:ascii="Tahoma"/>
        </w:rPr>
        <w:t>+</w:t>
      </w:r>
      <w:r>
        <w:t>Spare</w:t>
      </w:r>
      <w:r>
        <w:rPr>
          <w:spacing w:val="32"/>
        </w:rPr>
        <w:t xml:space="preserve"> </w:t>
      </w:r>
      <w:r>
        <w:t>Parts</w:t>
      </w:r>
      <w:r>
        <w:rPr>
          <w:rFonts w:ascii="Tahoma"/>
        </w:rPr>
        <w:t>+</w:t>
      </w:r>
      <w:r>
        <w:t>Outsourcing</w:t>
      </w:r>
      <w:r>
        <w:rPr>
          <w:spacing w:val="32"/>
        </w:rPr>
        <w:t xml:space="preserve"> </w:t>
      </w:r>
      <w:r>
        <w:rPr>
          <w:spacing w:val="-2"/>
        </w:rPr>
        <w:t>Services</w:t>
      </w:r>
    </w:p>
    <w:p w14:paraId="62E58D81">
      <w:pPr>
        <w:pStyle w:val="7"/>
        <w:spacing w:line="229" w:lineRule="exact"/>
        <w:ind w:right="257" w:firstLine="0"/>
        <w:jc w:val="right"/>
      </w:pPr>
      <w:r>
        <w:rPr>
          <w:spacing w:val="-5"/>
        </w:rPr>
        <w:t>(4)</w:t>
      </w:r>
    </w:p>
    <w:p w14:paraId="5A2E7305">
      <w:pPr>
        <w:pStyle w:val="7"/>
        <w:spacing w:before="55" w:line="249" w:lineRule="auto"/>
        <w:ind w:left="199" w:right="235" w:firstLine="199"/>
        <w:jc w:val="left"/>
      </w:pPr>
      <w:r>
        <w:t>These</w:t>
      </w:r>
      <w:r>
        <w:rPr>
          <w:spacing w:val="-4"/>
        </w:rPr>
        <w:t xml:space="preserve"> </w:t>
      </w:r>
      <w:r>
        <w:t>KPIs</w:t>
      </w:r>
      <w:r>
        <w:rPr>
          <w:spacing w:val="-4"/>
        </w:rPr>
        <w:t xml:space="preserve"> </w:t>
      </w:r>
      <w:r>
        <w:t>were</w:t>
      </w:r>
      <w:r>
        <w:rPr>
          <w:spacing w:val="-4"/>
        </w:rPr>
        <w:t xml:space="preserve"> </w:t>
      </w:r>
      <w:r>
        <w:t>first</w:t>
      </w:r>
      <w:r>
        <w:rPr>
          <w:spacing w:val="-4"/>
        </w:rPr>
        <w:t xml:space="preserve"> </w:t>
      </w:r>
      <w:r>
        <w:t>validated</w:t>
      </w:r>
      <w:r>
        <w:rPr>
          <w:spacing w:val="-4"/>
        </w:rPr>
        <w:t xml:space="preserve"> </w:t>
      </w:r>
      <w:r>
        <w:t>in</w:t>
      </w:r>
      <w:r>
        <w:rPr>
          <w:spacing w:val="-4"/>
        </w:rPr>
        <w:t xml:space="preserve"> </w:t>
      </w:r>
      <w:r>
        <w:t>Excel</w:t>
      </w:r>
      <w:r>
        <w:rPr>
          <w:spacing w:val="-4"/>
        </w:rPr>
        <w:t xml:space="preserve"> </w:t>
      </w:r>
      <w:r>
        <w:t>using</w:t>
      </w:r>
      <w:r>
        <w:rPr>
          <w:spacing w:val="-4"/>
        </w:rPr>
        <w:t xml:space="preserve"> </w:t>
      </w:r>
      <w:r>
        <w:t>formulas</w:t>
      </w:r>
      <w:r>
        <w:rPr>
          <w:spacing w:val="-4"/>
        </w:rPr>
        <w:t xml:space="preserve"> </w:t>
      </w:r>
      <w:r>
        <w:t>and pivot tables before being moved to Power BI.</w:t>
      </w:r>
    </w:p>
    <w:p w14:paraId="0D11D350">
      <w:pPr>
        <w:pStyle w:val="10"/>
        <w:numPr>
          <w:ilvl w:val="0"/>
          <w:numId w:val="1"/>
        </w:numPr>
        <w:tabs>
          <w:tab w:val="left" w:pos="491"/>
        </w:tabs>
        <w:spacing w:before="158" w:after="0" w:line="240" w:lineRule="auto"/>
        <w:ind w:left="491" w:right="0" w:hanging="292"/>
        <w:jc w:val="left"/>
        <w:rPr>
          <w:i/>
          <w:sz w:val="20"/>
        </w:rPr>
      </w:pPr>
      <w:r>
        <w:rPr>
          <w:i/>
          <w:sz w:val="20"/>
        </w:rPr>
        <w:t>Dashboard</w:t>
      </w:r>
      <w:r>
        <w:rPr>
          <w:i/>
          <w:spacing w:val="3"/>
          <w:sz w:val="20"/>
        </w:rPr>
        <w:t xml:space="preserve"> </w:t>
      </w:r>
      <w:r>
        <w:rPr>
          <w:i/>
          <w:sz w:val="20"/>
        </w:rPr>
        <w:t>Development</w:t>
      </w:r>
      <w:r>
        <w:rPr>
          <w:i/>
          <w:spacing w:val="4"/>
          <w:sz w:val="20"/>
        </w:rPr>
        <w:t xml:space="preserve"> </w:t>
      </w:r>
      <w:r>
        <w:rPr>
          <w:i/>
          <w:spacing w:val="-2"/>
          <w:sz w:val="20"/>
        </w:rPr>
        <w:t>Workflow</w:t>
      </w:r>
    </w:p>
    <w:p w14:paraId="59CE11BD">
      <w:pPr>
        <w:pStyle w:val="7"/>
        <w:spacing w:before="82" w:line="249" w:lineRule="auto"/>
        <w:ind w:left="199" w:right="235" w:firstLine="199"/>
        <w:jc w:val="left"/>
      </w:pPr>
      <w:r>
        <w:t>The following methodical process was used in the creation of the maintenance dashboard [31]:</w:t>
      </w:r>
    </w:p>
    <w:p w14:paraId="5D85AFBB">
      <w:pPr>
        <w:pStyle w:val="3"/>
        <w:numPr>
          <w:ilvl w:val="0"/>
          <w:numId w:val="8"/>
        </w:numPr>
        <w:tabs>
          <w:tab w:val="left" w:pos="284"/>
        </w:tabs>
        <w:spacing w:before="45" w:after="0" w:line="240" w:lineRule="auto"/>
        <w:ind w:left="284" w:right="1919" w:hanging="284"/>
        <w:jc w:val="right"/>
      </w:pPr>
      <w:r>
        <w:t>Step</w:t>
      </w:r>
      <w:r>
        <w:rPr>
          <w:spacing w:val="18"/>
        </w:rPr>
        <w:t xml:space="preserve"> </w:t>
      </w:r>
      <w:r>
        <w:t>1:</w:t>
      </w:r>
      <w:r>
        <w:rPr>
          <w:spacing w:val="18"/>
        </w:rPr>
        <w:t xml:space="preserve"> </w:t>
      </w:r>
      <w:r>
        <w:t>Data</w:t>
      </w:r>
      <w:r>
        <w:rPr>
          <w:spacing w:val="18"/>
        </w:rPr>
        <w:t xml:space="preserve"> </w:t>
      </w:r>
      <w:r>
        <w:t>Preparation</w:t>
      </w:r>
      <w:r>
        <w:rPr>
          <w:spacing w:val="18"/>
        </w:rPr>
        <w:t xml:space="preserve"> </w:t>
      </w:r>
      <w:r>
        <w:rPr>
          <w:spacing w:val="-2"/>
        </w:rPr>
        <w:t>(Excel)</w:t>
      </w:r>
    </w:p>
    <w:p w14:paraId="241C7EC7">
      <w:pPr>
        <w:pStyle w:val="10"/>
        <w:numPr>
          <w:ilvl w:val="1"/>
          <w:numId w:val="8"/>
        </w:numPr>
        <w:tabs>
          <w:tab w:val="left" w:pos="200"/>
        </w:tabs>
        <w:spacing w:before="52" w:after="0" w:line="240" w:lineRule="auto"/>
        <w:ind w:left="200" w:right="2006" w:hanging="200"/>
        <w:jc w:val="right"/>
        <w:rPr>
          <w:sz w:val="20"/>
        </w:rPr>
      </w:pPr>
      <w:r>
        <w:rPr>
          <w:sz w:val="20"/>
        </w:rPr>
        <w:t>Import</w:t>
      </w:r>
      <w:r>
        <w:rPr>
          <w:spacing w:val="11"/>
          <w:sz w:val="20"/>
        </w:rPr>
        <w:t xml:space="preserve"> </w:t>
      </w:r>
      <w:r>
        <w:rPr>
          <w:sz w:val="20"/>
        </w:rPr>
        <w:t>raw</w:t>
      </w:r>
      <w:r>
        <w:rPr>
          <w:spacing w:val="12"/>
          <w:sz w:val="20"/>
        </w:rPr>
        <w:t xml:space="preserve"> </w:t>
      </w:r>
      <w:r>
        <w:rPr>
          <w:sz w:val="20"/>
        </w:rPr>
        <w:t>maintenance</w:t>
      </w:r>
      <w:r>
        <w:rPr>
          <w:spacing w:val="12"/>
          <w:sz w:val="20"/>
        </w:rPr>
        <w:t xml:space="preserve"> </w:t>
      </w:r>
      <w:r>
        <w:rPr>
          <w:spacing w:val="-4"/>
          <w:sz w:val="20"/>
        </w:rPr>
        <w:t>data.</w:t>
      </w:r>
    </w:p>
    <w:p w14:paraId="587A7020">
      <w:pPr>
        <w:pStyle w:val="10"/>
        <w:numPr>
          <w:ilvl w:val="1"/>
          <w:numId w:val="8"/>
        </w:numPr>
        <w:tabs>
          <w:tab w:val="left" w:pos="1033"/>
        </w:tabs>
        <w:spacing w:before="9" w:after="0" w:line="240" w:lineRule="auto"/>
        <w:ind w:left="1033" w:right="0" w:hanging="200"/>
        <w:jc w:val="left"/>
        <w:rPr>
          <w:sz w:val="20"/>
        </w:rPr>
      </w:pPr>
      <w:r>
        <w:rPr>
          <w:sz w:val="20"/>
        </w:rPr>
        <w:t>Clean,</w:t>
      </w:r>
      <w:r>
        <w:rPr>
          <w:spacing w:val="8"/>
          <w:sz w:val="20"/>
        </w:rPr>
        <w:t xml:space="preserve"> </w:t>
      </w:r>
      <w:r>
        <w:rPr>
          <w:sz w:val="20"/>
        </w:rPr>
        <w:t>filter,</w:t>
      </w:r>
      <w:r>
        <w:rPr>
          <w:spacing w:val="9"/>
          <w:sz w:val="20"/>
        </w:rPr>
        <w:t xml:space="preserve"> </w:t>
      </w:r>
      <w:r>
        <w:rPr>
          <w:sz w:val="20"/>
        </w:rPr>
        <w:t>and</w:t>
      </w:r>
      <w:r>
        <w:rPr>
          <w:spacing w:val="9"/>
          <w:sz w:val="20"/>
        </w:rPr>
        <w:t xml:space="preserve"> </w:t>
      </w:r>
      <w:r>
        <w:rPr>
          <w:sz w:val="20"/>
        </w:rPr>
        <w:t>standardize</w:t>
      </w:r>
      <w:r>
        <w:rPr>
          <w:spacing w:val="8"/>
          <w:sz w:val="20"/>
        </w:rPr>
        <w:t xml:space="preserve"> </w:t>
      </w:r>
      <w:r>
        <w:rPr>
          <w:spacing w:val="-2"/>
          <w:sz w:val="20"/>
        </w:rPr>
        <w:t>fields.</w:t>
      </w:r>
    </w:p>
    <w:p w14:paraId="638D136A">
      <w:pPr>
        <w:pStyle w:val="10"/>
        <w:numPr>
          <w:ilvl w:val="1"/>
          <w:numId w:val="8"/>
        </w:numPr>
        <w:tabs>
          <w:tab w:val="left" w:pos="1032"/>
          <w:tab w:val="left" w:pos="1034"/>
        </w:tabs>
        <w:spacing w:before="9" w:after="0" w:line="249" w:lineRule="auto"/>
        <w:ind w:left="1034" w:right="257" w:hanging="202"/>
        <w:jc w:val="left"/>
        <w:rPr>
          <w:sz w:val="20"/>
        </w:rPr>
      </w:pPr>
      <w:r>
        <w:rPr>
          <w:sz w:val="20"/>
        </w:rPr>
        <w:t>Compute preliminary KPIs (MTTR, MTBF, down- time, costs).</w:t>
      </w:r>
    </w:p>
    <w:p w14:paraId="10D966FC">
      <w:pPr>
        <w:pStyle w:val="3"/>
        <w:numPr>
          <w:ilvl w:val="0"/>
          <w:numId w:val="8"/>
        </w:numPr>
        <w:tabs>
          <w:tab w:val="left" w:pos="682"/>
        </w:tabs>
        <w:spacing w:before="43" w:after="0" w:line="240" w:lineRule="auto"/>
        <w:ind w:left="682" w:right="0" w:hanging="284"/>
        <w:jc w:val="left"/>
      </w:pPr>
      <w:r>
        <w:t>Step</w:t>
      </w:r>
      <w:r>
        <w:rPr>
          <w:spacing w:val="18"/>
        </w:rPr>
        <w:t xml:space="preserve"> </w:t>
      </w:r>
      <w:r>
        <w:t>2:</w:t>
      </w:r>
      <w:r>
        <w:rPr>
          <w:spacing w:val="18"/>
        </w:rPr>
        <w:t xml:space="preserve"> </w:t>
      </w:r>
      <w:r>
        <w:t>Data</w:t>
      </w:r>
      <w:r>
        <w:rPr>
          <w:spacing w:val="18"/>
        </w:rPr>
        <w:t xml:space="preserve"> </w:t>
      </w:r>
      <w:r>
        <w:t>Modeling</w:t>
      </w:r>
      <w:r>
        <w:rPr>
          <w:spacing w:val="18"/>
        </w:rPr>
        <w:t xml:space="preserve"> </w:t>
      </w:r>
      <w:r>
        <w:t>(Power</w:t>
      </w:r>
      <w:r>
        <w:rPr>
          <w:spacing w:val="18"/>
        </w:rPr>
        <w:t xml:space="preserve"> </w:t>
      </w:r>
      <w:r>
        <w:rPr>
          <w:spacing w:val="-5"/>
        </w:rPr>
        <w:t>BI)</w:t>
      </w:r>
    </w:p>
    <w:p w14:paraId="6EB73FAD">
      <w:pPr>
        <w:pStyle w:val="10"/>
        <w:numPr>
          <w:ilvl w:val="1"/>
          <w:numId w:val="8"/>
        </w:numPr>
        <w:tabs>
          <w:tab w:val="left" w:pos="1033"/>
        </w:tabs>
        <w:spacing w:before="52" w:after="0" w:line="240" w:lineRule="auto"/>
        <w:ind w:left="1033" w:right="0" w:hanging="200"/>
        <w:jc w:val="left"/>
        <w:rPr>
          <w:sz w:val="20"/>
        </w:rPr>
      </w:pPr>
      <w:r>
        <w:rPr>
          <w:sz w:val="20"/>
        </w:rPr>
        <w:t>Import</w:t>
      </w:r>
      <w:r>
        <w:rPr>
          <w:spacing w:val="13"/>
          <w:sz w:val="20"/>
        </w:rPr>
        <w:t xml:space="preserve"> </w:t>
      </w:r>
      <w:r>
        <w:rPr>
          <w:sz w:val="20"/>
        </w:rPr>
        <w:t>the</w:t>
      </w:r>
      <w:r>
        <w:rPr>
          <w:spacing w:val="14"/>
          <w:sz w:val="20"/>
        </w:rPr>
        <w:t xml:space="preserve"> </w:t>
      </w:r>
      <w:r>
        <w:rPr>
          <w:sz w:val="20"/>
        </w:rPr>
        <w:t>cleaned</w:t>
      </w:r>
      <w:r>
        <w:rPr>
          <w:spacing w:val="13"/>
          <w:sz w:val="20"/>
        </w:rPr>
        <w:t xml:space="preserve"> </w:t>
      </w:r>
      <w:r>
        <w:rPr>
          <w:sz w:val="20"/>
        </w:rPr>
        <w:t>dataset</w:t>
      </w:r>
      <w:r>
        <w:rPr>
          <w:spacing w:val="14"/>
          <w:sz w:val="20"/>
        </w:rPr>
        <w:t xml:space="preserve"> </w:t>
      </w:r>
      <w:r>
        <w:rPr>
          <w:sz w:val="20"/>
        </w:rPr>
        <w:t>into</w:t>
      </w:r>
      <w:r>
        <w:rPr>
          <w:spacing w:val="13"/>
          <w:sz w:val="20"/>
        </w:rPr>
        <w:t xml:space="preserve"> </w:t>
      </w:r>
      <w:r>
        <w:rPr>
          <w:sz w:val="20"/>
        </w:rPr>
        <w:t>Power</w:t>
      </w:r>
      <w:r>
        <w:rPr>
          <w:spacing w:val="14"/>
          <w:sz w:val="20"/>
        </w:rPr>
        <w:t xml:space="preserve"> </w:t>
      </w:r>
      <w:r>
        <w:rPr>
          <w:spacing w:val="-5"/>
          <w:sz w:val="20"/>
        </w:rPr>
        <w:t>BI.</w:t>
      </w:r>
    </w:p>
    <w:p w14:paraId="15111284">
      <w:pPr>
        <w:pStyle w:val="10"/>
        <w:numPr>
          <w:ilvl w:val="1"/>
          <w:numId w:val="8"/>
        </w:numPr>
        <w:tabs>
          <w:tab w:val="left" w:pos="1032"/>
          <w:tab w:val="left" w:pos="1034"/>
        </w:tabs>
        <w:spacing w:before="9" w:after="0" w:line="249" w:lineRule="auto"/>
        <w:ind w:left="1034" w:right="257" w:hanging="202"/>
        <w:jc w:val="left"/>
        <w:rPr>
          <w:sz w:val="20"/>
        </w:rPr>
      </w:pPr>
      <w:r>
        <w:rPr>
          <w:sz w:val="20"/>
        </w:rPr>
        <w:t>Establish</w:t>
      </w:r>
      <w:r>
        <w:rPr>
          <w:spacing w:val="-2"/>
          <w:sz w:val="20"/>
        </w:rPr>
        <w:t xml:space="preserve"> </w:t>
      </w:r>
      <w:r>
        <w:rPr>
          <w:sz w:val="20"/>
        </w:rPr>
        <w:t>relationships</w:t>
      </w:r>
      <w:r>
        <w:rPr>
          <w:spacing w:val="-2"/>
          <w:sz w:val="20"/>
        </w:rPr>
        <w:t xml:space="preserve"> </w:t>
      </w:r>
      <w:r>
        <w:rPr>
          <w:sz w:val="20"/>
        </w:rPr>
        <w:t>between</w:t>
      </w:r>
      <w:r>
        <w:rPr>
          <w:spacing w:val="-2"/>
          <w:sz w:val="20"/>
        </w:rPr>
        <w:t xml:space="preserve"> </w:t>
      </w:r>
      <w:r>
        <w:rPr>
          <w:sz w:val="20"/>
        </w:rPr>
        <w:t>different</w:t>
      </w:r>
      <w:r>
        <w:rPr>
          <w:spacing w:val="-2"/>
          <w:sz w:val="20"/>
        </w:rPr>
        <w:t xml:space="preserve"> </w:t>
      </w:r>
      <w:r>
        <w:rPr>
          <w:sz w:val="20"/>
        </w:rPr>
        <w:t>data</w:t>
      </w:r>
      <w:r>
        <w:rPr>
          <w:spacing w:val="-2"/>
          <w:sz w:val="20"/>
        </w:rPr>
        <w:t xml:space="preserve"> </w:t>
      </w:r>
      <w:r>
        <w:rPr>
          <w:sz w:val="20"/>
        </w:rPr>
        <w:t>tables (equipment, events, cost).</w:t>
      </w:r>
    </w:p>
    <w:p w14:paraId="767EDF41">
      <w:pPr>
        <w:pStyle w:val="10"/>
        <w:spacing w:after="0" w:line="249" w:lineRule="auto"/>
        <w:jc w:val="left"/>
        <w:rPr>
          <w:sz w:val="20"/>
        </w:rPr>
        <w:sectPr>
          <w:type w:val="continuous"/>
          <w:pgSz w:w="12240" w:h="15840"/>
          <w:pgMar w:top="900" w:right="720" w:bottom="280" w:left="720" w:header="720" w:footer="720" w:gutter="0"/>
          <w:cols w:equalWidth="0" w:num="2">
            <w:col w:w="5281" w:space="40"/>
            <w:col w:w="5479"/>
          </w:cols>
        </w:sectPr>
      </w:pPr>
    </w:p>
    <w:p w14:paraId="3070BBB5">
      <w:pPr>
        <w:pStyle w:val="10"/>
        <w:numPr>
          <w:ilvl w:val="1"/>
          <w:numId w:val="8"/>
        </w:numPr>
        <w:tabs>
          <w:tab w:val="left" w:pos="1092"/>
          <w:tab w:val="left" w:pos="1094"/>
        </w:tabs>
        <w:spacing w:before="71" w:after="0" w:line="249" w:lineRule="auto"/>
        <w:ind w:left="1094" w:right="0" w:hanging="202"/>
        <w:jc w:val="left"/>
        <w:rPr>
          <w:sz w:val="20"/>
        </w:rPr>
      </w:pPr>
      <w:r>
        <w:rPr>
          <w:sz w:val="20"/>
        </w:rPr>
        <w:t>Create calculated measures (e.g., failure frequency, repair trends).</w:t>
      </w:r>
    </w:p>
    <w:p w14:paraId="1B863FDF">
      <w:pPr>
        <w:pStyle w:val="3"/>
        <w:numPr>
          <w:ilvl w:val="0"/>
          <w:numId w:val="8"/>
        </w:numPr>
        <w:tabs>
          <w:tab w:val="left" w:pos="742"/>
        </w:tabs>
        <w:spacing w:before="65" w:after="0" w:line="240" w:lineRule="auto"/>
        <w:ind w:left="742" w:right="0" w:hanging="284"/>
        <w:jc w:val="left"/>
      </w:pPr>
      <w:r>
        <w:t>Step</w:t>
      </w:r>
      <w:r>
        <w:rPr>
          <w:spacing w:val="14"/>
        </w:rPr>
        <w:t xml:space="preserve"> </w:t>
      </w:r>
      <w:r>
        <w:t>3:</w:t>
      </w:r>
      <w:r>
        <w:rPr>
          <w:spacing w:val="15"/>
        </w:rPr>
        <w:t xml:space="preserve"> </w:t>
      </w:r>
      <w:r>
        <w:t>Dashboard</w:t>
      </w:r>
      <w:r>
        <w:rPr>
          <w:spacing w:val="15"/>
        </w:rPr>
        <w:t xml:space="preserve"> </w:t>
      </w:r>
      <w:r>
        <w:t>Visualization</w:t>
      </w:r>
      <w:r>
        <w:rPr>
          <w:spacing w:val="15"/>
        </w:rPr>
        <w:t xml:space="preserve"> </w:t>
      </w:r>
      <w:r>
        <w:t>(Power</w:t>
      </w:r>
      <w:r>
        <w:rPr>
          <w:spacing w:val="14"/>
        </w:rPr>
        <w:t xml:space="preserve"> </w:t>
      </w:r>
      <w:r>
        <w:rPr>
          <w:spacing w:val="-5"/>
        </w:rPr>
        <w:t>BI)</w:t>
      </w:r>
    </w:p>
    <w:p w14:paraId="6770BBED">
      <w:pPr>
        <w:pStyle w:val="10"/>
        <w:numPr>
          <w:ilvl w:val="1"/>
          <w:numId w:val="8"/>
        </w:numPr>
        <w:tabs>
          <w:tab w:val="left" w:pos="1092"/>
          <w:tab w:val="left" w:pos="1094"/>
        </w:tabs>
        <w:spacing w:before="73" w:after="0" w:line="249" w:lineRule="auto"/>
        <w:ind w:left="1094" w:right="0" w:hanging="202"/>
        <w:jc w:val="left"/>
        <w:rPr>
          <w:sz w:val="20"/>
        </w:rPr>
      </w:pPr>
      <w:r>
        <w:rPr>
          <w:b/>
          <w:sz w:val="20"/>
        </w:rPr>
        <w:t xml:space="preserve">KPI Cards: </w:t>
      </w:r>
      <w:r>
        <w:rPr>
          <w:sz w:val="20"/>
        </w:rPr>
        <w:t>Instant view of MTTR, MTBF, down- time, cost.</w:t>
      </w:r>
    </w:p>
    <w:p w14:paraId="683A6BE6">
      <w:pPr>
        <w:pStyle w:val="10"/>
        <w:numPr>
          <w:ilvl w:val="1"/>
          <w:numId w:val="8"/>
        </w:numPr>
        <w:tabs>
          <w:tab w:val="left" w:pos="1093"/>
        </w:tabs>
        <w:spacing w:before="0" w:after="0" w:line="240" w:lineRule="auto"/>
        <w:ind w:left="1093" w:right="0" w:hanging="200"/>
        <w:jc w:val="left"/>
        <w:rPr>
          <w:sz w:val="20"/>
        </w:rPr>
      </w:pPr>
      <w:r>
        <w:rPr>
          <w:b/>
          <w:sz w:val="20"/>
        </w:rPr>
        <w:t>Line</w:t>
      </w:r>
      <w:r>
        <w:rPr>
          <w:b/>
          <w:spacing w:val="17"/>
          <w:sz w:val="20"/>
        </w:rPr>
        <w:t xml:space="preserve"> </w:t>
      </w:r>
      <w:r>
        <w:rPr>
          <w:b/>
          <w:sz w:val="20"/>
        </w:rPr>
        <w:t>Charts:</w:t>
      </w:r>
      <w:r>
        <w:rPr>
          <w:b/>
          <w:spacing w:val="13"/>
          <w:sz w:val="20"/>
        </w:rPr>
        <w:t xml:space="preserve"> </w:t>
      </w:r>
      <w:r>
        <w:rPr>
          <w:sz w:val="20"/>
        </w:rPr>
        <w:t>Failure</w:t>
      </w:r>
      <w:r>
        <w:rPr>
          <w:spacing w:val="14"/>
          <w:sz w:val="20"/>
        </w:rPr>
        <w:t xml:space="preserve"> </w:t>
      </w:r>
      <w:r>
        <w:rPr>
          <w:sz w:val="20"/>
        </w:rPr>
        <w:t>and</w:t>
      </w:r>
      <w:r>
        <w:rPr>
          <w:spacing w:val="13"/>
          <w:sz w:val="20"/>
        </w:rPr>
        <w:t xml:space="preserve"> </w:t>
      </w:r>
      <w:r>
        <w:rPr>
          <w:sz w:val="20"/>
        </w:rPr>
        <w:t>repair</w:t>
      </w:r>
      <w:r>
        <w:rPr>
          <w:spacing w:val="13"/>
          <w:sz w:val="20"/>
        </w:rPr>
        <w:t xml:space="preserve"> </w:t>
      </w:r>
      <w:r>
        <w:rPr>
          <w:sz w:val="20"/>
        </w:rPr>
        <w:t>trends</w:t>
      </w:r>
      <w:r>
        <w:rPr>
          <w:spacing w:val="13"/>
          <w:sz w:val="20"/>
        </w:rPr>
        <w:t xml:space="preserve"> </w:t>
      </w:r>
      <w:r>
        <w:rPr>
          <w:sz w:val="20"/>
        </w:rPr>
        <w:t>over</w:t>
      </w:r>
      <w:r>
        <w:rPr>
          <w:spacing w:val="13"/>
          <w:sz w:val="20"/>
        </w:rPr>
        <w:t xml:space="preserve"> </w:t>
      </w:r>
      <w:r>
        <w:rPr>
          <w:spacing w:val="-2"/>
          <w:sz w:val="20"/>
        </w:rPr>
        <w:t>time.</w:t>
      </w:r>
    </w:p>
    <w:p w14:paraId="0FC0A7C9">
      <w:pPr>
        <w:pStyle w:val="10"/>
        <w:numPr>
          <w:ilvl w:val="1"/>
          <w:numId w:val="8"/>
        </w:numPr>
        <w:tabs>
          <w:tab w:val="left" w:pos="1093"/>
        </w:tabs>
        <w:spacing w:before="9" w:after="0" w:line="240" w:lineRule="auto"/>
        <w:ind w:left="1093" w:right="0" w:hanging="200"/>
        <w:jc w:val="left"/>
        <w:rPr>
          <w:sz w:val="20"/>
        </w:rPr>
      </w:pPr>
      <w:r>
        <w:rPr>
          <w:b/>
          <w:sz w:val="20"/>
        </w:rPr>
        <w:t>Bar</w:t>
      </w:r>
      <w:r>
        <w:rPr>
          <w:b/>
          <w:spacing w:val="17"/>
          <w:sz w:val="20"/>
        </w:rPr>
        <w:t xml:space="preserve"> </w:t>
      </w:r>
      <w:r>
        <w:rPr>
          <w:b/>
          <w:sz w:val="20"/>
        </w:rPr>
        <w:t>Charts:</w:t>
      </w:r>
      <w:r>
        <w:rPr>
          <w:b/>
          <w:spacing w:val="13"/>
          <w:sz w:val="20"/>
        </w:rPr>
        <w:t xml:space="preserve"> </w:t>
      </w:r>
      <w:r>
        <w:rPr>
          <w:sz w:val="20"/>
        </w:rPr>
        <w:t>Cost</w:t>
      </w:r>
      <w:r>
        <w:rPr>
          <w:spacing w:val="12"/>
          <w:sz w:val="20"/>
        </w:rPr>
        <w:t xml:space="preserve"> </w:t>
      </w:r>
      <w:r>
        <w:rPr>
          <w:sz w:val="20"/>
        </w:rPr>
        <w:t>distribution</w:t>
      </w:r>
      <w:r>
        <w:rPr>
          <w:spacing w:val="13"/>
          <w:sz w:val="20"/>
        </w:rPr>
        <w:t xml:space="preserve"> </w:t>
      </w:r>
      <w:r>
        <w:rPr>
          <w:sz w:val="20"/>
        </w:rPr>
        <w:t>across</w:t>
      </w:r>
      <w:r>
        <w:rPr>
          <w:spacing w:val="13"/>
          <w:sz w:val="20"/>
        </w:rPr>
        <w:t xml:space="preserve"> </w:t>
      </w:r>
      <w:r>
        <w:rPr>
          <w:spacing w:val="-2"/>
          <w:sz w:val="20"/>
        </w:rPr>
        <w:t>equipment.</w:t>
      </w:r>
    </w:p>
    <w:p w14:paraId="3149AC6F">
      <w:pPr>
        <w:pStyle w:val="10"/>
        <w:numPr>
          <w:ilvl w:val="1"/>
          <w:numId w:val="8"/>
        </w:numPr>
        <w:tabs>
          <w:tab w:val="left" w:pos="1092"/>
          <w:tab w:val="left" w:pos="1094"/>
        </w:tabs>
        <w:spacing w:before="9" w:after="0" w:line="249" w:lineRule="auto"/>
        <w:ind w:left="1094" w:right="0" w:hanging="202"/>
        <w:jc w:val="left"/>
        <w:rPr>
          <w:sz w:val="20"/>
        </w:rPr>
      </w:pPr>
      <w:r>
        <w:rPr>
          <w:b/>
          <w:sz w:val="20"/>
        </w:rPr>
        <w:t>Pie</w:t>
      </w:r>
      <w:r>
        <w:rPr>
          <w:b/>
          <w:spacing w:val="40"/>
          <w:sz w:val="20"/>
        </w:rPr>
        <w:t xml:space="preserve"> </w:t>
      </w:r>
      <w:r>
        <w:rPr>
          <w:b/>
          <w:sz w:val="20"/>
        </w:rPr>
        <w:t>Charts:</w:t>
      </w:r>
      <w:r>
        <w:rPr>
          <w:b/>
          <w:spacing w:val="40"/>
          <w:sz w:val="20"/>
        </w:rPr>
        <w:t xml:space="preserve"> </w:t>
      </w:r>
      <w:r>
        <w:rPr>
          <w:sz w:val="20"/>
        </w:rPr>
        <w:t>Scheduled</w:t>
      </w:r>
      <w:r>
        <w:rPr>
          <w:spacing w:val="40"/>
          <w:sz w:val="20"/>
        </w:rPr>
        <w:t xml:space="preserve"> </w:t>
      </w:r>
      <w:r>
        <w:rPr>
          <w:sz w:val="20"/>
        </w:rPr>
        <w:t>vs.</w:t>
      </w:r>
      <w:r>
        <w:rPr>
          <w:spacing w:val="40"/>
          <w:sz w:val="20"/>
        </w:rPr>
        <w:t xml:space="preserve"> </w:t>
      </w:r>
      <w:r>
        <w:rPr>
          <w:sz w:val="20"/>
        </w:rPr>
        <w:t>unscheduled</w:t>
      </w:r>
      <w:r>
        <w:rPr>
          <w:spacing w:val="40"/>
          <w:sz w:val="20"/>
        </w:rPr>
        <w:t xml:space="preserve"> </w:t>
      </w:r>
      <w:r>
        <w:rPr>
          <w:sz w:val="20"/>
        </w:rPr>
        <w:t>mainte- nance breakdown.</w:t>
      </w:r>
    </w:p>
    <w:p w14:paraId="485A6093">
      <w:pPr>
        <w:pStyle w:val="10"/>
        <w:numPr>
          <w:ilvl w:val="1"/>
          <w:numId w:val="8"/>
        </w:numPr>
        <w:tabs>
          <w:tab w:val="left" w:pos="1093"/>
        </w:tabs>
        <w:spacing w:before="0" w:after="0" w:line="240" w:lineRule="auto"/>
        <w:ind w:left="1093" w:right="0" w:hanging="200"/>
        <w:jc w:val="left"/>
        <w:rPr>
          <w:sz w:val="20"/>
        </w:rPr>
      </w:pPr>
      <w:r>
        <w:rPr>
          <w:b/>
          <w:sz w:val="20"/>
        </w:rPr>
        <w:t>Heatmaps:</w:t>
      </w:r>
      <w:r>
        <w:rPr>
          <w:b/>
          <w:spacing w:val="7"/>
          <w:sz w:val="20"/>
        </w:rPr>
        <w:t xml:space="preserve"> </w:t>
      </w:r>
      <w:r>
        <w:rPr>
          <w:sz w:val="20"/>
        </w:rPr>
        <w:t>High-downtime</w:t>
      </w:r>
      <w:r>
        <w:rPr>
          <w:spacing w:val="7"/>
          <w:sz w:val="20"/>
        </w:rPr>
        <w:t xml:space="preserve"> </w:t>
      </w:r>
      <w:r>
        <w:rPr>
          <w:sz w:val="20"/>
        </w:rPr>
        <w:t>equipment</w:t>
      </w:r>
      <w:r>
        <w:rPr>
          <w:spacing w:val="7"/>
          <w:sz w:val="20"/>
        </w:rPr>
        <w:t xml:space="preserve"> </w:t>
      </w:r>
      <w:r>
        <w:rPr>
          <w:spacing w:val="-2"/>
          <w:sz w:val="20"/>
        </w:rPr>
        <w:t>zones.</w:t>
      </w:r>
    </w:p>
    <w:p w14:paraId="2A83D89D">
      <w:pPr>
        <w:pStyle w:val="3"/>
        <w:numPr>
          <w:ilvl w:val="0"/>
          <w:numId w:val="8"/>
        </w:numPr>
        <w:tabs>
          <w:tab w:val="left" w:pos="742"/>
        </w:tabs>
        <w:spacing w:before="74" w:after="0" w:line="240" w:lineRule="auto"/>
        <w:ind w:left="742" w:right="0" w:hanging="284"/>
        <w:jc w:val="left"/>
      </w:pPr>
      <w:r>
        <w:t>Step</w:t>
      </w:r>
      <w:r>
        <w:rPr>
          <w:spacing w:val="15"/>
        </w:rPr>
        <w:t xml:space="preserve"> </w:t>
      </w:r>
      <w:r>
        <w:t>4:</w:t>
      </w:r>
      <w:r>
        <w:rPr>
          <w:spacing w:val="15"/>
        </w:rPr>
        <w:t xml:space="preserve"> </w:t>
      </w:r>
      <w:r>
        <w:t>Dashboard</w:t>
      </w:r>
      <w:r>
        <w:rPr>
          <w:spacing w:val="15"/>
        </w:rPr>
        <w:t xml:space="preserve"> </w:t>
      </w:r>
      <w:r>
        <w:t>Testing</w:t>
      </w:r>
      <w:r>
        <w:rPr>
          <w:spacing w:val="16"/>
        </w:rPr>
        <w:t xml:space="preserve"> </w:t>
      </w:r>
      <w:r>
        <w:t>and</w:t>
      </w:r>
      <w:r>
        <w:rPr>
          <w:spacing w:val="15"/>
        </w:rPr>
        <w:t xml:space="preserve"> </w:t>
      </w:r>
      <w:r>
        <w:rPr>
          <w:spacing w:val="-2"/>
        </w:rPr>
        <w:t>Validation</w:t>
      </w:r>
    </w:p>
    <w:p w14:paraId="5C8F1886">
      <w:pPr>
        <w:pStyle w:val="10"/>
        <w:numPr>
          <w:ilvl w:val="1"/>
          <w:numId w:val="8"/>
        </w:numPr>
        <w:tabs>
          <w:tab w:val="left" w:pos="1092"/>
          <w:tab w:val="left" w:pos="1094"/>
        </w:tabs>
        <w:spacing w:before="73" w:after="0" w:line="249" w:lineRule="auto"/>
        <w:ind w:left="1094" w:right="0" w:hanging="202"/>
        <w:jc w:val="left"/>
        <w:rPr>
          <w:sz w:val="20"/>
        </w:rPr>
      </w:pPr>
      <w:r>
        <w:rPr>
          <w:sz w:val="20"/>
        </w:rPr>
        <w:t xml:space="preserve">Compare Power BI-calculated KPIs with Excel val- </w:t>
      </w:r>
      <w:r>
        <w:rPr>
          <w:spacing w:val="-4"/>
          <w:sz w:val="20"/>
        </w:rPr>
        <w:t>ues.</w:t>
      </w:r>
    </w:p>
    <w:p w14:paraId="1CB7B5BC">
      <w:pPr>
        <w:pStyle w:val="10"/>
        <w:numPr>
          <w:ilvl w:val="1"/>
          <w:numId w:val="8"/>
        </w:numPr>
        <w:tabs>
          <w:tab w:val="left" w:pos="1093"/>
        </w:tabs>
        <w:spacing w:before="0" w:after="0" w:line="240" w:lineRule="auto"/>
        <w:ind w:left="1093" w:right="0" w:hanging="200"/>
        <w:jc w:val="left"/>
        <w:rPr>
          <w:sz w:val="20"/>
        </w:rPr>
      </w:pPr>
      <w:r>
        <w:rPr>
          <w:sz w:val="20"/>
        </w:rPr>
        <w:t>Ensure</w:t>
      </w:r>
      <w:r>
        <w:rPr>
          <w:spacing w:val="13"/>
          <w:sz w:val="20"/>
        </w:rPr>
        <w:t xml:space="preserve"> </w:t>
      </w:r>
      <w:r>
        <w:rPr>
          <w:sz w:val="20"/>
        </w:rPr>
        <w:t>accuracy</w:t>
      </w:r>
      <w:r>
        <w:rPr>
          <w:spacing w:val="14"/>
          <w:sz w:val="20"/>
        </w:rPr>
        <w:t xml:space="preserve"> </w:t>
      </w:r>
      <w:r>
        <w:rPr>
          <w:sz w:val="20"/>
        </w:rPr>
        <w:t>of</w:t>
      </w:r>
      <w:r>
        <w:rPr>
          <w:spacing w:val="13"/>
          <w:sz w:val="20"/>
        </w:rPr>
        <w:t xml:space="preserve"> </w:t>
      </w:r>
      <w:r>
        <w:rPr>
          <w:sz w:val="20"/>
        </w:rPr>
        <w:t>trend</w:t>
      </w:r>
      <w:r>
        <w:rPr>
          <w:spacing w:val="14"/>
          <w:sz w:val="20"/>
        </w:rPr>
        <w:t xml:space="preserve"> </w:t>
      </w:r>
      <w:r>
        <w:rPr>
          <w:spacing w:val="-2"/>
          <w:sz w:val="20"/>
        </w:rPr>
        <w:t>patterns.</w:t>
      </w:r>
    </w:p>
    <w:p w14:paraId="01F85724">
      <w:pPr>
        <w:pStyle w:val="10"/>
        <w:numPr>
          <w:ilvl w:val="1"/>
          <w:numId w:val="8"/>
        </w:numPr>
        <w:tabs>
          <w:tab w:val="left" w:pos="1093"/>
        </w:tabs>
        <w:spacing w:before="9" w:after="0" w:line="240" w:lineRule="auto"/>
        <w:ind w:left="1093" w:right="0" w:hanging="200"/>
        <w:jc w:val="left"/>
        <w:rPr>
          <w:sz w:val="20"/>
        </w:rPr>
      </w:pPr>
      <w:r>
        <w:rPr>
          <w:sz w:val="20"/>
        </w:rPr>
        <w:t>Validate</w:t>
      </w:r>
      <w:r>
        <w:rPr>
          <w:spacing w:val="3"/>
          <w:sz w:val="20"/>
        </w:rPr>
        <w:t xml:space="preserve"> </w:t>
      </w:r>
      <w:r>
        <w:rPr>
          <w:sz w:val="20"/>
        </w:rPr>
        <w:t>user-friendly</w:t>
      </w:r>
      <w:r>
        <w:rPr>
          <w:spacing w:val="4"/>
          <w:sz w:val="20"/>
        </w:rPr>
        <w:t xml:space="preserve"> </w:t>
      </w:r>
      <w:r>
        <w:rPr>
          <w:sz w:val="20"/>
        </w:rPr>
        <w:t>navigation</w:t>
      </w:r>
      <w:r>
        <w:rPr>
          <w:spacing w:val="4"/>
          <w:sz w:val="20"/>
        </w:rPr>
        <w:t xml:space="preserve"> </w:t>
      </w:r>
      <w:r>
        <w:rPr>
          <w:sz w:val="20"/>
        </w:rPr>
        <w:t>and</w:t>
      </w:r>
      <w:r>
        <w:rPr>
          <w:spacing w:val="4"/>
          <w:sz w:val="20"/>
        </w:rPr>
        <w:t xml:space="preserve"> </w:t>
      </w:r>
      <w:r>
        <w:rPr>
          <w:spacing w:val="-2"/>
          <w:sz w:val="20"/>
        </w:rPr>
        <w:t>filtering.</w:t>
      </w:r>
    </w:p>
    <w:p w14:paraId="52B4C6D6">
      <w:pPr>
        <w:pStyle w:val="3"/>
        <w:numPr>
          <w:ilvl w:val="0"/>
          <w:numId w:val="8"/>
        </w:numPr>
        <w:tabs>
          <w:tab w:val="left" w:pos="742"/>
        </w:tabs>
        <w:spacing w:before="74" w:after="0" w:line="240" w:lineRule="auto"/>
        <w:ind w:left="742" w:right="0" w:hanging="284"/>
        <w:jc w:val="left"/>
      </w:pPr>
      <w:r>
        <w:t>Step</w:t>
      </w:r>
      <w:r>
        <w:rPr>
          <w:spacing w:val="18"/>
        </w:rPr>
        <w:t xml:space="preserve"> </w:t>
      </w:r>
      <w:r>
        <w:t>5:</w:t>
      </w:r>
      <w:r>
        <w:rPr>
          <w:spacing w:val="18"/>
        </w:rPr>
        <w:t xml:space="preserve"> </w:t>
      </w:r>
      <w:r>
        <w:t>Insights</w:t>
      </w:r>
      <w:r>
        <w:rPr>
          <w:spacing w:val="18"/>
        </w:rPr>
        <w:t xml:space="preserve"> </w:t>
      </w:r>
      <w:r>
        <w:t>and</w:t>
      </w:r>
      <w:r>
        <w:rPr>
          <w:spacing w:val="18"/>
        </w:rPr>
        <w:t xml:space="preserve"> </w:t>
      </w:r>
      <w:r>
        <w:t>Decision-</w:t>
      </w:r>
      <w:r>
        <w:rPr>
          <w:spacing w:val="-2"/>
        </w:rPr>
        <w:t>Making</w:t>
      </w:r>
    </w:p>
    <w:p w14:paraId="0271D963">
      <w:pPr>
        <w:pStyle w:val="10"/>
        <w:numPr>
          <w:ilvl w:val="1"/>
          <w:numId w:val="8"/>
        </w:numPr>
        <w:tabs>
          <w:tab w:val="left" w:pos="1092"/>
          <w:tab w:val="left" w:pos="1094"/>
        </w:tabs>
        <w:spacing w:before="73" w:after="0" w:line="249" w:lineRule="auto"/>
        <w:ind w:left="1094" w:right="0" w:hanging="202"/>
        <w:jc w:val="left"/>
        <w:rPr>
          <w:sz w:val="20"/>
        </w:rPr>
      </w:pPr>
      <w:r>
        <w:rPr>
          <w:sz w:val="20"/>
        </w:rPr>
        <w:t>Use dashboard to identify high-cost assets, frequent breakdowns, and downtime trends.</w:t>
      </w:r>
    </w:p>
    <w:p w14:paraId="528D7B48">
      <w:pPr>
        <w:pStyle w:val="10"/>
        <w:numPr>
          <w:ilvl w:val="1"/>
          <w:numId w:val="8"/>
        </w:numPr>
        <w:tabs>
          <w:tab w:val="left" w:pos="1092"/>
          <w:tab w:val="left" w:pos="1094"/>
        </w:tabs>
        <w:spacing w:before="0" w:after="0" w:line="249" w:lineRule="auto"/>
        <w:ind w:left="1094" w:right="0" w:hanging="202"/>
        <w:jc w:val="left"/>
        <w:rPr>
          <w:sz w:val="20"/>
        </w:rPr>
      </w:pPr>
      <w:r>
        <w:rPr>
          <w:sz w:val="20"/>
        </w:rPr>
        <w:t>Translate</w:t>
      </w:r>
      <w:r>
        <w:rPr>
          <w:spacing w:val="80"/>
          <w:sz w:val="20"/>
        </w:rPr>
        <w:t xml:space="preserve"> </w:t>
      </w:r>
      <w:r>
        <w:rPr>
          <w:sz w:val="20"/>
        </w:rPr>
        <w:t>analytics</w:t>
      </w:r>
      <w:r>
        <w:rPr>
          <w:spacing w:val="80"/>
          <w:sz w:val="20"/>
        </w:rPr>
        <w:t xml:space="preserve"> </w:t>
      </w:r>
      <w:r>
        <w:rPr>
          <w:sz w:val="20"/>
        </w:rPr>
        <w:t>into</w:t>
      </w:r>
      <w:r>
        <w:rPr>
          <w:spacing w:val="80"/>
          <w:sz w:val="20"/>
        </w:rPr>
        <w:t xml:space="preserve"> </w:t>
      </w:r>
      <w:r>
        <w:rPr>
          <w:sz w:val="20"/>
        </w:rPr>
        <w:t>predictive</w:t>
      </w:r>
      <w:r>
        <w:rPr>
          <w:spacing w:val="80"/>
          <w:sz w:val="20"/>
        </w:rPr>
        <w:t xml:space="preserve"> </w:t>
      </w:r>
      <w:r>
        <w:rPr>
          <w:sz w:val="20"/>
        </w:rPr>
        <w:t>maintenance strategies and TPM-focused actions.</w:t>
      </w:r>
    </w:p>
    <w:p w14:paraId="6BB43009">
      <w:pPr>
        <w:pStyle w:val="7"/>
        <w:spacing w:before="219"/>
        <w:ind w:firstLine="0"/>
        <w:jc w:val="left"/>
      </w:pPr>
      <w:r>
        <w:drawing>
          <wp:anchor distT="0" distB="0" distL="0" distR="0" simplePos="0" relativeHeight="251659264" behindDoc="1" locked="0" layoutInCell="1" allowOverlap="1">
            <wp:simplePos x="0" y="0"/>
            <wp:positionH relativeFrom="page">
              <wp:posOffset>729615</wp:posOffset>
            </wp:positionH>
            <wp:positionV relativeFrom="paragraph">
              <wp:posOffset>300355</wp:posOffset>
            </wp:positionV>
            <wp:extent cx="3056890" cy="4280535"/>
            <wp:effectExtent l="0" t="0" r="0" b="0"/>
            <wp:wrapTopAndBottom/>
            <wp:docPr id="2" name="Image 2"/>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3056763" cy="4280820"/>
                    </a:xfrm>
                    <a:prstGeom prst="rect">
                      <a:avLst/>
                    </a:prstGeom>
                  </pic:spPr>
                </pic:pic>
              </a:graphicData>
            </a:graphic>
          </wp:anchor>
        </w:drawing>
      </w:r>
      <w:r>
        <w:rPr>
          <w:rFonts w:hint="default"/>
          <w:lang w:val="en-IN"/>
        </w:rPr>
        <w:t xml:space="preserve"> </w:t>
      </w:r>
    </w:p>
    <w:p w14:paraId="68849C00">
      <w:pPr>
        <w:pStyle w:val="7"/>
        <w:spacing w:before="125"/>
        <w:ind w:firstLine="0"/>
        <w:jc w:val="left"/>
      </w:pPr>
    </w:p>
    <w:p w14:paraId="372526CF">
      <w:pPr>
        <w:spacing w:before="0" w:line="232" w:lineRule="auto"/>
        <w:ind w:left="259" w:right="0" w:firstLine="0"/>
        <w:jc w:val="left"/>
        <w:rPr>
          <w:sz w:val="16"/>
        </w:rPr>
      </w:pPr>
      <w:r>
        <w:rPr>
          <w:sz w:val="16"/>
        </w:rPr>
        <w:t>Fig.</w:t>
      </w:r>
      <w:r>
        <w:rPr>
          <w:spacing w:val="38"/>
          <w:sz w:val="16"/>
        </w:rPr>
        <w:t xml:space="preserve"> </w:t>
      </w:r>
      <w:r>
        <w:rPr>
          <w:sz w:val="16"/>
        </w:rPr>
        <w:t>2.</w:t>
      </w:r>
      <w:r>
        <w:rPr>
          <w:spacing w:val="80"/>
          <w:sz w:val="16"/>
        </w:rPr>
        <w:t xml:space="preserve"> </w:t>
      </w:r>
      <w:r>
        <w:rPr>
          <w:sz w:val="16"/>
        </w:rPr>
        <w:t>Workflow</w:t>
      </w:r>
      <w:r>
        <w:rPr>
          <w:spacing w:val="38"/>
          <w:sz w:val="16"/>
        </w:rPr>
        <w:t xml:space="preserve"> </w:t>
      </w:r>
      <w:r>
        <w:rPr>
          <w:sz w:val="16"/>
        </w:rPr>
        <w:t>Visualization</w:t>
      </w:r>
      <w:r>
        <w:rPr>
          <w:spacing w:val="38"/>
          <w:sz w:val="16"/>
        </w:rPr>
        <w:t xml:space="preserve"> </w:t>
      </w:r>
      <w:r>
        <w:rPr>
          <w:sz w:val="16"/>
        </w:rPr>
        <w:t>of</w:t>
      </w:r>
      <w:r>
        <w:rPr>
          <w:spacing w:val="38"/>
          <w:sz w:val="16"/>
        </w:rPr>
        <w:t xml:space="preserve"> </w:t>
      </w:r>
      <w:r>
        <w:rPr>
          <w:sz w:val="16"/>
        </w:rPr>
        <w:t>the</w:t>
      </w:r>
      <w:r>
        <w:rPr>
          <w:spacing w:val="38"/>
          <w:sz w:val="16"/>
        </w:rPr>
        <w:t xml:space="preserve"> </w:t>
      </w:r>
      <w:r>
        <w:rPr>
          <w:sz w:val="16"/>
        </w:rPr>
        <w:t>Maintenance</w:t>
      </w:r>
      <w:r>
        <w:rPr>
          <w:spacing w:val="38"/>
          <w:sz w:val="16"/>
        </w:rPr>
        <w:t xml:space="preserve"> </w:t>
      </w:r>
      <w:r>
        <w:rPr>
          <w:sz w:val="16"/>
        </w:rPr>
        <w:t>Dashboard</w:t>
      </w:r>
      <w:r>
        <w:rPr>
          <w:spacing w:val="38"/>
          <w:sz w:val="16"/>
        </w:rPr>
        <w:t xml:space="preserve"> </w:t>
      </w:r>
      <w:r>
        <w:rPr>
          <w:sz w:val="16"/>
        </w:rPr>
        <w:t>showing</w:t>
      </w:r>
      <w:r>
        <w:rPr>
          <w:spacing w:val="40"/>
          <w:sz w:val="16"/>
        </w:rPr>
        <w:t xml:space="preserve"> </w:t>
      </w:r>
      <w:r>
        <w:rPr>
          <w:sz w:val="16"/>
        </w:rPr>
        <w:t>sequential phases</w:t>
      </w:r>
    </w:p>
    <w:p w14:paraId="29ED7D41">
      <w:pPr>
        <w:pStyle w:val="10"/>
        <w:numPr>
          <w:ilvl w:val="0"/>
          <w:numId w:val="6"/>
        </w:numPr>
        <w:tabs>
          <w:tab w:val="left" w:pos="1718"/>
        </w:tabs>
        <w:spacing w:before="71" w:after="0" w:line="240" w:lineRule="auto"/>
        <w:ind w:left="1718" w:right="0" w:hanging="342"/>
        <w:jc w:val="left"/>
        <w:rPr>
          <w:sz w:val="20"/>
        </w:rPr>
      </w:pPr>
      <w:r>
        <w:br w:type="column"/>
      </w:r>
      <w:r>
        <w:rPr>
          <w:smallCaps/>
          <w:sz w:val="20"/>
        </w:rPr>
        <w:t>Results</w:t>
      </w:r>
      <w:r>
        <w:rPr>
          <w:smallCaps/>
          <w:spacing w:val="42"/>
          <w:sz w:val="20"/>
        </w:rPr>
        <w:t xml:space="preserve"> </w:t>
      </w:r>
      <w:r>
        <w:rPr>
          <w:smallCaps/>
          <w:sz w:val="20"/>
        </w:rPr>
        <w:t>and</w:t>
      </w:r>
      <w:r>
        <w:rPr>
          <w:smallCaps/>
          <w:spacing w:val="43"/>
          <w:sz w:val="20"/>
        </w:rPr>
        <w:t xml:space="preserve"> </w:t>
      </w:r>
      <w:r>
        <w:rPr>
          <w:smallCaps/>
          <w:spacing w:val="-2"/>
          <w:sz w:val="20"/>
        </w:rPr>
        <w:t>Discussion</w:t>
      </w:r>
    </w:p>
    <w:p w14:paraId="3FC47099">
      <w:pPr>
        <w:pStyle w:val="7"/>
        <w:spacing w:before="102" w:line="249" w:lineRule="auto"/>
        <w:ind w:left="199" w:right="257" w:firstLine="199"/>
      </w:pPr>
      <w:r>
        <w:t>The Excel + Power BI Maintenance Dashboard that was created</w:t>
      </w:r>
      <w:r>
        <w:rPr>
          <w:spacing w:val="-12"/>
        </w:rPr>
        <w:t xml:space="preserve"> </w:t>
      </w:r>
      <w:r>
        <w:t>offers</w:t>
      </w:r>
      <w:r>
        <w:rPr>
          <w:spacing w:val="-12"/>
        </w:rPr>
        <w:t xml:space="preserve"> </w:t>
      </w:r>
      <w:r>
        <w:t>an</w:t>
      </w:r>
      <w:r>
        <w:rPr>
          <w:spacing w:val="-11"/>
        </w:rPr>
        <w:t xml:space="preserve"> </w:t>
      </w:r>
      <w:r>
        <w:t>interactive</w:t>
      </w:r>
      <w:r>
        <w:rPr>
          <w:spacing w:val="-12"/>
        </w:rPr>
        <w:t xml:space="preserve"> </w:t>
      </w:r>
      <w:r>
        <w:t>interface</w:t>
      </w:r>
      <w:r>
        <w:rPr>
          <w:spacing w:val="-12"/>
        </w:rPr>
        <w:t xml:space="preserve"> </w:t>
      </w:r>
      <w:r>
        <w:t>for</w:t>
      </w:r>
      <w:r>
        <w:rPr>
          <w:spacing w:val="-11"/>
        </w:rPr>
        <w:t xml:space="preserve"> </w:t>
      </w:r>
      <w:r>
        <w:t>tracking</w:t>
      </w:r>
      <w:r>
        <w:rPr>
          <w:spacing w:val="-12"/>
        </w:rPr>
        <w:t xml:space="preserve"> </w:t>
      </w:r>
      <w:r>
        <w:t>the</w:t>
      </w:r>
      <w:r>
        <w:rPr>
          <w:spacing w:val="-12"/>
        </w:rPr>
        <w:t xml:space="preserve"> </w:t>
      </w:r>
      <w:r>
        <w:t>effective- ness of maintenance and equipment performance. Data-driven decision-making is made possible by its integration of several KPIs, including MTTR, MTBF, repair costs, downtime, and event trends [32].</w:t>
      </w:r>
    </w:p>
    <w:p w14:paraId="06B30FE3">
      <w:pPr>
        <w:pStyle w:val="10"/>
        <w:numPr>
          <w:ilvl w:val="0"/>
          <w:numId w:val="9"/>
        </w:numPr>
        <w:tabs>
          <w:tab w:val="left" w:pos="469"/>
        </w:tabs>
        <w:spacing w:before="176" w:after="0" w:line="240" w:lineRule="auto"/>
        <w:ind w:left="469" w:right="0" w:hanging="270"/>
        <w:jc w:val="both"/>
        <w:rPr>
          <w:i/>
          <w:sz w:val="20"/>
        </w:rPr>
      </w:pPr>
      <w:r>
        <w:rPr>
          <w:i/>
          <w:sz w:val="20"/>
        </w:rPr>
        <w:t>Key</w:t>
      </w:r>
      <w:r>
        <w:rPr>
          <w:i/>
          <w:spacing w:val="-3"/>
          <w:sz w:val="20"/>
        </w:rPr>
        <w:t xml:space="preserve"> </w:t>
      </w:r>
      <w:r>
        <w:rPr>
          <w:i/>
          <w:sz w:val="20"/>
        </w:rPr>
        <w:t>Performance</w:t>
      </w:r>
      <w:r>
        <w:rPr>
          <w:i/>
          <w:spacing w:val="-2"/>
          <w:sz w:val="20"/>
        </w:rPr>
        <w:t xml:space="preserve"> Indicators</w:t>
      </w:r>
    </w:p>
    <w:p w14:paraId="53AE6E87">
      <w:pPr>
        <w:pStyle w:val="10"/>
        <w:numPr>
          <w:ilvl w:val="1"/>
          <w:numId w:val="9"/>
        </w:numPr>
        <w:tabs>
          <w:tab w:val="left" w:pos="681"/>
          <w:tab w:val="left" w:pos="683"/>
        </w:tabs>
        <w:spacing w:before="85" w:after="0" w:line="249" w:lineRule="auto"/>
        <w:ind w:left="683" w:right="257" w:hanging="286"/>
        <w:jc w:val="both"/>
        <w:rPr>
          <w:sz w:val="20"/>
        </w:rPr>
      </w:pPr>
      <w:r>
        <w:rPr>
          <w:b/>
          <w:sz w:val="20"/>
        </w:rPr>
        <w:t xml:space="preserve">MTTR (2.97 hours): </w:t>
      </w:r>
      <w:r>
        <w:rPr>
          <w:sz w:val="20"/>
        </w:rPr>
        <w:t xml:space="preserve">Suggests effective repair proce- dures by indicating prompt response and failure resolu- </w:t>
      </w:r>
      <w:r>
        <w:rPr>
          <w:spacing w:val="-2"/>
          <w:sz w:val="20"/>
        </w:rPr>
        <w:t>tion.</w:t>
      </w:r>
    </w:p>
    <w:p w14:paraId="4559A0A3">
      <w:pPr>
        <w:pStyle w:val="10"/>
        <w:numPr>
          <w:ilvl w:val="1"/>
          <w:numId w:val="9"/>
        </w:numPr>
        <w:tabs>
          <w:tab w:val="left" w:pos="681"/>
          <w:tab w:val="left" w:pos="683"/>
        </w:tabs>
        <w:spacing w:before="0" w:after="0" w:line="249" w:lineRule="auto"/>
        <w:ind w:left="683" w:right="257" w:hanging="286"/>
        <w:jc w:val="both"/>
        <w:rPr>
          <w:sz w:val="20"/>
        </w:rPr>
      </w:pPr>
      <w:r>
        <w:rPr>
          <w:b/>
          <w:sz w:val="20"/>
        </w:rPr>
        <w:t xml:space="preserve">MTBF (161 hrs): </w:t>
      </w:r>
      <w:r>
        <w:rPr>
          <w:sz w:val="20"/>
        </w:rPr>
        <w:t>Reflects moderate reliability. Contin- uous improvement programs can be planned to further extend uptime.</w:t>
      </w:r>
    </w:p>
    <w:p w14:paraId="71B855CD">
      <w:pPr>
        <w:pStyle w:val="10"/>
        <w:numPr>
          <w:ilvl w:val="1"/>
          <w:numId w:val="9"/>
        </w:numPr>
        <w:tabs>
          <w:tab w:val="left" w:pos="681"/>
          <w:tab w:val="left" w:pos="683"/>
        </w:tabs>
        <w:spacing w:before="0" w:after="0" w:line="249" w:lineRule="auto"/>
        <w:ind w:left="683" w:right="257" w:hanging="286"/>
        <w:jc w:val="both"/>
        <w:rPr>
          <w:sz w:val="20"/>
        </w:rPr>
      </w:pPr>
      <w:r>
        <w:rPr>
          <w:b/>
          <w:sz w:val="20"/>
        </w:rPr>
        <w:t xml:space="preserve">Total Repair Costs (1M): </w:t>
      </w:r>
      <w:r>
        <w:rPr>
          <w:sz w:val="20"/>
        </w:rPr>
        <w:t>Draws attention to the sizeable outlay for maintenance tasks and stresses the significance of cost reduction..</w:t>
      </w:r>
    </w:p>
    <w:p w14:paraId="1F601FAD">
      <w:pPr>
        <w:pStyle w:val="10"/>
        <w:numPr>
          <w:ilvl w:val="1"/>
          <w:numId w:val="9"/>
        </w:numPr>
        <w:tabs>
          <w:tab w:val="left" w:pos="681"/>
          <w:tab w:val="left" w:pos="683"/>
        </w:tabs>
        <w:spacing w:before="0" w:after="0" w:line="249" w:lineRule="auto"/>
        <w:ind w:left="683" w:right="257" w:hanging="286"/>
        <w:jc w:val="both"/>
        <w:rPr>
          <w:sz w:val="20"/>
        </w:rPr>
      </w:pPr>
      <w:r>
        <w:rPr>
          <w:b/>
          <w:sz w:val="20"/>
        </w:rPr>
        <w:t xml:space="preserve">Average Cost per Event (2,xxx): </w:t>
      </w:r>
      <w:r>
        <w:rPr>
          <w:sz w:val="20"/>
        </w:rPr>
        <w:t>Offers a standard by which to compare the cost-effectiveness of preventative versus corrective measures.</w:t>
      </w:r>
    </w:p>
    <w:p w14:paraId="7F672E59">
      <w:pPr>
        <w:pStyle w:val="7"/>
        <w:spacing w:before="29"/>
        <w:ind w:firstLine="0"/>
        <w:jc w:val="left"/>
        <w:rPr>
          <w:rFonts w:hint="default"/>
          <w:lang w:val="en-IN"/>
        </w:rPr>
      </w:pPr>
      <w:r>
        <w:rPr>
          <w:rFonts w:hint="default"/>
          <w:lang w:val="en-IN"/>
        </w:rPr>
        <w:drawing>
          <wp:inline distT="0" distB="0" distL="114300" distR="114300">
            <wp:extent cx="3474085" cy="598805"/>
            <wp:effectExtent l="0" t="0" r="12065" b="10795"/>
            <wp:docPr id="9" name="Picture 9" descr="WhatsApp Image 2025-09-23 at 09.33.30_c89559f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WhatsApp Image 2025-09-23 at 09.33.30_c89559f6"/>
                    <pic:cNvPicPr>
                      <a:picLocks noChangeAspect="1"/>
                    </pic:cNvPicPr>
                  </pic:nvPicPr>
                  <pic:blipFill>
                    <a:blip r:embed="rId8"/>
                    <a:stretch>
                      <a:fillRect/>
                    </a:stretch>
                  </pic:blipFill>
                  <pic:spPr>
                    <a:xfrm>
                      <a:off x="0" y="0"/>
                      <a:ext cx="3474085" cy="598805"/>
                    </a:xfrm>
                    <a:prstGeom prst="rect">
                      <a:avLst/>
                    </a:prstGeom>
                  </pic:spPr>
                </pic:pic>
              </a:graphicData>
            </a:graphic>
          </wp:inline>
        </w:drawing>
      </w:r>
      <w:bookmarkStart w:id="0" w:name="_GoBack"/>
      <w:bookmarkEnd w:id="0"/>
    </w:p>
    <w:p w14:paraId="5E52FE9D">
      <w:pPr>
        <w:spacing w:before="213"/>
        <w:ind w:left="0" w:right="58" w:firstLine="0"/>
        <w:jc w:val="center"/>
        <w:rPr>
          <w:sz w:val="16"/>
        </w:rPr>
      </w:pPr>
      <w:r>
        <w:rPr>
          <w:sz w:val="16"/>
        </w:rPr>
        <w:t>Fig.</w:t>
      </w:r>
      <w:r>
        <w:rPr>
          <w:spacing w:val="13"/>
          <w:sz w:val="16"/>
        </w:rPr>
        <w:t xml:space="preserve"> </w:t>
      </w:r>
      <w:r>
        <w:rPr>
          <w:sz w:val="16"/>
        </w:rPr>
        <w:t>3.</w:t>
      </w:r>
      <w:r>
        <w:rPr>
          <w:spacing w:val="69"/>
          <w:sz w:val="16"/>
        </w:rPr>
        <w:t xml:space="preserve"> </w:t>
      </w:r>
      <w:r>
        <w:rPr>
          <w:spacing w:val="-2"/>
          <w:sz w:val="16"/>
        </w:rPr>
        <w:t>Indicators</w:t>
      </w:r>
    </w:p>
    <w:p w14:paraId="6EBD2A02">
      <w:pPr>
        <w:pStyle w:val="7"/>
        <w:ind w:firstLine="0"/>
        <w:jc w:val="left"/>
        <w:rPr>
          <w:sz w:val="16"/>
        </w:rPr>
      </w:pPr>
    </w:p>
    <w:p w14:paraId="7A4583D1">
      <w:pPr>
        <w:pStyle w:val="7"/>
        <w:spacing w:before="70"/>
        <w:ind w:firstLine="0"/>
        <w:jc w:val="left"/>
        <w:rPr>
          <w:sz w:val="16"/>
        </w:rPr>
      </w:pPr>
    </w:p>
    <w:p w14:paraId="7A99CF89">
      <w:pPr>
        <w:pStyle w:val="10"/>
        <w:numPr>
          <w:ilvl w:val="0"/>
          <w:numId w:val="9"/>
        </w:numPr>
        <w:tabs>
          <w:tab w:val="left" w:pos="469"/>
        </w:tabs>
        <w:spacing w:before="0" w:after="0" w:line="240" w:lineRule="auto"/>
        <w:ind w:left="469" w:right="0" w:hanging="270"/>
        <w:jc w:val="both"/>
        <w:rPr>
          <w:i/>
          <w:sz w:val="20"/>
        </w:rPr>
      </w:pPr>
      <w:r>
        <w:rPr>
          <w:i/>
          <w:sz w:val="20"/>
        </w:rPr>
        <w:t>Managerial</w:t>
      </w:r>
      <w:r>
        <w:rPr>
          <w:i/>
          <w:spacing w:val="5"/>
          <w:sz w:val="20"/>
        </w:rPr>
        <w:t xml:space="preserve"> </w:t>
      </w:r>
      <w:r>
        <w:rPr>
          <w:i/>
          <w:spacing w:val="-2"/>
          <w:sz w:val="20"/>
        </w:rPr>
        <w:t>Implications</w:t>
      </w:r>
    </w:p>
    <w:p w14:paraId="4432CC6C">
      <w:pPr>
        <w:pStyle w:val="10"/>
        <w:numPr>
          <w:ilvl w:val="0"/>
          <w:numId w:val="10"/>
        </w:numPr>
        <w:tabs>
          <w:tab w:val="left" w:pos="597"/>
          <w:tab w:val="left" w:pos="599"/>
        </w:tabs>
        <w:spacing w:before="84" w:after="0" w:line="249" w:lineRule="auto"/>
        <w:ind w:left="599" w:right="257" w:hanging="202"/>
        <w:jc w:val="both"/>
        <w:rPr>
          <w:sz w:val="20"/>
        </w:rPr>
      </w:pPr>
      <w:r>
        <w:rPr>
          <w:sz w:val="20"/>
        </w:rPr>
        <w:t xml:space="preserve">Predictive maintenance should replace reactive mainte- nance, which is indicated by a high level of unscheduled </w:t>
      </w:r>
      <w:r>
        <w:rPr>
          <w:spacing w:val="-2"/>
          <w:sz w:val="20"/>
        </w:rPr>
        <w:t>maintenance.</w:t>
      </w:r>
    </w:p>
    <w:p w14:paraId="556F3FB9">
      <w:pPr>
        <w:pStyle w:val="10"/>
        <w:numPr>
          <w:ilvl w:val="0"/>
          <w:numId w:val="10"/>
        </w:numPr>
        <w:tabs>
          <w:tab w:val="left" w:pos="597"/>
          <w:tab w:val="left" w:pos="599"/>
        </w:tabs>
        <w:spacing w:before="0" w:after="0" w:line="249" w:lineRule="auto"/>
        <w:ind w:left="599" w:right="257" w:hanging="202"/>
        <w:jc w:val="both"/>
        <w:rPr>
          <w:sz w:val="20"/>
        </w:rPr>
      </w:pPr>
      <w:r>
        <w:rPr>
          <w:sz w:val="20"/>
        </w:rPr>
        <w:t>Repair expenses for individual technicians show possible training requirements and skill gaps [33].</w:t>
      </w:r>
    </w:p>
    <w:p w14:paraId="3D584E27">
      <w:pPr>
        <w:pStyle w:val="10"/>
        <w:numPr>
          <w:ilvl w:val="0"/>
          <w:numId w:val="10"/>
        </w:numPr>
        <w:tabs>
          <w:tab w:val="left" w:pos="597"/>
          <w:tab w:val="left" w:pos="599"/>
        </w:tabs>
        <w:spacing w:before="0" w:after="0" w:line="249" w:lineRule="auto"/>
        <w:ind w:left="599" w:right="257" w:hanging="202"/>
        <w:jc w:val="both"/>
        <w:rPr>
          <w:sz w:val="20"/>
        </w:rPr>
      </w:pPr>
      <w:r>
        <w:rPr>
          <w:sz w:val="20"/>
        </w:rPr>
        <w:t>Management can prioritise vital equipment for condition monitoring with the use of asset downtime insights.</w:t>
      </w:r>
    </w:p>
    <w:p w14:paraId="7E6AA2C7">
      <w:pPr>
        <w:pStyle w:val="10"/>
        <w:numPr>
          <w:ilvl w:val="0"/>
          <w:numId w:val="10"/>
        </w:numPr>
        <w:tabs>
          <w:tab w:val="left" w:pos="597"/>
          <w:tab w:val="left" w:pos="599"/>
        </w:tabs>
        <w:spacing w:before="0" w:after="0" w:line="249" w:lineRule="auto"/>
        <w:ind w:left="599" w:right="257" w:hanging="202"/>
        <w:jc w:val="both"/>
        <w:rPr>
          <w:sz w:val="20"/>
        </w:rPr>
      </w:pPr>
      <w:r>
        <w:rPr>
          <w:sz w:val="20"/>
        </w:rPr>
        <w:t>Cost-per-event</w:t>
      </w:r>
      <w:r>
        <w:rPr>
          <w:spacing w:val="-8"/>
          <w:sz w:val="20"/>
        </w:rPr>
        <w:t xml:space="preserve"> </w:t>
      </w:r>
      <w:r>
        <w:rPr>
          <w:sz w:val="20"/>
        </w:rPr>
        <w:t>analysis</w:t>
      </w:r>
      <w:r>
        <w:rPr>
          <w:spacing w:val="-6"/>
          <w:sz w:val="20"/>
        </w:rPr>
        <w:t xml:space="preserve"> </w:t>
      </w:r>
      <w:r>
        <w:rPr>
          <w:sz w:val="20"/>
        </w:rPr>
        <w:t>helps</w:t>
      </w:r>
      <w:r>
        <w:rPr>
          <w:spacing w:val="-6"/>
          <w:sz w:val="20"/>
        </w:rPr>
        <w:t xml:space="preserve"> </w:t>
      </w:r>
      <w:r>
        <w:rPr>
          <w:sz w:val="20"/>
        </w:rPr>
        <w:t>allocate</w:t>
      </w:r>
      <w:r>
        <w:rPr>
          <w:spacing w:val="-6"/>
          <w:sz w:val="20"/>
        </w:rPr>
        <w:t xml:space="preserve"> </w:t>
      </w:r>
      <w:r>
        <w:rPr>
          <w:sz w:val="20"/>
        </w:rPr>
        <w:t>funds</w:t>
      </w:r>
      <w:r>
        <w:rPr>
          <w:spacing w:val="-6"/>
          <w:sz w:val="20"/>
        </w:rPr>
        <w:t xml:space="preserve"> </w:t>
      </w:r>
      <w:r>
        <w:rPr>
          <w:sz w:val="20"/>
        </w:rPr>
        <w:t>and</w:t>
      </w:r>
      <w:r>
        <w:rPr>
          <w:spacing w:val="-6"/>
          <w:sz w:val="20"/>
        </w:rPr>
        <w:t xml:space="preserve"> </w:t>
      </w:r>
      <w:r>
        <w:rPr>
          <w:sz w:val="20"/>
        </w:rPr>
        <w:t>validates spending on predictive and automation technologies.</w:t>
      </w:r>
    </w:p>
    <w:p w14:paraId="6B0CB36C">
      <w:pPr>
        <w:pStyle w:val="10"/>
        <w:numPr>
          <w:ilvl w:val="0"/>
          <w:numId w:val="9"/>
        </w:numPr>
        <w:tabs>
          <w:tab w:val="left" w:pos="480"/>
        </w:tabs>
        <w:spacing w:before="176" w:after="0" w:line="240" w:lineRule="auto"/>
        <w:ind w:left="480" w:right="0" w:hanging="281"/>
        <w:jc w:val="both"/>
        <w:rPr>
          <w:i/>
          <w:sz w:val="20"/>
        </w:rPr>
      </w:pPr>
      <w:r>
        <w:rPr>
          <w:i/>
          <w:sz w:val="20"/>
        </w:rPr>
        <w:t>Analysis</w:t>
      </w:r>
      <w:r>
        <w:rPr>
          <w:i/>
          <w:spacing w:val="10"/>
          <w:sz w:val="20"/>
        </w:rPr>
        <w:t xml:space="preserve"> </w:t>
      </w:r>
      <w:r>
        <w:rPr>
          <w:i/>
          <w:sz w:val="20"/>
        </w:rPr>
        <w:t>of</w:t>
      </w:r>
      <w:r>
        <w:rPr>
          <w:i/>
          <w:spacing w:val="11"/>
          <w:sz w:val="20"/>
        </w:rPr>
        <w:t xml:space="preserve"> </w:t>
      </w:r>
      <w:r>
        <w:rPr>
          <w:i/>
          <w:sz w:val="20"/>
        </w:rPr>
        <w:t>Dashboard</w:t>
      </w:r>
      <w:r>
        <w:rPr>
          <w:i/>
          <w:spacing w:val="10"/>
          <w:sz w:val="20"/>
        </w:rPr>
        <w:t xml:space="preserve"> </w:t>
      </w:r>
      <w:r>
        <w:rPr>
          <w:i/>
          <w:spacing w:val="-2"/>
          <w:sz w:val="20"/>
        </w:rPr>
        <w:t>Visuals</w:t>
      </w:r>
    </w:p>
    <w:p w14:paraId="6371E16A">
      <w:pPr>
        <w:pStyle w:val="10"/>
        <w:numPr>
          <w:ilvl w:val="1"/>
          <w:numId w:val="9"/>
        </w:numPr>
        <w:tabs>
          <w:tab w:val="left" w:pos="681"/>
          <w:tab w:val="left" w:pos="683"/>
        </w:tabs>
        <w:spacing w:before="85" w:after="0" w:line="249" w:lineRule="auto"/>
        <w:ind w:left="683" w:right="257" w:hanging="286"/>
        <w:jc w:val="both"/>
        <w:rPr>
          <w:sz w:val="20"/>
        </w:rPr>
      </w:pPr>
      <w:r>
        <w:rPr>
          <w:b/>
          <w:sz w:val="20"/>
        </w:rPr>
        <w:t>Repair</w:t>
      </w:r>
      <w:r>
        <w:rPr>
          <w:b/>
          <w:spacing w:val="40"/>
          <w:sz w:val="20"/>
        </w:rPr>
        <w:t xml:space="preserve"> </w:t>
      </w:r>
      <w:r>
        <w:rPr>
          <w:b/>
          <w:sz w:val="20"/>
        </w:rPr>
        <w:t>Cost</w:t>
      </w:r>
      <w:r>
        <w:rPr>
          <w:b/>
          <w:spacing w:val="40"/>
          <w:sz w:val="20"/>
        </w:rPr>
        <w:t xml:space="preserve"> </w:t>
      </w:r>
      <w:r>
        <w:rPr>
          <w:b/>
          <w:sz w:val="20"/>
        </w:rPr>
        <w:t>by</w:t>
      </w:r>
      <w:r>
        <w:rPr>
          <w:b/>
          <w:spacing w:val="40"/>
          <w:sz w:val="20"/>
        </w:rPr>
        <w:t xml:space="preserve"> </w:t>
      </w:r>
      <w:r>
        <w:rPr>
          <w:b/>
          <w:sz w:val="20"/>
        </w:rPr>
        <w:t xml:space="preserve">Technician: </w:t>
      </w:r>
      <w:r>
        <w:rPr>
          <w:sz w:val="20"/>
        </w:rPr>
        <w:t>Ritu Jain and Mohan were the most expensive technicians, indicating that cost-effective training or workload distribution may be possible (Refer Fig. 4).</w:t>
      </w:r>
    </w:p>
    <w:p w14:paraId="52145801">
      <w:pPr>
        <w:pStyle w:val="10"/>
        <w:numPr>
          <w:ilvl w:val="1"/>
          <w:numId w:val="9"/>
        </w:numPr>
        <w:tabs>
          <w:tab w:val="left" w:pos="681"/>
          <w:tab w:val="left" w:pos="683"/>
        </w:tabs>
        <w:spacing w:before="0" w:after="0" w:line="249" w:lineRule="auto"/>
        <w:ind w:left="683" w:right="257" w:hanging="286"/>
        <w:jc w:val="both"/>
        <w:rPr>
          <w:sz w:val="20"/>
        </w:rPr>
      </w:pPr>
      <w:r>
        <w:rPr>
          <w:b/>
          <w:sz w:val="20"/>
        </w:rPr>
        <w:t>Events</w:t>
      </w:r>
      <w:r>
        <w:rPr>
          <w:b/>
          <w:spacing w:val="-1"/>
          <w:sz w:val="20"/>
        </w:rPr>
        <w:t xml:space="preserve"> </w:t>
      </w:r>
      <w:r>
        <w:rPr>
          <w:b/>
          <w:sz w:val="20"/>
        </w:rPr>
        <w:t>Over</w:t>
      </w:r>
      <w:r>
        <w:rPr>
          <w:b/>
          <w:spacing w:val="-1"/>
          <w:sz w:val="20"/>
        </w:rPr>
        <w:t xml:space="preserve"> </w:t>
      </w:r>
      <w:r>
        <w:rPr>
          <w:b/>
          <w:sz w:val="20"/>
        </w:rPr>
        <w:t>Time:</w:t>
      </w:r>
      <w:r>
        <w:rPr>
          <w:b/>
          <w:spacing w:val="-3"/>
          <w:sz w:val="20"/>
        </w:rPr>
        <w:t xml:space="preserve"> </w:t>
      </w:r>
      <w:r>
        <w:rPr>
          <w:sz w:val="20"/>
        </w:rPr>
        <w:t>Preventive</w:t>
      </w:r>
      <w:r>
        <w:rPr>
          <w:spacing w:val="-3"/>
          <w:sz w:val="20"/>
        </w:rPr>
        <w:t xml:space="preserve"> </w:t>
      </w:r>
      <w:r>
        <w:rPr>
          <w:sz w:val="20"/>
        </w:rPr>
        <w:t>scheduling</w:t>
      </w:r>
      <w:r>
        <w:rPr>
          <w:spacing w:val="-3"/>
          <w:sz w:val="20"/>
        </w:rPr>
        <w:t xml:space="preserve"> </w:t>
      </w:r>
      <w:r>
        <w:rPr>
          <w:sz w:val="20"/>
        </w:rPr>
        <w:t>prior</w:t>
      </w:r>
      <w:r>
        <w:rPr>
          <w:spacing w:val="-3"/>
          <w:sz w:val="20"/>
        </w:rPr>
        <w:t xml:space="preserve"> </w:t>
      </w:r>
      <w:r>
        <w:rPr>
          <w:sz w:val="20"/>
        </w:rPr>
        <w:t>to</w:t>
      </w:r>
      <w:r>
        <w:rPr>
          <w:spacing w:val="-3"/>
          <w:sz w:val="20"/>
        </w:rPr>
        <w:t xml:space="preserve"> </w:t>
      </w:r>
      <w:r>
        <w:rPr>
          <w:sz w:val="20"/>
        </w:rPr>
        <w:t>peak periods can lessen this load; a June spike suggests seasonal or operational stress (Refer Fig. 5).</w:t>
      </w:r>
    </w:p>
    <w:p w14:paraId="43E6E01F">
      <w:pPr>
        <w:pStyle w:val="10"/>
        <w:numPr>
          <w:ilvl w:val="1"/>
          <w:numId w:val="9"/>
        </w:numPr>
        <w:tabs>
          <w:tab w:val="left" w:pos="681"/>
          <w:tab w:val="left" w:pos="683"/>
        </w:tabs>
        <w:spacing w:before="0" w:after="0" w:line="249" w:lineRule="auto"/>
        <w:ind w:left="683" w:right="257" w:hanging="286"/>
        <w:jc w:val="both"/>
        <w:rPr>
          <w:sz w:val="20"/>
        </w:rPr>
      </w:pPr>
      <w:r>
        <w:rPr>
          <w:b/>
          <w:sz w:val="20"/>
        </w:rPr>
        <w:t xml:space="preserve">Downtime by Equipment: </w:t>
      </w:r>
      <w:r>
        <w:rPr>
          <w:sz w:val="20"/>
        </w:rPr>
        <w:t>Conveyors and pumps con- tribute</w:t>
      </w:r>
      <w:r>
        <w:rPr>
          <w:spacing w:val="-8"/>
          <w:sz w:val="20"/>
        </w:rPr>
        <w:t xml:space="preserve"> </w:t>
      </w:r>
      <w:r>
        <w:rPr>
          <w:sz w:val="20"/>
        </w:rPr>
        <w:t>the</w:t>
      </w:r>
      <w:r>
        <w:rPr>
          <w:spacing w:val="-8"/>
          <w:sz w:val="20"/>
        </w:rPr>
        <w:t xml:space="preserve"> </w:t>
      </w:r>
      <w:r>
        <w:rPr>
          <w:sz w:val="20"/>
        </w:rPr>
        <w:t>most</w:t>
      </w:r>
      <w:r>
        <w:rPr>
          <w:spacing w:val="-8"/>
          <w:sz w:val="20"/>
        </w:rPr>
        <w:t xml:space="preserve"> </w:t>
      </w:r>
      <w:r>
        <w:rPr>
          <w:sz w:val="20"/>
        </w:rPr>
        <w:t>to</w:t>
      </w:r>
      <w:r>
        <w:rPr>
          <w:spacing w:val="-8"/>
          <w:sz w:val="20"/>
        </w:rPr>
        <w:t xml:space="preserve"> </w:t>
      </w:r>
      <w:r>
        <w:rPr>
          <w:sz w:val="20"/>
        </w:rPr>
        <w:t>downtime,</w:t>
      </w:r>
      <w:r>
        <w:rPr>
          <w:spacing w:val="-8"/>
          <w:sz w:val="20"/>
        </w:rPr>
        <w:t xml:space="preserve"> </w:t>
      </w:r>
      <w:r>
        <w:rPr>
          <w:sz w:val="20"/>
        </w:rPr>
        <w:t>which</w:t>
      </w:r>
      <w:r>
        <w:rPr>
          <w:spacing w:val="-8"/>
          <w:sz w:val="20"/>
        </w:rPr>
        <w:t xml:space="preserve"> </w:t>
      </w:r>
      <w:r>
        <w:rPr>
          <w:sz w:val="20"/>
        </w:rPr>
        <w:t>makes</w:t>
      </w:r>
      <w:r>
        <w:rPr>
          <w:spacing w:val="-8"/>
          <w:sz w:val="20"/>
        </w:rPr>
        <w:t xml:space="preserve"> </w:t>
      </w:r>
      <w:r>
        <w:rPr>
          <w:sz w:val="20"/>
        </w:rPr>
        <w:t>them</w:t>
      </w:r>
      <w:r>
        <w:rPr>
          <w:spacing w:val="-8"/>
          <w:sz w:val="20"/>
        </w:rPr>
        <w:t xml:space="preserve"> </w:t>
      </w:r>
      <w:r>
        <w:rPr>
          <w:sz w:val="20"/>
        </w:rPr>
        <w:t>priority assets for predictive maintenance (Refer Fig. 6).</w:t>
      </w:r>
    </w:p>
    <w:p w14:paraId="68DE7D37">
      <w:pPr>
        <w:pStyle w:val="10"/>
        <w:numPr>
          <w:ilvl w:val="1"/>
          <w:numId w:val="9"/>
        </w:numPr>
        <w:tabs>
          <w:tab w:val="left" w:pos="681"/>
          <w:tab w:val="left" w:pos="683"/>
        </w:tabs>
        <w:spacing w:before="0" w:after="0" w:line="249" w:lineRule="auto"/>
        <w:ind w:left="683" w:right="257" w:hanging="286"/>
        <w:jc w:val="both"/>
        <w:rPr>
          <w:sz w:val="20"/>
        </w:rPr>
      </w:pPr>
      <w:r>
        <w:rPr>
          <w:b/>
          <w:sz w:val="20"/>
        </w:rPr>
        <w:t xml:space="preserve">Maintenance Type Distribution: </w:t>
      </w:r>
      <w:r>
        <w:rPr>
          <w:sz w:val="20"/>
        </w:rPr>
        <w:t>Unscheduled main- tenance accounts for the majority (57.92%), indicating</w:t>
      </w:r>
      <w:r>
        <w:rPr>
          <w:spacing w:val="80"/>
          <w:sz w:val="20"/>
        </w:rPr>
        <w:t xml:space="preserve"> </w:t>
      </w:r>
      <w:r>
        <w:rPr>
          <w:sz w:val="20"/>
        </w:rPr>
        <w:t>a clear need to move towards predictive and scheduled approaches in order to decrease unplanned malfunctions (Refer Fig. 7).</w:t>
      </w:r>
    </w:p>
    <w:p w14:paraId="5D9D69B0">
      <w:pPr>
        <w:pStyle w:val="10"/>
        <w:spacing w:after="0" w:line="249" w:lineRule="auto"/>
        <w:jc w:val="both"/>
        <w:rPr>
          <w:sz w:val="20"/>
        </w:rPr>
        <w:sectPr>
          <w:pgSz w:w="12240" w:h="15840"/>
          <w:pgMar w:top="920" w:right="720" w:bottom="280" w:left="720" w:header="720" w:footer="720" w:gutter="0"/>
          <w:cols w:equalWidth="0" w:num="2">
            <w:col w:w="5281" w:space="40"/>
            <w:col w:w="5479"/>
          </w:cols>
        </w:sectPr>
      </w:pPr>
    </w:p>
    <w:p w14:paraId="17B88F3C">
      <w:pPr>
        <w:pStyle w:val="10"/>
        <w:numPr>
          <w:ilvl w:val="1"/>
          <w:numId w:val="9"/>
        </w:numPr>
        <w:tabs>
          <w:tab w:val="left" w:pos="742"/>
          <w:tab w:val="left" w:pos="744"/>
        </w:tabs>
        <w:spacing w:before="91" w:after="0" w:line="249" w:lineRule="auto"/>
        <w:ind w:left="744" w:right="0" w:hanging="286"/>
        <w:jc w:val="both"/>
        <w:rPr>
          <w:sz w:val="20"/>
        </w:rPr>
      </w:pPr>
      <w:r>
        <w:rPr>
          <w:b/>
          <w:sz w:val="20"/>
        </w:rPr>
        <w:t xml:space="preserve">Average Cost per Event by Equipment: </w:t>
      </w:r>
      <w:r>
        <w:rPr>
          <w:sz w:val="20"/>
        </w:rPr>
        <w:t>The highest cost</w:t>
      </w:r>
      <w:r>
        <w:rPr>
          <w:spacing w:val="40"/>
          <w:sz w:val="20"/>
        </w:rPr>
        <w:t xml:space="preserve"> </w:t>
      </w:r>
      <w:r>
        <w:rPr>
          <w:sz w:val="20"/>
        </w:rPr>
        <w:t>per</w:t>
      </w:r>
      <w:r>
        <w:rPr>
          <w:spacing w:val="40"/>
          <w:sz w:val="20"/>
        </w:rPr>
        <w:t xml:space="preserve"> </w:t>
      </w:r>
      <w:r>
        <w:rPr>
          <w:sz w:val="20"/>
        </w:rPr>
        <w:t>event</w:t>
      </w:r>
      <w:r>
        <w:rPr>
          <w:spacing w:val="40"/>
          <w:sz w:val="20"/>
        </w:rPr>
        <w:t xml:space="preserve"> </w:t>
      </w:r>
      <w:r>
        <w:rPr>
          <w:sz w:val="20"/>
        </w:rPr>
        <w:t>is</w:t>
      </w:r>
      <w:r>
        <w:rPr>
          <w:spacing w:val="40"/>
          <w:sz w:val="20"/>
        </w:rPr>
        <w:t xml:space="preserve"> </w:t>
      </w:r>
      <w:r>
        <w:rPr>
          <w:sz w:val="20"/>
        </w:rPr>
        <w:t>incurred</w:t>
      </w:r>
      <w:r>
        <w:rPr>
          <w:spacing w:val="40"/>
          <w:sz w:val="20"/>
        </w:rPr>
        <w:t xml:space="preserve"> </w:t>
      </w:r>
      <w:r>
        <w:rPr>
          <w:sz w:val="20"/>
        </w:rPr>
        <w:t>by</w:t>
      </w:r>
      <w:r>
        <w:rPr>
          <w:spacing w:val="40"/>
          <w:sz w:val="20"/>
        </w:rPr>
        <w:t xml:space="preserve"> </w:t>
      </w:r>
      <w:r>
        <w:rPr>
          <w:sz w:val="20"/>
        </w:rPr>
        <w:t>boilers,</w:t>
      </w:r>
      <w:r>
        <w:rPr>
          <w:spacing w:val="40"/>
          <w:sz w:val="20"/>
        </w:rPr>
        <w:t xml:space="preserve"> </w:t>
      </w:r>
      <w:r>
        <w:rPr>
          <w:sz w:val="20"/>
        </w:rPr>
        <w:t>indicating</w:t>
      </w:r>
      <w:r>
        <w:rPr>
          <w:spacing w:val="40"/>
          <w:sz w:val="20"/>
        </w:rPr>
        <w:t xml:space="preserve"> </w:t>
      </w:r>
      <w:r>
        <w:rPr>
          <w:sz w:val="20"/>
        </w:rPr>
        <w:t>the need for either stronger preventive controls or an asset replacement evaluation (Refer Fig. 8).</w:t>
      </w:r>
    </w:p>
    <w:p w14:paraId="5494ECCF">
      <w:pPr>
        <w:pStyle w:val="7"/>
        <w:spacing w:before="77"/>
        <w:ind w:firstLine="0"/>
        <w:jc w:val="left"/>
      </w:pPr>
      <w:r>
        <w:drawing>
          <wp:anchor distT="0" distB="0" distL="0" distR="0" simplePos="0" relativeHeight="251660288" behindDoc="1" locked="0" layoutInCell="1" allowOverlap="1">
            <wp:simplePos x="0" y="0"/>
            <wp:positionH relativeFrom="page">
              <wp:posOffset>648970</wp:posOffset>
            </wp:positionH>
            <wp:positionV relativeFrom="paragraph">
              <wp:posOffset>210185</wp:posOffset>
            </wp:positionV>
            <wp:extent cx="3144520" cy="1873250"/>
            <wp:effectExtent l="0" t="0" r="0" b="0"/>
            <wp:wrapTopAndBottom/>
            <wp:docPr id="4" name="Image 4"/>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9" cstate="print"/>
                    <a:stretch>
                      <a:fillRect/>
                    </a:stretch>
                  </pic:blipFill>
                  <pic:spPr>
                    <a:xfrm>
                      <a:off x="0" y="0"/>
                      <a:ext cx="3144678" cy="1873281"/>
                    </a:xfrm>
                    <a:prstGeom prst="rect">
                      <a:avLst/>
                    </a:prstGeom>
                  </pic:spPr>
                </pic:pic>
              </a:graphicData>
            </a:graphic>
          </wp:anchor>
        </w:drawing>
      </w:r>
    </w:p>
    <w:p w14:paraId="2AD87783">
      <w:pPr>
        <w:spacing w:before="199"/>
        <w:ind w:left="259" w:right="112" w:firstLine="0"/>
        <w:jc w:val="center"/>
        <w:rPr>
          <w:sz w:val="16"/>
        </w:rPr>
      </w:pPr>
      <w:r>
        <w:rPr>
          <w:sz w:val="16"/>
        </w:rPr>
        <w:t>Fig.</w:t>
      </w:r>
      <w:r>
        <w:rPr>
          <w:spacing w:val="12"/>
          <w:sz w:val="16"/>
        </w:rPr>
        <w:t xml:space="preserve"> </w:t>
      </w:r>
      <w:r>
        <w:rPr>
          <w:spacing w:val="-7"/>
          <w:sz w:val="16"/>
        </w:rPr>
        <w:t>4.</w:t>
      </w:r>
    </w:p>
    <w:p w14:paraId="0327B50A">
      <w:pPr>
        <w:pStyle w:val="7"/>
        <w:ind w:firstLine="0"/>
        <w:jc w:val="left"/>
      </w:pPr>
    </w:p>
    <w:p w14:paraId="44498119">
      <w:pPr>
        <w:pStyle w:val="7"/>
        <w:spacing w:before="23"/>
        <w:ind w:firstLine="0"/>
        <w:jc w:val="left"/>
      </w:pPr>
      <w:r>
        <w:drawing>
          <wp:anchor distT="0" distB="0" distL="0" distR="0" simplePos="0" relativeHeight="251661312" behindDoc="1" locked="0" layoutInCell="1" allowOverlap="1">
            <wp:simplePos x="0" y="0"/>
            <wp:positionH relativeFrom="page">
              <wp:posOffset>648970</wp:posOffset>
            </wp:positionH>
            <wp:positionV relativeFrom="paragraph">
              <wp:posOffset>175895</wp:posOffset>
            </wp:positionV>
            <wp:extent cx="3137535" cy="2293620"/>
            <wp:effectExtent l="0" t="0" r="0" b="0"/>
            <wp:wrapTopAndBottom/>
            <wp:docPr id="5" name="Image 5"/>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0" cstate="print"/>
                    <a:stretch>
                      <a:fillRect/>
                    </a:stretch>
                  </pic:blipFill>
                  <pic:spPr>
                    <a:xfrm>
                      <a:off x="0" y="0"/>
                      <a:ext cx="3137344" cy="2293620"/>
                    </a:xfrm>
                    <a:prstGeom prst="rect">
                      <a:avLst/>
                    </a:prstGeom>
                  </pic:spPr>
                </pic:pic>
              </a:graphicData>
            </a:graphic>
          </wp:anchor>
        </w:drawing>
      </w:r>
    </w:p>
    <w:p w14:paraId="671FAEDD">
      <w:pPr>
        <w:pStyle w:val="7"/>
        <w:spacing w:before="21"/>
        <w:ind w:firstLine="0"/>
        <w:jc w:val="left"/>
        <w:rPr>
          <w:sz w:val="16"/>
        </w:rPr>
      </w:pPr>
    </w:p>
    <w:p w14:paraId="06550A9D">
      <w:pPr>
        <w:spacing w:before="0"/>
        <w:ind w:left="259" w:right="112" w:firstLine="0"/>
        <w:jc w:val="center"/>
        <w:rPr>
          <w:sz w:val="16"/>
        </w:rPr>
      </w:pPr>
      <w:r>
        <w:rPr>
          <w:sz w:val="16"/>
        </w:rPr>
        <w:t>Fig.</w:t>
      </w:r>
      <w:r>
        <w:rPr>
          <w:spacing w:val="12"/>
          <w:sz w:val="16"/>
        </w:rPr>
        <w:t xml:space="preserve"> </w:t>
      </w:r>
      <w:r>
        <w:rPr>
          <w:spacing w:val="-7"/>
          <w:sz w:val="16"/>
        </w:rPr>
        <w:t>5.</w:t>
      </w:r>
    </w:p>
    <w:p w14:paraId="15C0D597">
      <w:pPr>
        <w:pStyle w:val="7"/>
        <w:ind w:firstLine="0"/>
        <w:jc w:val="left"/>
      </w:pPr>
    </w:p>
    <w:p w14:paraId="5CA3FB50">
      <w:pPr>
        <w:pStyle w:val="7"/>
        <w:spacing w:before="24"/>
        <w:ind w:firstLine="0"/>
        <w:jc w:val="left"/>
      </w:pPr>
      <w:r>
        <w:drawing>
          <wp:anchor distT="0" distB="0" distL="0" distR="0" simplePos="0" relativeHeight="251661312" behindDoc="1" locked="0" layoutInCell="1" allowOverlap="1">
            <wp:simplePos x="0" y="0"/>
            <wp:positionH relativeFrom="page">
              <wp:posOffset>648970</wp:posOffset>
            </wp:positionH>
            <wp:positionV relativeFrom="paragraph">
              <wp:posOffset>176530</wp:posOffset>
            </wp:positionV>
            <wp:extent cx="3138170" cy="1662430"/>
            <wp:effectExtent l="0" t="0" r="0" b="0"/>
            <wp:wrapTopAndBottom/>
            <wp:docPr id="6" name="Image 6"/>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1" cstate="print"/>
                    <a:stretch>
                      <a:fillRect/>
                    </a:stretch>
                  </pic:blipFill>
                  <pic:spPr>
                    <a:xfrm>
                      <a:off x="0" y="0"/>
                      <a:ext cx="3138392" cy="1662207"/>
                    </a:xfrm>
                    <a:prstGeom prst="rect">
                      <a:avLst/>
                    </a:prstGeom>
                  </pic:spPr>
                </pic:pic>
              </a:graphicData>
            </a:graphic>
          </wp:anchor>
        </w:drawing>
      </w:r>
    </w:p>
    <w:p w14:paraId="7A108D79">
      <w:pPr>
        <w:pStyle w:val="7"/>
        <w:spacing w:before="21"/>
        <w:ind w:firstLine="0"/>
        <w:jc w:val="left"/>
        <w:rPr>
          <w:sz w:val="16"/>
        </w:rPr>
      </w:pPr>
    </w:p>
    <w:p w14:paraId="1B13A166">
      <w:pPr>
        <w:spacing w:before="0"/>
        <w:ind w:left="259" w:right="112" w:firstLine="0"/>
        <w:jc w:val="center"/>
        <w:rPr>
          <w:sz w:val="16"/>
        </w:rPr>
      </w:pPr>
      <w:r>
        <w:rPr>
          <w:sz w:val="16"/>
        </w:rPr>
        <w:t>Fig.</w:t>
      </w:r>
      <w:r>
        <w:rPr>
          <w:spacing w:val="12"/>
          <w:sz w:val="16"/>
        </w:rPr>
        <w:t xml:space="preserve"> </w:t>
      </w:r>
      <w:r>
        <w:rPr>
          <w:spacing w:val="-7"/>
          <w:sz w:val="16"/>
        </w:rPr>
        <w:t>6.</w:t>
      </w:r>
    </w:p>
    <w:p w14:paraId="5F8B66B2">
      <w:pPr>
        <w:spacing w:before="6" w:after="24" w:line="240" w:lineRule="auto"/>
        <w:rPr>
          <w:sz w:val="7"/>
        </w:rPr>
      </w:pPr>
      <w:r>
        <w:br w:type="column"/>
      </w:r>
    </w:p>
    <w:p w14:paraId="25DDA7B3">
      <w:pPr>
        <w:pStyle w:val="7"/>
        <w:ind w:left="242" w:firstLine="0"/>
        <w:jc w:val="left"/>
      </w:pPr>
      <w:r>
        <w:drawing>
          <wp:inline distT="0" distB="0" distL="0" distR="0">
            <wp:extent cx="3110230" cy="1657350"/>
            <wp:effectExtent l="0" t="0" r="0" b="0"/>
            <wp:docPr id="7" name="Image 7"/>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2" cstate="print"/>
                    <a:stretch>
                      <a:fillRect/>
                    </a:stretch>
                  </pic:blipFill>
                  <pic:spPr>
                    <a:xfrm>
                      <a:off x="0" y="0"/>
                      <a:ext cx="3110293" cy="1657350"/>
                    </a:xfrm>
                    <a:prstGeom prst="rect">
                      <a:avLst/>
                    </a:prstGeom>
                  </pic:spPr>
                </pic:pic>
              </a:graphicData>
            </a:graphic>
          </wp:inline>
        </w:drawing>
      </w:r>
    </w:p>
    <w:p w14:paraId="152D62CF">
      <w:pPr>
        <w:pStyle w:val="7"/>
        <w:spacing w:before="45"/>
        <w:ind w:firstLine="0"/>
        <w:jc w:val="left"/>
        <w:rPr>
          <w:sz w:val="16"/>
        </w:rPr>
      </w:pPr>
    </w:p>
    <w:p w14:paraId="08CC4D63">
      <w:pPr>
        <w:spacing w:before="0"/>
        <w:ind w:left="0" w:right="169" w:firstLine="0"/>
        <w:jc w:val="center"/>
        <w:rPr>
          <w:sz w:val="16"/>
        </w:rPr>
      </w:pPr>
      <w:r>
        <w:rPr>
          <w:sz w:val="16"/>
        </w:rPr>
        <w:t>Fig.</w:t>
      </w:r>
      <w:r>
        <w:rPr>
          <w:spacing w:val="12"/>
          <w:sz w:val="16"/>
        </w:rPr>
        <w:t xml:space="preserve"> </w:t>
      </w:r>
      <w:r>
        <w:rPr>
          <w:spacing w:val="-7"/>
          <w:sz w:val="16"/>
        </w:rPr>
        <w:t>7.</w:t>
      </w:r>
    </w:p>
    <w:p w14:paraId="3890FF81">
      <w:pPr>
        <w:pStyle w:val="7"/>
        <w:spacing w:before="23"/>
        <w:ind w:firstLine="0"/>
        <w:jc w:val="left"/>
      </w:pPr>
      <w:r>
        <w:drawing>
          <wp:anchor distT="0" distB="0" distL="0" distR="0" simplePos="0" relativeHeight="251662336" behindDoc="1" locked="0" layoutInCell="1" allowOverlap="1">
            <wp:simplePos x="0" y="0"/>
            <wp:positionH relativeFrom="page">
              <wp:posOffset>3989070</wp:posOffset>
            </wp:positionH>
            <wp:positionV relativeFrom="paragraph">
              <wp:posOffset>175895</wp:posOffset>
            </wp:positionV>
            <wp:extent cx="3162935" cy="1253490"/>
            <wp:effectExtent l="0" t="0" r="0" b="0"/>
            <wp:wrapTopAndBottom/>
            <wp:docPr id="8" name="Image 8"/>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3" cstate="print"/>
                    <a:stretch>
                      <a:fillRect/>
                    </a:stretch>
                  </pic:blipFill>
                  <pic:spPr>
                    <a:xfrm>
                      <a:off x="0" y="0"/>
                      <a:ext cx="3163252" cy="1253585"/>
                    </a:xfrm>
                    <a:prstGeom prst="rect">
                      <a:avLst/>
                    </a:prstGeom>
                  </pic:spPr>
                </pic:pic>
              </a:graphicData>
            </a:graphic>
          </wp:anchor>
        </w:drawing>
      </w:r>
    </w:p>
    <w:p w14:paraId="37F46286">
      <w:pPr>
        <w:pStyle w:val="7"/>
        <w:spacing w:before="6"/>
        <w:ind w:firstLine="0"/>
        <w:jc w:val="left"/>
        <w:rPr>
          <w:sz w:val="16"/>
        </w:rPr>
      </w:pPr>
    </w:p>
    <w:p w14:paraId="2689EEDF">
      <w:pPr>
        <w:spacing w:before="1"/>
        <w:ind w:left="0" w:right="169" w:firstLine="0"/>
        <w:jc w:val="center"/>
        <w:rPr>
          <w:sz w:val="16"/>
        </w:rPr>
      </w:pPr>
      <w:r>
        <w:rPr>
          <w:sz w:val="16"/>
        </w:rPr>
        <w:t>Fig.</w:t>
      </w:r>
      <w:r>
        <w:rPr>
          <w:spacing w:val="12"/>
          <w:sz w:val="16"/>
        </w:rPr>
        <w:t xml:space="preserve"> </w:t>
      </w:r>
      <w:r>
        <w:rPr>
          <w:spacing w:val="-7"/>
          <w:sz w:val="16"/>
        </w:rPr>
        <w:t>8.</w:t>
      </w:r>
    </w:p>
    <w:p w14:paraId="4035CB86">
      <w:pPr>
        <w:pStyle w:val="7"/>
        <w:ind w:firstLine="0"/>
        <w:jc w:val="left"/>
        <w:rPr>
          <w:sz w:val="16"/>
        </w:rPr>
      </w:pPr>
    </w:p>
    <w:p w14:paraId="357C7567">
      <w:pPr>
        <w:pStyle w:val="7"/>
        <w:spacing w:before="57"/>
        <w:ind w:firstLine="0"/>
        <w:jc w:val="left"/>
        <w:rPr>
          <w:sz w:val="16"/>
        </w:rPr>
      </w:pPr>
    </w:p>
    <w:p w14:paraId="035D9310">
      <w:pPr>
        <w:pStyle w:val="10"/>
        <w:numPr>
          <w:ilvl w:val="0"/>
          <w:numId w:val="9"/>
        </w:numPr>
        <w:tabs>
          <w:tab w:val="left" w:pos="491"/>
        </w:tabs>
        <w:spacing w:before="0" w:after="0" w:line="240" w:lineRule="auto"/>
        <w:ind w:left="491" w:right="0" w:hanging="292"/>
        <w:jc w:val="both"/>
        <w:rPr>
          <w:i/>
          <w:sz w:val="20"/>
        </w:rPr>
      </w:pPr>
      <w:r>
        <w:rPr>
          <w:i/>
          <w:spacing w:val="-2"/>
          <w:sz w:val="20"/>
        </w:rPr>
        <w:t>Discussion</w:t>
      </w:r>
    </w:p>
    <w:p w14:paraId="5220E957">
      <w:pPr>
        <w:pStyle w:val="4"/>
        <w:numPr>
          <w:ilvl w:val="1"/>
          <w:numId w:val="9"/>
        </w:numPr>
        <w:tabs>
          <w:tab w:val="left" w:pos="662"/>
        </w:tabs>
        <w:spacing w:before="76" w:after="0" w:line="240" w:lineRule="auto"/>
        <w:ind w:left="662" w:right="0" w:hanging="264"/>
        <w:jc w:val="both"/>
        <w:rPr>
          <w:b w:val="0"/>
        </w:rPr>
      </w:pPr>
      <w:r>
        <w:t>Shift</w:t>
      </w:r>
      <w:r>
        <w:rPr>
          <w:spacing w:val="17"/>
        </w:rPr>
        <w:t xml:space="preserve"> </w:t>
      </w:r>
      <w:r>
        <w:t>from</w:t>
      </w:r>
      <w:r>
        <w:rPr>
          <w:spacing w:val="18"/>
        </w:rPr>
        <w:t xml:space="preserve"> </w:t>
      </w:r>
      <w:r>
        <w:t>Reactive</w:t>
      </w:r>
      <w:r>
        <w:rPr>
          <w:spacing w:val="18"/>
        </w:rPr>
        <w:t xml:space="preserve"> </w:t>
      </w:r>
      <w:r>
        <w:t>to</w:t>
      </w:r>
      <w:r>
        <w:rPr>
          <w:spacing w:val="18"/>
        </w:rPr>
        <w:t xml:space="preserve"> </w:t>
      </w:r>
      <w:r>
        <w:t>Predictive</w:t>
      </w:r>
      <w:r>
        <w:rPr>
          <w:spacing w:val="18"/>
        </w:rPr>
        <w:t xml:space="preserve"> </w:t>
      </w:r>
      <w:r>
        <w:rPr>
          <w:spacing w:val="-2"/>
        </w:rPr>
        <w:t>Maintenance</w:t>
      </w:r>
      <w:r>
        <w:rPr>
          <w:b w:val="0"/>
          <w:spacing w:val="-2"/>
        </w:rPr>
        <w:t>:</w:t>
      </w:r>
    </w:p>
    <w:p w14:paraId="655EDE0D">
      <w:pPr>
        <w:pStyle w:val="10"/>
        <w:numPr>
          <w:ilvl w:val="2"/>
          <w:numId w:val="9"/>
        </w:numPr>
        <w:tabs>
          <w:tab w:val="left" w:pos="597"/>
          <w:tab w:val="left" w:pos="599"/>
        </w:tabs>
        <w:spacing w:before="51" w:after="0" w:line="249" w:lineRule="auto"/>
        <w:ind w:left="599" w:right="257" w:hanging="202"/>
        <w:jc w:val="both"/>
        <w:rPr>
          <w:sz w:val="20"/>
        </w:rPr>
      </w:pPr>
      <w:r>
        <w:rPr>
          <w:sz w:val="20"/>
        </w:rPr>
        <w:t>The current system is still primarily reactive, as evi- denced by the preponderance of unscheduled mainte- nance (57.92%).</w:t>
      </w:r>
    </w:p>
    <w:p w14:paraId="187A68B3">
      <w:pPr>
        <w:pStyle w:val="10"/>
        <w:numPr>
          <w:ilvl w:val="2"/>
          <w:numId w:val="9"/>
        </w:numPr>
        <w:tabs>
          <w:tab w:val="left" w:pos="597"/>
          <w:tab w:val="left" w:pos="599"/>
        </w:tabs>
        <w:spacing w:before="0" w:after="0" w:line="249" w:lineRule="auto"/>
        <w:ind w:left="599" w:right="257" w:hanging="202"/>
        <w:jc w:val="both"/>
        <w:rPr>
          <w:sz w:val="20"/>
        </w:rPr>
      </w:pPr>
      <w:r>
        <w:rPr>
          <w:sz w:val="20"/>
        </w:rPr>
        <w:t>Cost volatility and unscheduled downtime result from this. Through the use of predictive techniques(such as failure pattern analysis and sensor-based monitoring), malfunctions can be predicted and prevented [34].</w:t>
      </w:r>
    </w:p>
    <w:p w14:paraId="1118F5D7">
      <w:pPr>
        <w:pStyle w:val="4"/>
        <w:numPr>
          <w:ilvl w:val="1"/>
          <w:numId w:val="9"/>
        </w:numPr>
        <w:tabs>
          <w:tab w:val="left" w:pos="662"/>
        </w:tabs>
        <w:spacing w:before="42" w:after="0" w:line="240" w:lineRule="auto"/>
        <w:ind w:left="662" w:right="0" w:hanging="264"/>
        <w:jc w:val="both"/>
        <w:rPr>
          <w:b w:val="0"/>
        </w:rPr>
      </w:pPr>
      <w:r>
        <w:rPr>
          <w:spacing w:val="-2"/>
        </w:rPr>
        <w:t>Technician-Specific</w:t>
      </w:r>
      <w:r>
        <w:rPr>
          <w:spacing w:val="17"/>
        </w:rPr>
        <w:t xml:space="preserve"> </w:t>
      </w:r>
      <w:r>
        <w:rPr>
          <w:spacing w:val="-2"/>
        </w:rPr>
        <w:t>Performance</w:t>
      </w:r>
      <w:r>
        <w:rPr>
          <w:spacing w:val="17"/>
        </w:rPr>
        <w:t xml:space="preserve"> </w:t>
      </w:r>
      <w:r>
        <w:rPr>
          <w:spacing w:val="-2"/>
        </w:rPr>
        <w:t>Gaps</w:t>
      </w:r>
      <w:r>
        <w:rPr>
          <w:b w:val="0"/>
          <w:spacing w:val="-2"/>
        </w:rPr>
        <w:t>:</w:t>
      </w:r>
    </w:p>
    <w:p w14:paraId="280FECDA">
      <w:pPr>
        <w:pStyle w:val="10"/>
        <w:numPr>
          <w:ilvl w:val="2"/>
          <w:numId w:val="9"/>
        </w:numPr>
        <w:tabs>
          <w:tab w:val="left" w:pos="597"/>
          <w:tab w:val="left" w:pos="599"/>
        </w:tabs>
        <w:spacing w:before="51" w:after="0" w:line="249" w:lineRule="auto"/>
        <w:ind w:left="599" w:right="257" w:hanging="202"/>
        <w:jc w:val="both"/>
        <w:rPr>
          <w:sz w:val="20"/>
        </w:rPr>
      </w:pPr>
      <w:r>
        <w:rPr>
          <w:sz w:val="20"/>
        </w:rPr>
        <w:t>High repair costs associated with specific technicians could be a sign of ineffective allocation or training.</w:t>
      </w:r>
    </w:p>
    <w:p w14:paraId="43F902D3">
      <w:pPr>
        <w:pStyle w:val="10"/>
        <w:numPr>
          <w:ilvl w:val="2"/>
          <w:numId w:val="9"/>
        </w:numPr>
        <w:tabs>
          <w:tab w:val="left" w:pos="597"/>
          <w:tab w:val="left" w:pos="599"/>
        </w:tabs>
        <w:spacing w:before="0" w:after="0" w:line="249" w:lineRule="auto"/>
        <w:ind w:left="599" w:right="257" w:hanging="202"/>
        <w:jc w:val="both"/>
        <w:rPr>
          <w:sz w:val="20"/>
        </w:rPr>
      </w:pPr>
      <w:r>
        <w:rPr>
          <w:sz w:val="20"/>
        </w:rPr>
        <w:t>Costs</w:t>
      </w:r>
      <w:r>
        <w:rPr>
          <w:spacing w:val="-9"/>
          <w:sz w:val="20"/>
        </w:rPr>
        <w:t xml:space="preserve"> </w:t>
      </w:r>
      <w:r>
        <w:rPr>
          <w:sz w:val="20"/>
        </w:rPr>
        <w:t>can</w:t>
      </w:r>
      <w:r>
        <w:rPr>
          <w:spacing w:val="-9"/>
          <w:sz w:val="20"/>
        </w:rPr>
        <w:t xml:space="preserve"> </w:t>
      </w:r>
      <w:r>
        <w:rPr>
          <w:sz w:val="20"/>
        </w:rPr>
        <w:t>be</w:t>
      </w:r>
      <w:r>
        <w:rPr>
          <w:spacing w:val="-9"/>
          <w:sz w:val="20"/>
        </w:rPr>
        <w:t xml:space="preserve"> </w:t>
      </w:r>
      <w:r>
        <w:rPr>
          <w:sz w:val="20"/>
        </w:rPr>
        <w:t>decreased</w:t>
      </w:r>
      <w:r>
        <w:rPr>
          <w:spacing w:val="-9"/>
          <w:sz w:val="20"/>
        </w:rPr>
        <w:t xml:space="preserve"> </w:t>
      </w:r>
      <w:r>
        <w:rPr>
          <w:sz w:val="20"/>
        </w:rPr>
        <w:t>by</w:t>
      </w:r>
      <w:r>
        <w:rPr>
          <w:spacing w:val="-9"/>
          <w:sz w:val="20"/>
        </w:rPr>
        <w:t xml:space="preserve"> </w:t>
      </w:r>
      <w:r>
        <w:rPr>
          <w:sz w:val="20"/>
        </w:rPr>
        <w:t>focused</w:t>
      </w:r>
      <w:r>
        <w:rPr>
          <w:spacing w:val="-9"/>
          <w:sz w:val="20"/>
        </w:rPr>
        <w:t xml:space="preserve"> </w:t>
      </w:r>
      <w:r>
        <w:rPr>
          <w:sz w:val="20"/>
        </w:rPr>
        <w:t>upskilling</w:t>
      </w:r>
      <w:r>
        <w:rPr>
          <w:spacing w:val="-9"/>
          <w:sz w:val="20"/>
        </w:rPr>
        <w:t xml:space="preserve"> </w:t>
      </w:r>
      <w:r>
        <w:rPr>
          <w:sz w:val="20"/>
        </w:rPr>
        <w:t>or</w:t>
      </w:r>
      <w:r>
        <w:rPr>
          <w:spacing w:val="-9"/>
          <w:sz w:val="20"/>
        </w:rPr>
        <w:t xml:space="preserve"> </w:t>
      </w:r>
      <w:r>
        <w:rPr>
          <w:sz w:val="20"/>
        </w:rPr>
        <w:t>improved task assignment if root-cause analysis reveals recurring mistakes or drawn-out repairs.</w:t>
      </w:r>
    </w:p>
    <w:p w14:paraId="15D634E3">
      <w:pPr>
        <w:pStyle w:val="4"/>
        <w:numPr>
          <w:ilvl w:val="1"/>
          <w:numId w:val="9"/>
        </w:numPr>
        <w:tabs>
          <w:tab w:val="left" w:pos="662"/>
        </w:tabs>
        <w:spacing w:before="42" w:after="0" w:line="240" w:lineRule="auto"/>
        <w:ind w:left="662" w:right="0" w:hanging="264"/>
        <w:jc w:val="both"/>
        <w:rPr>
          <w:b w:val="0"/>
        </w:rPr>
      </w:pPr>
      <w:r>
        <w:t>Critical</w:t>
      </w:r>
      <w:r>
        <w:rPr>
          <w:spacing w:val="16"/>
        </w:rPr>
        <w:t xml:space="preserve"> </w:t>
      </w:r>
      <w:r>
        <w:t>Equipment</w:t>
      </w:r>
      <w:r>
        <w:rPr>
          <w:spacing w:val="16"/>
        </w:rPr>
        <w:t xml:space="preserve"> </w:t>
      </w:r>
      <w:r>
        <w:rPr>
          <w:spacing w:val="-2"/>
        </w:rPr>
        <w:t>Prioritization</w:t>
      </w:r>
      <w:r>
        <w:rPr>
          <w:b w:val="0"/>
          <w:spacing w:val="-2"/>
        </w:rPr>
        <w:t>:</w:t>
      </w:r>
    </w:p>
    <w:p w14:paraId="7460CB4A">
      <w:pPr>
        <w:pStyle w:val="10"/>
        <w:numPr>
          <w:ilvl w:val="2"/>
          <w:numId w:val="9"/>
        </w:numPr>
        <w:tabs>
          <w:tab w:val="left" w:pos="597"/>
          <w:tab w:val="left" w:pos="599"/>
        </w:tabs>
        <w:spacing w:before="51" w:after="0" w:line="249" w:lineRule="auto"/>
        <w:ind w:left="599" w:right="257" w:hanging="202"/>
        <w:jc w:val="both"/>
        <w:rPr>
          <w:sz w:val="20"/>
        </w:rPr>
      </w:pPr>
      <w:r>
        <w:rPr>
          <w:sz w:val="20"/>
        </w:rPr>
        <w:t>Conveyors and pumps account for the majority of down- time,</w:t>
      </w:r>
      <w:r>
        <w:rPr>
          <w:spacing w:val="-9"/>
          <w:sz w:val="20"/>
        </w:rPr>
        <w:t xml:space="preserve"> </w:t>
      </w:r>
      <w:r>
        <w:rPr>
          <w:sz w:val="20"/>
        </w:rPr>
        <w:t>which</w:t>
      </w:r>
      <w:r>
        <w:rPr>
          <w:spacing w:val="-9"/>
          <w:sz w:val="20"/>
        </w:rPr>
        <w:t xml:space="preserve"> </w:t>
      </w:r>
      <w:r>
        <w:rPr>
          <w:sz w:val="20"/>
        </w:rPr>
        <w:t>is</w:t>
      </w:r>
      <w:r>
        <w:rPr>
          <w:spacing w:val="-9"/>
          <w:sz w:val="20"/>
        </w:rPr>
        <w:t xml:space="preserve"> </w:t>
      </w:r>
      <w:r>
        <w:rPr>
          <w:sz w:val="20"/>
        </w:rPr>
        <w:t>consistent</w:t>
      </w:r>
      <w:r>
        <w:rPr>
          <w:spacing w:val="-9"/>
          <w:sz w:val="20"/>
        </w:rPr>
        <w:t xml:space="preserve"> </w:t>
      </w:r>
      <w:r>
        <w:rPr>
          <w:sz w:val="20"/>
        </w:rPr>
        <w:t>with</w:t>
      </w:r>
      <w:r>
        <w:rPr>
          <w:spacing w:val="-9"/>
          <w:sz w:val="20"/>
        </w:rPr>
        <w:t xml:space="preserve"> </w:t>
      </w:r>
      <w:r>
        <w:rPr>
          <w:sz w:val="20"/>
        </w:rPr>
        <w:t>their</w:t>
      </w:r>
      <w:r>
        <w:rPr>
          <w:spacing w:val="-9"/>
          <w:sz w:val="20"/>
        </w:rPr>
        <w:t xml:space="preserve"> </w:t>
      </w:r>
      <w:r>
        <w:rPr>
          <w:sz w:val="20"/>
        </w:rPr>
        <w:t>function</w:t>
      </w:r>
      <w:r>
        <w:rPr>
          <w:spacing w:val="-9"/>
          <w:sz w:val="20"/>
        </w:rPr>
        <w:t xml:space="preserve"> </w:t>
      </w:r>
      <w:r>
        <w:rPr>
          <w:sz w:val="20"/>
        </w:rPr>
        <w:t>as</w:t>
      </w:r>
      <w:r>
        <w:rPr>
          <w:spacing w:val="-9"/>
          <w:sz w:val="20"/>
        </w:rPr>
        <w:t xml:space="preserve"> </w:t>
      </w:r>
      <w:r>
        <w:rPr>
          <w:sz w:val="20"/>
        </w:rPr>
        <w:t>production bottleneck assets.</w:t>
      </w:r>
    </w:p>
    <w:p w14:paraId="1CF14AD7">
      <w:pPr>
        <w:pStyle w:val="10"/>
        <w:numPr>
          <w:ilvl w:val="2"/>
          <w:numId w:val="9"/>
        </w:numPr>
        <w:tabs>
          <w:tab w:val="left" w:pos="597"/>
          <w:tab w:val="left" w:pos="599"/>
        </w:tabs>
        <w:spacing w:before="0" w:after="0" w:line="249" w:lineRule="auto"/>
        <w:ind w:left="599" w:right="257" w:hanging="202"/>
        <w:jc w:val="both"/>
        <w:rPr>
          <w:sz w:val="20"/>
        </w:rPr>
      </w:pPr>
      <w:r>
        <w:rPr>
          <w:sz w:val="20"/>
        </w:rPr>
        <w:t>Using the principles of Total Productive Maintenance (TPM), such as Autonomous Maintenance and Focused Improvement</w:t>
      </w:r>
      <w:r>
        <w:rPr>
          <w:spacing w:val="-13"/>
          <w:sz w:val="20"/>
        </w:rPr>
        <w:t xml:space="preserve"> </w:t>
      </w:r>
      <w:r>
        <w:rPr>
          <w:sz w:val="20"/>
        </w:rPr>
        <w:t>can</w:t>
      </w:r>
      <w:r>
        <w:rPr>
          <w:spacing w:val="-12"/>
          <w:sz w:val="20"/>
        </w:rPr>
        <w:t xml:space="preserve"> </w:t>
      </w:r>
      <w:r>
        <w:rPr>
          <w:sz w:val="20"/>
        </w:rPr>
        <w:t>target</w:t>
      </w:r>
      <w:r>
        <w:rPr>
          <w:spacing w:val="-13"/>
          <w:sz w:val="20"/>
        </w:rPr>
        <w:t xml:space="preserve"> </w:t>
      </w:r>
      <w:r>
        <w:rPr>
          <w:sz w:val="20"/>
        </w:rPr>
        <w:t>these</w:t>
      </w:r>
      <w:r>
        <w:rPr>
          <w:spacing w:val="-12"/>
          <w:sz w:val="20"/>
        </w:rPr>
        <w:t xml:space="preserve"> </w:t>
      </w:r>
      <w:r>
        <w:rPr>
          <w:sz w:val="20"/>
        </w:rPr>
        <w:t>assets</w:t>
      </w:r>
      <w:r>
        <w:rPr>
          <w:spacing w:val="-13"/>
          <w:sz w:val="20"/>
        </w:rPr>
        <w:t xml:space="preserve"> </w:t>
      </w:r>
      <w:r>
        <w:rPr>
          <w:sz w:val="20"/>
        </w:rPr>
        <w:t>directly,</w:t>
      </w:r>
      <w:r>
        <w:rPr>
          <w:spacing w:val="-12"/>
          <w:sz w:val="20"/>
        </w:rPr>
        <w:t xml:space="preserve"> </w:t>
      </w:r>
      <w:r>
        <w:rPr>
          <w:sz w:val="20"/>
        </w:rPr>
        <w:t>guaranteeing increased availability.</w:t>
      </w:r>
    </w:p>
    <w:p w14:paraId="75530D58">
      <w:pPr>
        <w:pStyle w:val="4"/>
        <w:numPr>
          <w:ilvl w:val="1"/>
          <w:numId w:val="9"/>
        </w:numPr>
        <w:tabs>
          <w:tab w:val="left" w:pos="662"/>
        </w:tabs>
        <w:spacing w:before="41" w:after="0" w:line="240" w:lineRule="auto"/>
        <w:ind w:left="662" w:right="0" w:hanging="264"/>
        <w:jc w:val="both"/>
        <w:rPr>
          <w:b w:val="0"/>
        </w:rPr>
      </w:pPr>
      <w:r>
        <w:t>Cost</w:t>
      </w:r>
      <w:r>
        <w:rPr>
          <w:spacing w:val="16"/>
        </w:rPr>
        <w:t xml:space="preserve"> </w:t>
      </w:r>
      <w:r>
        <w:t>Management</w:t>
      </w:r>
      <w:r>
        <w:rPr>
          <w:spacing w:val="19"/>
        </w:rPr>
        <w:t xml:space="preserve"> </w:t>
      </w:r>
      <w:r>
        <w:t>&amp;</w:t>
      </w:r>
      <w:r>
        <w:rPr>
          <w:spacing w:val="18"/>
        </w:rPr>
        <w:t xml:space="preserve"> </w:t>
      </w:r>
      <w:r>
        <w:t>Budget</w:t>
      </w:r>
      <w:r>
        <w:rPr>
          <w:spacing w:val="19"/>
        </w:rPr>
        <w:t xml:space="preserve"> </w:t>
      </w:r>
      <w:r>
        <w:rPr>
          <w:spacing w:val="-2"/>
        </w:rPr>
        <w:t>Allocation</w:t>
      </w:r>
      <w:r>
        <w:rPr>
          <w:b w:val="0"/>
          <w:spacing w:val="-2"/>
        </w:rPr>
        <w:t>:</w:t>
      </w:r>
    </w:p>
    <w:p w14:paraId="78B4B6E0">
      <w:pPr>
        <w:pStyle w:val="10"/>
        <w:numPr>
          <w:ilvl w:val="2"/>
          <w:numId w:val="9"/>
        </w:numPr>
        <w:tabs>
          <w:tab w:val="left" w:pos="597"/>
          <w:tab w:val="left" w:pos="599"/>
        </w:tabs>
        <w:spacing w:before="52" w:after="0" w:line="249" w:lineRule="auto"/>
        <w:ind w:left="599" w:right="257" w:hanging="202"/>
        <w:jc w:val="both"/>
        <w:rPr>
          <w:sz w:val="20"/>
        </w:rPr>
      </w:pPr>
      <w:r>
        <w:rPr>
          <w:sz w:val="20"/>
        </w:rPr>
        <w:t>Boilers have the highest cost per event, which begs the question of whether the company should replace them or keep fixing them.</w:t>
      </w:r>
    </w:p>
    <w:p w14:paraId="4C0A511C">
      <w:pPr>
        <w:pStyle w:val="10"/>
        <w:numPr>
          <w:ilvl w:val="2"/>
          <w:numId w:val="9"/>
        </w:numPr>
        <w:tabs>
          <w:tab w:val="left" w:pos="597"/>
          <w:tab w:val="left" w:pos="599"/>
        </w:tabs>
        <w:spacing w:before="0" w:after="0" w:line="249" w:lineRule="auto"/>
        <w:ind w:left="599" w:right="257" w:hanging="202"/>
        <w:jc w:val="both"/>
        <w:rPr>
          <w:sz w:val="20"/>
        </w:rPr>
      </w:pPr>
      <w:r>
        <w:rPr>
          <w:sz w:val="20"/>
        </w:rPr>
        <w:t>Decisions</w:t>
      </w:r>
      <w:r>
        <w:rPr>
          <w:spacing w:val="-4"/>
          <w:sz w:val="20"/>
        </w:rPr>
        <w:t xml:space="preserve"> </w:t>
      </w:r>
      <w:r>
        <w:rPr>
          <w:sz w:val="20"/>
        </w:rPr>
        <w:t>should</w:t>
      </w:r>
      <w:r>
        <w:rPr>
          <w:spacing w:val="-4"/>
          <w:sz w:val="20"/>
        </w:rPr>
        <w:t xml:space="preserve"> </w:t>
      </w:r>
      <w:r>
        <w:rPr>
          <w:sz w:val="20"/>
        </w:rPr>
        <w:t>be</w:t>
      </w:r>
      <w:r>
        <w:rPr>
          <w:spacing w:val="-4"/>
          <w:sz w:val="20"/>
        </w:rPr>
        <w:t xml:space="preserve"> </w:t>
      </w:r>
      <w:r>
        <w:rPr>
          <w:sz w:val="20"/>
        </w:rPr>
        <w:t>made</w:t>
      </w:r>
      <w:r>
        <w:rPr>
          <w:spacing w:val="-4"/>
          <w:sz w:val="20"/>
        </w:rPr>
        <w:t xml:space="preserve"> </w:t>
      </w:r>
      <w:r>
        <w:rPr>
          <w:sz w:val="20"/>
        </w:rPr>
        <w:t>using</w:t>
      </w:r>
      <w:r>
        <w:rPr>
          <w:spacing w:val="-4"/>
          <w:sz w:val="20"/>
        </w:rPr>
        <w:t xml:space="preserve"> </w:t>
      </w:r>
      <w:r>
        <w:rPr>
          <w:sz w:val="20"/>
        </w:rPr>
        <w:t>life</w:t>
      </w:r>
      <w:r>
        <w:rPr>
          <w:spacing w:val="-4"/>
          <w:sz w:val="20"/>
        </w:rPr>
        <w:t xml:space="preserve"> </w:t>
      </w:r>
      <w:r>
        <w:rPr>
          <w:sz w:val="20"/>
        </w:rPr>
        <w:t>cycle</w:t>
      </w:r>
      <w:r>
        <w:rPr>
          <w:spacing w:val="-4"/>
          <w:sz w:val="20"/>
        </w:rPr>
        <w:t xml:space="preserve"> </w:t>
      </w:r>
      <w:r>
        <w:rPr>
          <w:sz w:val="20"/>
        </w:rPr>
        <w:t>costing</w:t>
      </w:r>
      <w:r>
        <w:rPr>
          <w:spacing w:val="-4"/>
          <w:sz w:val="20"/>
        </w:rPr>
        <w:t xml:space="preserve"> </w:t>
      </w:r>
      <w:r>
        <w:rPr>
          <w:sz w:val="20"/>
        </w:rPr>
        <w:t>instead of just short-term repair costs.</w:t>
      </w:r>
    </w:p>
    <w:p w14:paraId="3CAF8484">
      <w:pPr>
        <w:pStyle w:val="10"/>
        <w:spacing w:after="0" w:line="249" w:lineRule="auto"/>
        <w:jc w:val="both"/>
        <w:rPr>
          <w:sz w:val="20"/>
        </w:rPr>
        <w:sectPr>
          <w:pgSz w:w="12240" w:h="15840"/>
          <w:pgMar w:top="900" w:right="720" w:bottom="280" w:left="720" w:header="720" w:footer="720" w:gutter="0"/>
          <w:cols w:equalWidth="0" w:num="2">
            <w:col w:w="5281" w:space="40"/>
            <w:col w:w="5479"/>
          </w:cols>
        </w:sectPr>
      </w:pPr>
    </w:p>
    <w:p w14:paraId="29AF09ED">
      <w:pPr>
        <w:pStyle w:val="4"/>
        <w:numPr>
          <w:ilvl w:val="1"/>
          <w:numId w:val="9"/>
        </w:numPr>
        <w:tabs>
          <w:tab w:val="left" w:pos="722"/>
        </w:tabs>
        <w:spacing w:before="91" w:after="0" w:line="240" w:lineRule="auto"/>
        <w:ind w:left="722" w:right="0" w:hanging="264"/>
        <w:jc w:val="both"/>
        <w:rPr>
          <w:b w:val="0"/>
        </w:rPr>
      </w:pPr>
      <w:r>
        <w:t>Benchmarking</w:t>
      </w:r>
      <w:r>
        <w:rPr>
          <w:spacing w:val="17"/>
        </w:rPr>
        <w:t xml:space="preserve"> </w:t>
      </w:r>
      <w:r>
        <w:t>&amp;</w:t>
      </w:r>
      <w:r>
        <w:rPr>
          <w:spacing w:val="18"/>
        </w:rPr>
        <w:t xml:space="preserve"> </w:t>
      </w:r>
      <w:r>
        <w:t>KPI</w:t>
      </w:r>
      <w:r>
        <w:rPr>
          <w:spacing w:val="17"/>
        </w:rPr>
        <w:t xml:space="preserve"> </w:t>
      </w:r>
      <w:r>
        <w:rPr>
          <w:spacing w:val="-2"/>
        </w:rPr>
        <w:t>Tracking</w:t>
      </w:r>
      <w:r>
        <w:rPr>
          <w:b w:val="0"/>
          <w:spacing w:val="-2"/>
        </w:rPr>
        <w:t>:</w:t>
      </w:r>
    </w:p>
    <w:p w14:paraId="6A0D3841">
      <w:pPr>
        <w:pStyle w:val="10"/>
        <w:numPr>
          <w:ilvl w:val="2"/>
          <w:numId w:val="9"/>
        </w:numPr>
        <w:tabs>
          <w:tab w:val="left" w:pos="657"/>
          <w:tab w:val="left" w:pos="659"/>
        </w:tabs>
        <w:spacing w:before="67" w:after="0" w:line="249" w:lineRule="auto"/>
        <w:ind w:left="659" w:right="0" w:hanging="202"/>
        <w:jc w:val="both"/>
        <w:rPr>
          <w:sz w:val="20"/>
        </w:rPr>
      </w:pPr>
      <w:r>
        <w:rPr>
          <w:sz w:val="20"/>
        </w:rPr>
        <w:t xml:space="preserve">The MTBF (161 hours) suggests potential for reliability improvement, while the MTTR (2.97 hours) is reason- </w:t>
      </w:r>
      <w:r>
        <w:rPr>
          <w:spacing w:val="-2"/>
          <w:sz w:val="20"/>
        </w:rPr>
        <w:t>able.</w:t>
      </w:r>
    </w:p>
    <w:p w14:paraId="08513413">
      <w:pPr>
        <w:pStyle w:val="10"/>
        <w:numPr>
          <w:ilvl w:val="2"/>
          <w:numId w:val="9"/>
        </w:numPr>
        <w:tabs>
          <w:tab w:val="left" w:pos="657"/>
          <w:tab w:val="left" w:pos="659"/>
        </w:tabs>
        <w:spacing w:before="0" w:after="0" w:line="249" w:lineRule="auto"/>
        <w:ind w:left="659" w:right="0" w:hanging="202"/>
        <w:jc w:val="both"/>
        <w:rPr>
          <w:sz w:val="20"/>
        </w:rPr>
      </w:pPr>
      <w:r>
        <w:rPr>
          <w:sz w:val="20"/>
        </w:rPr>
        <w:t>The organisation can test the effects of maintenance initiatives (e.g., scheduling changes, predictive systems) and benchmark improvements by monitoring KPIs on a monthly basis.</w:t>
      </w:r>
    </w:p>
    <w:p w14:paraId="522DC504">
      <w:pPr>
        <w:pStyle w:val="4"/>
        <w:numPr>
          <w:ilvl w:val="1"/>
          <w:numId w:val="9"/>
        </w:numPr>
        <w:tabs>
          <w:tab w:val="left" w:pos="722"/>
        </w:tabs>
        <w:spacing w:before="56" w:after="0" w:line="240" w:lineRule="auto"/>
        <w:ind w:left="722" w:right="0" w:hanging="264"/>
        <w:jc w:val="both"/>
        <w:rPr>
          <w:b w:val="0"/>
        </w:rPr>
      </w:pPr>
      <w:r>
        <w:t>Strategic</w:t>
      </w:r>
      <w:r>
        <w:rPr>
          <w:spacing w:val="17"/>
        </w:rPr>
        <w:t xml:space="preserve"> </w:t>
      </w:r>
      <w:r>
        <w:t>Insights</w:t>
      </w:r>
      <w:r>
        <w:rPr>
          <w:spacing w:val="18"/>
        </w:rPr>
        <w:t xml:space="preserve"> </w:t>
      </w:r>
      <w:r>
        <w:t>for</w:t>
      </w:r>
      <w:r>
        <w:rPr>
          <w:spacing w:val="18"/>
        </w:rPr>
        <w:t xml:space="preserve"> </w:t>
      </w:r>
      <w:r>
        <w:rPr>
          <w:spacing w:val="-2"/>
        </w:rPr>
        <w:t>Managers</w:t>
      </w:r>
      <w:r>
        <w:rPr>
          <w:b w:val="0"/>
          <w:spacing w:val="-2"/>
        </w:rPr>
        <w:t>:</w:t>
      </w:r>
    </w:p>
    <w:p w14:paraId="3A4D1D35">
      <w:pPr>
        <w:pStyle w:val="10"/>
        <w:numPr>
          <w:ilvl w:val="2"/>
          <w:numId w:val="9"/>
        </w:numPr>
        <w:tabs>
          <w:tab w:val="left" w:pos="657"/>
          <w:tab w:val="left" w:pos="659"/>
        </w:tabs>
        <w:spacing w:before="67" w:after="0" w:line="249" w:lineRule="auto"/>
        <w:ind w:left="659" w:right="0" w:hanging="202"/>
        <w:jc w:val="both"/>
        <w:rPr>
          <w:sz w:val="20"/>
        </w:rPr>
      </w:pPr>
      <w:r>
        <w:rPr>
          <w:sz w:val="20"/>
        </w:rPr>
        <w:t>Managers can use this dashboard for strategic planning</w:t>
      </w:r>
      <w:r>
        <w:rPr>
          <w:spacing w:val="80"/>
          <w:sz w:val="20"/>
        </w:rPr>
        <w:t xml:space="preserve"> </w:t>
      </w:r>
      <w:r>
        <w:rPr>
          <w:sz w:val="20"/>
        </w:rPr>
        <w:t>as well as monitoring, including setting KPI-based goals, scheduling technician workloads, and optimising spare parts inventory [35].</w:t>
      </w:r>
    </w:p>
    <w:p w14:paraId="38521778">
      <w:pPr>
        <w:pStyle w:val="10"/>
        <w:numPr>
          <w:ilvl w:val="2"/>
          <w:numId w:val="9"/>
        </w:numPr>
        <w:tabs>
          <w:tab w:val="left" w:pos="657"/>
          <w:tab w:val="left" w:pos="659"/>
        </w:tabs>
        <w:spacing w:before="0" w:after="0" w:line="249" w:lineRule="auto"/>
        <w:ind w:left="659" w:right="0" w:hanging="202"/>
        <w:jc w:val="both"/>
        <w:rPr>
          <w:sz w:val="20"/>
        </w:rPr>
      </w:pPr>
      <w:r>
        <w:rPr>
          <w:sz w:val="20"/>
        </w:rPr>
        <w:t>The outcomes unequivocally demonstrate the operational and financial advantages of funding training initiatives and predictive maintenance.</w:t>
      </w:r>
    </w:p>
    <w:p w14:paraId="18997162">
      <w:pPr>
        <w:pStyle w:val="10"/>
        <w:numPr>
          <w:ilvl w:val="0"/>
          <w:numId w:val="6"/>
        </w:numPr>
        <w:tabs>
          <w:tab w:val="left" w:pos="1511"/>
        </w:tabs>
        <w:spacing w:before="203" w:after="0" w:line="240" w:lineRule="auto"/>
        <w:ind w:left="1511" w:right="0" w:hanging="266"/>
        <w:jc w:val="left"/>
        <w:rPr>
          <w:sz w:val="20"/>
        </w:rPr>
      </w:pPr>
      <w:r>
        <w:rPr>
          <w:smallCaps/>
          <w:sz w:val="20"/>
        </w:rPr>
        <w:t>Challenges</w:t>
      </w:r>
      <w:r>
        <w:rPr>
          <w:smallCaps/>
          <w:spacing w:val="61"/>
          <w:sz w:val="20"/>
        </w:rPr>
        <w:t xml:space="preserve"> </w:t>
      </w:r>
      <w:r>
        <w:rPr>
          <w:smallCaps/>
          <w:sz w:val="20"/>
        </w:rPr>
        <w:t>and</w:t>
      </w:r>
      <w:r>
        <w:rPr>
          <w:smallCaps/>
          <w:spacing w:val="61"/>
          <w:sz w:val="20"/>
        </w:rPr>
        <w:t xml:space="preserve"> </w:t>
      </w:r>
      <w:r>
        <w:rPr>
          <w:smallCaps/>
          <w:spacing w:val="-2"/>
          <w:sz w:val="20"/>
        </w:rPr>
        <w:t>Limitations</w:t>
      </w:r>
    </w:p>
    <w:p w14:paraId="4B840588">
      <w:pPr>
        <w:pStyle w:val="10"/>
        <w:numPr>
          <w:ilvl w:val="0"/>
          <w:numId w:val="11"/>
        </w:numPr>
        <w:tabs>
          <w:tab w:val="left" w:pos="529"/>
        </w:tabs>
        <w:spacing w:before="122" w:after="0" w:line="240" w:lineRule="auto"/>
        <w:ind w:left="529" w:right="0" w:hanging="270"/>
        <w:jc w:val="both"/>
        <w:rPr>
          <w:i/>
          <w:sz w:val="20"/>
        </w:rPr>
      </w:pPr>
      <w:r>
        <w:rPr>
          <w:i/>
          <w:sz w:val="20"/>
        </w:rPr>
        <w:t>Data</w:t>
      </w:r>
      <w:r>
        <w:rPr>
          <w:i/>
          <w:spacing w:val="15"/>
          <w:sz w:val="20"/>
        </w:rPr>
        <w:t xml:space="preserve"> </w:t>
      </w:r>
      <w:r>
        <w:rPr>
          <w:i/>
          <w:sz w:val="20"/>
        </w:rPr>
        <w:t>Quality</w:t>
      </w:r>
      <w:r>
        <w:rPr>
          <w:i/>
          <w:spacing w:val="15"/>
          <w:sz w:val="20"/>
        </w:rPr>
        <w:t xml:space="preserve"> </w:t>
      </w:r>
      <w:r>
        <w:rPr>
          <w:i/>
          <w:sz w:val="20"/>
        </w:rPr>
        <w:t>&amp;</w:t>
      </w:r>
      <w:r>
        <w:rPr>
          <w:i/>
          <w:spacing w:val="15"/>
          <w:sz w:val="20"/>
        </w:rPr>
        <w:t xml:space="preserve"> </w:t>
      </w:r>
      <w:r>
        <w:rPr>
          <w:i/>
          <w:spacing w:val="-2"/>
          <w:sz w:val="20"/>
        </w:rPr>
        <w:t>Completeness</w:t>
      </w:r>
    </w:p>
    <w:p w14:paraId="168C89FE">
      <w:pPr>
        <w:pStyle w:val="10"/>
        <w:numPr>
          <w:ilvl w:val="1"/>
          <w:numId w:val="11"/>
        </w:numPr>
        <w:tabs>
          <w:tab w:val="left" w:pos="657"/>
          <w:tab w:val="left" w:pos="659"/>
        </w:tabs>
        <w:spacing w:before="92" w:after="0" w:line="249" w:lineRule="auto"/>
        <w:ind w:left="659" w:right="0" w:hanging="202"/>
        <w:jc w:val="both"/>
        <w:rPr>
          <w:sz w:val="20"/>
        </w:rPr>
      </w:pPr>
      <w:r>
        <w:rPr>
          <w:sz w:val="20"/>
        </w:rPr>
        <w:t>While</w:t>
      </w:r>
      <w:r>
        <w:rPr>
          <w:spacing w:val="-10"/>
          <w:sz w:val="20"/>
        </w:rPr>
        <w:t xml:space="preserve"> </w:t>
      </w:r>
      <w:r>
        <w:rPr>
          <w:sz w:val="20"/>
        </w:rPr>
        <w:t>the</w:t>
      </w:r>
      <w:r>
        <w:rPr>
          <w:spacing w:val="-10"/>
          <w:sz w:val="20"/>
        </w:rPr>
        <w:t xml:space="preserve"> </w:t>
      </w:r>
      <w:r>
        <w:rPr>
          <w:sz w:val="20"/>
        </w:rPr>
        <w:t>simulation’s</w:t>
      </w:r>
      <w:r>
        <w:rPr>
          <w:spacing w:val="-10"/>
          <w:sz w:val="20"/>
        </w:rPr>
        <w:t xml:space="preserve"> </w:t>
      </w:r>
      <w:r>
        <w:rPr>
          <w:sz w:val="20"/>
        </w:rPr>
        <w:t>data</w:t>
      </w:r>
      <w:r>
        <w:rPr>
          <w:spacing w:val="-10"/>
          <w:sz w:val="20"/>
        </w:rPr>
        <w:t xml:space="preserve"> </w:t>
      </w:r>
      <w:r>
        <w:rPr>
          <w:sz w:val="20"/>
        </w:rPr>
        <w:t>was</w:t>
      </w:r>
      <w:r>
        <w:rPr>
          <w:spacing w:val="-10"/>
          <w:sz w:val="20"/>
        </w:rPr>
        <w:t xml:space="preserve"> </w:t>
      </w:r>
      <w:r>
        <w:rPr>
          <w:sz w:val="20"/>
        </w:rPr>
        <w:t>structured</w:t>
      </w:r>
      <w:r>
        <w:rPr>
          <w:spacing w:val="-10"/>
          <w:sz w:val="20"/>
        </w:rPr>
        <w:t xml:space="preserve"> </w:t>
      </w:r>
      <w:r>
        <w:rPr>
          <w:sz w:val="20"/>
        </w:rPr>
        <w:t>for</w:t>
      </w:r>
      <w:r>
        <w:rPr>
          <w:spacing w:val="-10"/>
          <w:sz w:val="20"/>
        </w:rPr>
        <w:t xml:space="preserve"> </w:t>
      </w:r>
      <w:r>
        <w:rPr>
          <w:sz w:val="20"/>
        </w:rPr>
        <w:t xml:space="preserve">demonstra- tion, raw maintenance logs in actual industrial settings might have duplicate, inconsistent, or missing entries </w:t>
      </w:r>
      <w:r>
        <w:rPr>
          <w:spacing w:val="-2"/>
          <w:sz w:val="20"/>
        </w:rPr>
        <w:t>[36].</w:t>
      </w:r>
    </w:p>
    <w:p w14:paraId="643F6CF5">
      <w:pPr>
        <w:pStyle w:val="10"/>
        <w:numPr>
          <w:ilvl w:val="1"/>
          <w:numId w:val="11"/>
        </w:numPr>
        <w:tabs>
          <w:tab w:val="left" w:pos="657"/>
          <w:tab w:val="left" w:pos="659"/>
        </w:tabs>
        <w:spacing w:before="0" w:after="0" w:line="249" w:lineRule="auto"/>
        <w:ind w:left="659" w:right="0" w:hanging="202"/>
        <w:jc w:val="both"/>
        <w:rPr>
          <w:sz w:val="20"/>
        </w:rPr>
      </w:pPr>
      <w:r>
        <w:rPr>
          <w:sz w:val="20"/>
        </w:rPr>
        <w:t>MTTR and MTBF are two examples of misleading KPIs that can result from incomplete failure records or erro- neous timestamps.</w:t>
      </w:r>
    </w:p>
    <w:p w14:paraId="7ACCBC1E">
      <w:pPr>
        <w:pStyle w:val="10"/>
        <w:numPr>
          <w:ilvl w:val="0"/>
          <w:numId w:val="11"/>
        </w:numPr>
        <w:tabs>
          <w:tab w:val="left" w:pos="529"/>
        </w:tabs>
        <w:spacing w:before="204" w:after="0" w:line="240" w:lineRule="auto"/>
        <w:ind w:left="529" w:right="0" w:hanging="270"/>
        <w:jc w:val="both"/>
        <w:rPr>
          <w:i/>
          <w:sz w:val="20"/>
        </w:rPr>
      </w:pPr>
      <w:r>
        <w:rPr>
          <w:i/>
          <w:sz w:val="20"/>
        </w:rPr>
        <w:t>Integration</w:t>
      </w:r>
      <w:r>
        <w:rPr>
          <w:i/>
          <w:spacing w:val="4"/>
          <w:sz w:val="20"/>
        </w:rPr>
        <w:t xml:space="preserve"> </w:t>
      </w:r>
      <w:r>
        <w:rPr>
          <w:i/>
          <w:sz w:val="20"/>
        </w:rPr>
        <w:t>with</w:t>
      </w:r>
      <w:r>
        <w:rPr>
          <w:i/>
          <w:spacing w:val="5"/>
          <w:sz w:val="20"/>
        </w:rPr>
        <w:t xml:space="preserve"> </w:t>
      </w:r>
      <w:r>
        <w:rPr>
          <w:i/>
          <w:sz w:val="20"/>
        </w:rPr>
        <w:t>Real-Time</w:t>
      </w:r>
      <w:r>
        <w:rPr>
          <w:i/>
          <w:spacing w:val="5"/>
          <w:sz w:val="20"/>
        </w:rPr>
        <w:t xml:space="preserve"> </w:t>
      </w:r>
      <w:r>
        <w:rPr>
          <w:i/>
          <w:spacing w:val="-2"/>
          <w:sz w:val="20"/>
        </w:rPr>
        <w:t>Systems</w:t>
      </w:r>
    </w:p>
    <w:p w14:paraId="0B291CE5">
      <w:pPr>
        <w:pStyle w:val="10"/>
        <w:numPr>
          <w:ilvl w:val="1"/>
          <w:numId w:val="11"/>
        </w:numPr>
        <w:tabs>
          <w:tab w:val="left" w:pos="658"/>
        </w:tabs>
        <w:spacing w:before="92" w:after="0" w:line="240" w:lineRule="auto"/>
        <w:ind w:left="658" w:right="0" w:hanging="200"/>
        <w:jc w:val="both"/>
        <w:rPr>
          <w:sz w:val="20"/>
        </w:rPr>
      </w:pPr>
      <w:r>
        <w:rPr>
          <w:sz w:val="20"/>
        </w:rPr>
        <w:t>The</w:t>
      </w:r>
      <w:r>
        <w:rPr>
          <w:spacing w:val="14"/>
          <w:sz w:val="20"/>
        </w:rPr>
        <w:t xml:space="preserve"> </w:t>
      </w:r>
      <w:r>
        <w:rPr>
          <w:sz w:val="20"/>
        </w:rPr>
        <w:t>current</w:t>
      </w:r>
      <w:r>
        <w:rPr>
          <w:spacing w:val="14"/>
          <w:sz w:val="20"/>
        </w:rPr>
        <w:t xml:space="preserve"> </w:t>
      </w:r>
      <w:r>
        <w:rPr>
          <w:sz w:val="20"/>
        </w:rPr>
        <w:t>dashboard</w:t>
      </w:r>
      <w:r>
        <w:rPr>
          <w:spacing w:val="15"/>
          <w:sz w:val="20"/>
        </w:rPr>
        <w:t xml:space="preserve"> </w:t>
      </w:r>
      <w:r>
        <w:rPr>
          <w:sz w:val="20"/>
        </w:rPr>
        <w:t>relies</w:t>
      </w:r>
      <w:r>
        <w:rPr>
          <w:spacing w:val="14"/>
          <w:sz w:val="20"/>
        </w:rPr>
        <w:t xml:space="preserve"> </w:t>
      </w:r>
      <w:r>
        <w:rPr>
          <w:sz w:val="20"/>
        </w:rPr>
        <w:t>on</w:t>
      </w:r>
      <w:r>
        <w:rPr>
          <w:spacing w:val="15"/>
          <w:sz w:val="20"/>
        </w:rPr>
        <w:t xml:space="preserve"> </w:t>
      </w:r>
      <w:r>
        <w:rPr>
          <w:sz w:val="20"/>
        </w:rPr>
        <w:t>static</w:t>
      </w:r>
      <w:r>
        <w:rPr>
          <w:spacing w:val="14"/>
          <w:sz w:val="20"/>
        </w:rPr>
        <w:t xml:space="preserve"> </w:t>
      </w:r>
      <w:r>
        <w:rPr>
          <w:sz w:val="20"/>
        </w:rPr>
        <w:t>Excel</w:t>
      </w:r>
      <w:r>
        <w:rPr>
          <w:spacing w:val="14"/>
          <w:sz w:val="20"/>
        </w:rPr>
        <w:t xml:space="preserve"> </w:t>
      </w:r>
      <w:r>
        <w:rPr>
          <w:spacing w:val="-2"/>
          <w:sz w:val="20"/>
        </w:rPr>
        <w:t>data.</w:t>
      </w:r>
    </w:p>
    <w:p w14:paraId="2B75F2EB">
      <w:pPr>
        <w:pStyle w:val="10"/>
        <w:numPr>
          <w:ilvl w:val="1"/>
          <w:numId w:val="11"/>
        </w:numPr>
        <w:tabs>
          <w:tab w:val="left" w:pos="657"/>
          <w:tab w:val="left" w:pos="659"/>
        </w:tabs>
        <w:spacing w:before="10" w:after="0" w:line="249" w:lineRule="auto"/>
        <w:ind w:left="659" w:right="0" w:hanging="202"/>
        <w:jc w:val="both"/>
        <w:rPr>
          <w:sz w:val="20"/>
        </w:rPr>
      </w:pPr>
      <w:r>
        <w:rPr>
          <w:sz w:val="20"/>
        </w:rPr>
        <w:t>IoT sensors, CMMS (Computerised Maintenance Man- agement Systems), or ERP software are frequently the sources of maintenance data in a live setting.</w:t>
      </w:r>
    </w:p>
    <w:p w14:paraId="74671A8A">
      <w:pPr>
        <w:pStyle w:val="10"/>
        <w:numPr>
          <w:ilvl w:val="1"/>
          <w:numId w:val="11"/>
        </w:numPr>
        <w:tabs>
          <w:tab w:val="left" w:pos="657"/>
          <w:tab w:val="left" w:pos="659"/>
        </w:tabs>
        <w:spacing w:before="0" w:after="0" w:line="249" w:lineRule="auto"/>
        <w:ind w:left="659" w:right="0" w:hanging="202"/>
        <w:jc w:val="both"/>
        <w:rPr>
          <w:sz w:val="20"/>
        </w:rPr>
      </w:pPr>
      <w:r>
        <w:rPr>
          <w:sz w:val="20"/>
        </w:rPr>
        <w:t>In order to integrate Power BI with these real-time sources,</w:t>
      </w:r>
      <w:r>
        <w:rPr>
          <w:spacing w:val="-4"/>
          <w:sz w:val="20"/>
        </w:rPr>
        <w:t xml:space="preserve"> </w:t>
      </w:r>
      <w:r>
        <w:rPr>
          <w:sz w:val="20"/>
        </w:rPr>
        <w:t>sophisticated</w:t>
      </w:r>
      <w:r>
        <w:rPr>
          <w:spacing w:val="-4"/>
          <w:sz w:val="20"/>
        </w:rPr>
        <w:t xml:space="preserve"> </w:t>
      </w:r>
      <w:r>
        <w:rPr>
          <w:sz w:val="20"/>
        </w:rPr>
        <w:t>connectors,</w:t>
      </w:r>
      <w:r>
        <w:rPr>
          <w:spacing w:val="-4"/>
          <w:sz w:val="20"/>
        </w:rPr>
        <w:t xml:space="preserve"> </w:t>
      </w:r>
      <w:r>
        <w:rPr>
          <w:sz w:val="20"/>
        </w:rPr>
        <w:t>APIs,</w:t>
      </w:r>
      <w:r>
        <w:rPr>
          <w:spacing w:val="-4"/>
          <w:sz w:val="20"/>
        </w:rPr>
        <w:t xml:space="preserve"> </w:t>
      </w:r>
      <w:r>
        <w:rPr>
          <w:sz w:val="20"/>
        </w:rPr>
        <w:t>and</w:t>
      </w:r>
      <w:r>
        <w:rPr>
          <w:spacing w:val="-4"/>
          <w:sz w:val="20"/>
        </w:rPr>
        <w:t xml:space="preserve"> </w:t>
      </w:r>
      <w:r>
        <w:rPr>
          <w:sz w:val="20"/>
        </w:rPr>
        <w:t>occasionally extra licencing are needed.</w:t>
      </w:r>
    </w:p>
    <w:p w14:paraId="7B51601B">
      <w:pPr>
        <w:pStyle w:val="10"/>
        <w:numPr>
          <w:ilvl w:val="0"/>
          <w:numId w:val="11"/>
        </w:numPr>
        <w:tabs>
          <w:tab w:val="left" w:pos="540"/>
        </w:tabs>
        <w:spacing w:before="203" w:after="0" w:line="240" w:lineRule="auto"/>
        <w:ind w:left="540" w:right="0" w:hanging="281"/>
        <w:jc w:val="both"/>
        <w:rPr>
          <w:i/>
          <w:sz w:val="20"/>
        </w:rPr>
      </w:pPr>
      <w:r>
        <w:rPr>
          <w:i/>
          <w:sz w:val="20"/>
        </w:rPr>
        <w:t>Scalability</w:t>
      </w:r>
      <w:r>
        <w:rPr>
          <w:i/>
          <w:spacing w:val="8"/>
          <w:sz w:val="20"/>
        </w:rPr>
        <w:t xml:space="preserve"> </w:t>
      </w:r>
      <w:r>
        <w:rPr>
          <w:i/>
          <w:sz w:val="20"/>
        </w:rPr>
        <w:t>of</w:t>
      </w:r>
      <w:r>
        <w:rPr>
          <w:i/>
          <w:spacing w:val="9"/>
          <w:sz w:val="20"/>
        </w:rPr>
        <w:t xml:space="preserve"> </w:t>
      </w:r>
      <w:r>
        <w:rPr>
          <w:i/>
          <w:sz w:val="20"/>
        </w:rPr>
        <w:t>Power</w:t>
      </w:r>
      <w:r>
        <w:rPr>
          <w:i/>
          <w:spacing w:val="8"/>
          <w:sz w:val="20"/>
        </w:rPr>
        <w:t xml:space="preserve"> </w:t>
      </w:r>
      <w:r>
        <w:rPr>
          <w:i/>
          <w:spacing w:val="-5"/>
          <w:sz w:val="20"/>
        </w:rPr>
        <w:t>BI</w:t>
      </w:r>
    </w:p>
    <w:p w14:paraId="288817FB">
      <w:pPr>
        <w:pStyle w:val="10"/>
        <w:numPr>
          <w:ilvl w:val="1"/>
          <w:numId w:val="11"/>
        </w:numPr>
        <w:tabs>
          <w:tab w:val="left" w:pos="657"/>
          <w:tab w:val="left" w:pos="659"/>
        </w:tabs>
        <w:spacing w:before="93" w:after="0" w:line="249" w:lineRule="auto"/>
        <w:ind w:left="659" w:right="0" w:hanging="202"/>
        <w:jc w:val="both"/>
        <w:rPr>
          <w:sz w:val="20"/>
        </w:rPr>
      </w:pPr>
      <w:r>
        <w:rPr>
          <w:sz w:val="20"/>
        </w:rPr>
        <w:t xml:space="preserve">Very large datasets (such as millions of event logs from several plants) may experience performance lags, even though Power BI performs well with moderate datasets </w:t>
      </w:r>
      <w:r>
        <w:rPr>
          <w:spacing w:val="-2"/>
          <w:sz w:val="20"/>
        </w:rPr>
        <w:t>[37].</w:t>
      </w:r>
    </w:p>
    <w:p w14:paraId="27CFAC93">
      <w:pPr>
        <w:pStyle w:val="10"/>
        <w:numPr>
          <w:ilvl w:val="1"/>
          <w:numId w:val="11"/>
        </w:numPr>
        <w:tabs>
          <w:tab w:val="left" w:pos="657"/>
          <w:tab w:val="left" w:pos="659"/>
        </w:tabs>
        <w:spacing w:before="0" w:after="0" w:line="249" w:lineRule="auto"/>
        <w:ind w:left="659" w:right="0" w:hanging="202"/>
        <w:jc w:val="both"/>
        <w:rPr>
          <w:sz w:val="20"/>
        </w:rPr>
      </w:pPr>
      <w:r>
        <w:rPr>
          <w:sz w:val="20"/>
        </w:rPr>
        <w:t>Costs may go up if optimisation methods like data modelling,</w:t>
      </w:r>
      <w:r>
        <w:rPr>
          <w:spacing w:val="-5"/>
          <w:sz w:val="20"/>
        </w:rPr>
        <w:t xml:space="preserve"> </w:t>
      </w:r>
      <w:r>
        <w:rPr>
          <w:sz w:val="20"/>
        </w:rPr>
        <w:t>incremental</w:t>
      </w:r>
      <w:r>
        <w:rPr>
          <w:spacing w:val="-5"/>
          <w:sz w:val="20"/>
        </w:rPr>
        <w:t xml:space="preserve"> </w:t>
      </w:r>
      <w:r>
        <w:rPr>
          <w:sz w:val="20"/>
        </w:rPr>
        <w:t>refresh,</w:t>
      </w:r>
      <w:r>
        <w:rPr>
          <w:spacing w:val="-5"/>
          <w:sz w:val="20"/>
        </w:rPr>
        <w:t xml:space="preserve"> </w:t>
      </w:r>
      <w:r>
        <w:rPr>
          <w:sz w:val="20"/>
        </w:rPr>
        <w:t>or</w:t>
      </w:r>
      <w:r>
        <w:rPr>
          <w:spacing w:val="-5"/>
          <w:sz w:val="20"/>
        </w:rPr>
        <w:t xml:space="preserve"> </w:t>
      </w:r>
      <w:r>
        <w:rPr>
          <w:sz w:val="20"/>
        </w:rPr>
        <w:t>Power</w:t>
      </w:r>
      <w:r>
        <w:rPr>
          <w:spacing w:val="-5"/>
          <w:sz w:val="20"/>
        </w:rPr>
        <w:t xml:space="preserve"> </w:t>
      </w:r>
      <w:r>
        <w:rPr>
          <w:sz w:val="20"/>
        </w:rPr>
        <w:t>BI</w:t>
      </w:r>
      <w:r>
        <w:rPr>
          <w:spacing w:val="-5"/>
          <w:sz w:val="20"/>
        </w:rPr>
        <w:t xml:space="preserve"> </w:t>
      </w:r>
      <w:r>
        <w:rPr>
          <w:sz w:val="20"/>
        </w:rPr>
        <w:t>Premium</w:t>
      </w:r>
      <w:r>
        <w:rPr>
          <w:spacing w:val="-5"/>
          <w:sz w:val="20"/>
        </w:rPr>
        <w:t xml:space="preserve"> </w:t>
      </w:r>
      <w:r>
        <w:rPr>
          <w:sz w:val="20"/>
        </w:rPr>
        <w:t xml:space="preserve">are </w:t>
      </w:r>
      <w:r>
        <w:rPr>
          <w:spacing w:val="-2"/>
          <w:sz w:val="20"/>
        </w:rPr>
        <w:t>used.</w:t>
      </w:r>
    </w:p>
    <w:p w14:paraId="61F6DFC1">
      <w:pPr>
        <w:pStyle w:val="10"/>
        <w:numPr>
          <w:ilvl w:val="0"/>
          <w:numId w:val="11"/>
        </w:numPr>
        <w:tabs>
          <w:tab w:val="left" w:pos="551"/>
        </w:tabs>
        <w:spacing w:before="204" w:after="0" w:line="240" w:lineRule="auto"/>
        <w:ind w:left="551" w:right="0" w:hanging="292"/>
        <w:jc w:val="both"/>
        <w:rPr>
          <w:i/>
          <w:sz w:val="20"/>
        </w:rPr>
      </w:pPr>
      <w:r>
        <w:rPr>
          <w:i/>
          <w:sz w:val="20"/>
        </w:rPr>
        <w:t>Limited</w:t>
      </w:r>
      <w:r>
        <w:rPr>
          <w:i/>
          <w:spacing w:val="7"/>
          <w:sz w:val="20"/>
        </w:rPr>
        <w:t xml:space="preserve"> </w:t>
      </w:r>
      <w:r>
        <w:rPr>
          <w:i/>
          <w:sz w:val="20"/>
        </w:rPr>
        <w:t>Predictive</w:t>
      </w:r>
      <w:r>
        <w:rPr>
          <w:i/>
          <w:spacing w:val="8"/>
          <w:sz w:val="20"/>
        </w:rPr>
        <w:t xml:space="preserve"> </w:t>
      </w:r>
      <w:r>
        <w:rPr>
          <w:i/>
          <w:spacing w:val="-2"/>
          <w:sz w:val="20"/>
        </w:rPr>
        <w:t>Capability</w:t>
      </w:r>
    </w:p>
    <w:p w14:paraId="2154DE87">
      <w:pPr>
        <w:pStyle w:val="10"/>
        <w:numPr>
          <w:ilvl w:val="1"/>
          <w:numId w:val="11"/>
        </w:numPr>
        <w:tabs>
          <w:tab w:val="left" w:pos="657"/>
          <w:tab w:val="left" w:pos="659"/>
        </w:tabs>
        <w:spacing w:before="92" w:after="0" w:line="249" w:lineRule="auto"/>
        <w:ind w:left="659" w:right="0" w:hanging="202"/>
        <w:jc w:val="both"/>
        <w:rPr>
          <w:sz w:val="20"/>
        </w:rPr>
      </w:pPr>
      <w:r>
        <w:rPr>
          <w:sz w:val="20"/>
        </w:rPr>
        <w:t>The dashboard’s current focus is on diagnostic and de- scriptive analytics (what happened, why it happened).</w:t>
      </w:r>
    </w:p>
    <w:p w14:paraId="732DFD12">
      <w:pPr>
        <w:pStyle w:val="10"/>
        <w:numPr>
          <w:ilvl w:val="1"/>
          <w:numId w:val="11"/>
        </w:numPr>
        <w:tabs>
          <w:tab w:val="left" w:pos="657"/>
          <w:tab w:val="left" w:pos="659"/>
        </w:tabs>
        <w:spacing w:before="0" w:after="0" w:line="249" w:lineRule="auto"/>
        <w:ind w:left="659" w:right="0" w:hanging="202"/>
        <w:jc w:val="both"/>
        <w:rPr>
          <w:sz w:val="20"/>
        </w:rPr>
      </w:pPr>
      <w:r>
        <w:rPr>
          <w:sz w:val="20"/>
        </w:rPr>
        <w:t>It is necessary to use sophisticated methods like machine learning, anomaly detection, and time-series forecasting for true predictive maintenance.</w:t>
      </w:r>
    </w:p>
    <w:p w14:paraId="3A767E50">
      <w:pPr>
        <w:pStyle w:val="10"/>
        <w:numPr>
          <w:ilvl w:val="1"/>
          <w:numId w:val="11"/>
        </w:numPr>
        <w:tabs>
          <w:tab w:val="left" w:pos="657"/>
          <w:tab w:val="left" w:pos="659"/>
        </w:tabs>
        <w:spacing w:before="0" w:after="0" w:line="249" w:lineRule="auto"/>
        <w:ind w:left="659" w:right="0" w:hanging="202"/>
        <w:jc w:val="both"/>
        <w:rPr>
          <w:sz w:val="20"/>
        </w:rPr>
      </w:pPr>
      <w:r>
        <w:rPr>
          <w:sz w:val="20"/>
        </w:rPr>
        <w:t>When</w:t>
      </w:r>
      <w:r>
        <w:rPr>
          <w:spacing w:val="-11"/>
          <w:sz w:val="20"/>
        </w:rPr>
        <w:t xml:space="preserve"> </w:t>
      </w:r>
      <w:r>
        <w:rPr>
          <w:sz w:val="20"/>
        </w:rPr>
        <w:t>it</w:t>
      </w:r>
      <w:r>
        <w:rPr>
          <w:spacing w:val="-10"/>
          <w:sz w:val="20"/>
        </w:rPr>
        <w:t xml:space="preserve"> </w:t>
      </w:r>
      <w:r>
        <w:rPr>
          <w:sz w:val="20"/>
        </w:rPr>
        <w:t>comes</w:t>
      </w:r>
      <w:r>
        <w:rPr>
          <w:spacing w:val="-11"/>
          <w:sz w:val="20"/>
        </w:rPr>
        <w:t xml:space="preserve"> </w:t>
      </w:r>
      <w:r>
        <w:rPr>
          <w:sz w:val="20"/>
        </w:rPr>
        <w:t>to</w:t>
      </w:r>
      <w:r>
        <w:rPr>
          <w:spacing w:val="-10"/>
          <w:sz w:val="20"/>
        </w:rPr>
        <w:t xml:space="preserve"> </w:t>
      </w:r>
      <w:r>
        <w:rPr>
          <w:sz w:val="20"/>
        </w:rPr>
        <w:t>predictive</w:t>
      </w:r>
      <w:r>
        <w:rPr>
          <w:spacing w:val="-11"/>
          <w:sz w:val="20"/>
        </w:rPr>
        <w:t xml:space="preserve"> </w:t>
      </w:r>
      <w:r>
        <w:rPr>
          <w:sz w:val="20"/>
        </w:rPr>
        <w:t>modelling,</w:t>
      </w:r>
      <w:r>
        <w:rPr>
          <w:spacing w:val="-11"/>
          <w:sz w:val="20"/>
        </w:rPr>
        <w:t xml:space="preserve"> </w:t>
      </w:r>
      <w:r>
        <w:rPr>
          <w:sz w:val="20"/>
        </w:rPr>
        <w:t>Power</w:t>
      </w:r>
      <w:r>
        <w:rPr>
          <w:spacing w:val="-10"/>
          <w:sz w:val="20"/>
        </w:rPr>
        <w:t xml:space="preserve"> </w:t>
      </w:r>
      <w:r>
        <w:rPr>
          <w:sz w:val="20"/>
        </w:rPr>
        <w:t>BI</w:t>
      </w:r>
      <w:r>
        <w:rPr>
          <w:spacing w:val="-11"/>
          <w:sz w:val="20"/>
        </w:rPr>
        <w:t xml:space="preserve"> </w:t>
      </w:r>
      <w:r>
        <w:rPr>
          <w:sz w:val="20"/>
        </w:rPr>
        <w:t>by</w:t>
      </w:r>
      <w:r>
        <w:rPr>
          <w:spacing w:val="-11"/>
          <w:sz w:val="20"/>
        </w:rPr>
        <w:t xml:space="preserve"> </w:t>
      </w:r>
      <w:r>
        <w:rPr>
          <w:sz w:val="20"/>
        </w:rPr>
        <w:t>itself offers little assistance unless it is integrated with other tools (such as Python/R or Azure ML).</w:t>
      </w:r>
    </w:p>
    <w:p w14:paraId="105296BA">
      <w:pPr>
        <w:pStyle w:val="10"/>
        <w:numPr>
          <w:ilvl w:val="0"/>
          <w:numId w:val="11"/>
        </w:numPr>
        <w:tabs>
          <w:tab w:val="left" w:pos="469"/>
        </w:tabs>
        <w:spacing w:before="91" w:after="0" w:line="240" w:lineRule="auto"/>
        <w:ind w:left="469" w:right="0" w:hanging="270"/>
        <w:jc w:val="both"/>
        <w:rPr>
          <w:i/>
          <w:sz w:val="20"/>
        </w:rPr>
      </w:pPr>
      <w:r>
        <w:br w:type="column"/>
      </w:r>
      <w:r>
        <w:rPr>
          <w:i/>
          <w:sz w:val="20"/>
        </w:rPr>
        <w:t>User</w:t>
      </w:r>
      <w:r>
        <w:rPr>
          <w:i/>
          <w:spacing w:val="14"/>
          <w:sz w:val="20"/>
        </w:rPr>
        <w:t xml:space="preserve"> </w:t>
      </w:r>
      <w:r>
        <w:rPr>
          <w:i/>
          <w:sz w:val="20"/>
        </w:rPr>
        <w:t>Adoption</w:t>
      </w:r>
      <w:r>
        <w:rPr>
          <w:i/>
          <w:spacing w:val="15"/>
          <w:sz w:val="20"/>
        </w:rPr>
        <w:t xml:space="preserve"> </w:t>
      </w:r>
      <w:r>
        <w:rPr>
          <w:i/>
          <w:sz w:val="20"/>
        </w:rPr>
        <w:t>&amp;</w:t>
      </w:r>
      <w:r>
        <w:rPr>
          <w:i/>
          <w:spacing w:val="15"/>
          <w:sz w:val="20"/>
        </w:rPr>
        <w:t xml:space="preserve"> </w:t>
      </w:r>
      <w:r>
        <w:rPr>
          <w:i/>
          <w:spacing w:val="-2"/>
          <w:sz w:val="20"/>
        </w:rPr>
        <w:t>Training</w:t>
      </w:r>
    </w:p>
    <w:p w14:paraId="66ABF357">
      <w:pPr>
        <w:pStyle w:val="10"/>
        <w:numPr>
          <w:ilvl w:val="1"/>
          <w:numId w:val="11"/>
        </w:numPr>
        <w:tabs>
          <w:tab w:val="left" w:pos="597"/>
          <w:tab w:val="left" w:pos="599"/>
        </w:tabs>
        <w:spacing w:before="72" w:after="0" w:line="249" w:lineRule="auto"/>
        <w:ind w:left="599" w:right="257" w:hanging="202"/>
        <w:jc w:val="both"/>
        <w:rPr>
          <w:sz w:val="20"/>
        </w:rPr>
      </w:pPr>
      <w:r>
        <w:rPr>
          <w:sz w:val="20"/>
        </w:rPr>
        <w:t>Even if the dashboard offers insightful information, its usefulness hinges on how well technicians and mainte- nance managers can understand and act upon it.</w:t>
      </w:r>
    </w:p>
    <w:p w14:paraId="586DC741">
      <w:pPr>
        <w:pStyle w:val="10"/>
        <w:numPr>
          <w:ilvl w:val="1"/>
          <w:numId w:val="11"/>
        </w:numPr>
        <w:tabs>
          <w:tab w:val="left" w:pos="597"/>
          <w:tab w:val="left" w:pos="599"/>
        </w:tabs>
        <w:spacing w:before="0" w:after="0" w:line="249" w:lineRule="auto"/>
        <w:ind w:left="599" w:right="257" w:hanging="202"/>
        <w:jc w:val="both"/>
        <w:rPr>
          <w:sz w:val="20"/>
        </w:rPr>
      </w:pPr>
      <w:r>
        <w:rPr>
          <w:sz w:val="20"/>
        </w:rPr>
        <w:t>The impact in the real world could be limited by resis- tance to change or a lack of data literacy.</w:t>
      </w:r>
    </w:p>
    <w:p w14:paraId="133DB2AC">
      <w:pPr>
        <w:pStyle w:val="10"/>
        <w:numPr>
          <w:ilvl w:val="0"/>
          <w:numId w:val="6"/>
        </w:numPr>
        <w:tabs>
          <w:tab w:val="left" w:pos="2310"/>
        </w:tabs>
        <w:spacing w:before="124" w:after="0" w:line="240" w:lineRule="auto"/>
        <w:ind w:left="2310" w:right="0" w:hanging="367"/>
        <w:jc w:val="left"/>
        <w:rPr>
          <w:sz w:val="20"/>
        </w:rPr>
      </w:pPr>
      <w:r>
        <w:rPr>
          <w:smallCaps/>
          <w:spacing w:val="-2"/>
          <w:sz w:val="20"/>
        </w:rPr>
        <w:t>Conclusion</w:t>
      </w:r>
    </w:p>
    <w:p w14:paraId="2F59EC53">
      <w:pPr>
        <w:pStyle w:val="7"/>
        <w:spacing w:before="70" w:line="249" w:lineRule="auto"/>
        <w:ind w:left="199" w:right="257" w:firstLine="199"/>
      </w:pPr>
      <w:r>
        <w:t>This paper effectively illustrated how to use Excel and Power BI to design and develop a maintenance dashboard that visualises</w:t>
      </w:r>
      <w:r>
        <w:rPr>
          <w:spacing w:val="-1"/>
        </w:rPr>
        <w:t xml:space="preserve"> </w:t>
      </w:r>
      <w:r>
        <w:t>and</w:t>
      </w:r>
      <w:r>
        <w:rPr>
          <w:spacing w:val="-1"/>
        </w:rPr>
        <w:t xml:space="preserve"> </w:t>
      </w:r>
      <w:r>
        <w:t>analyses</w:t>
      </w:r>
      <w:r>
        <w:rPr>
          <w:spacing w:val="-1"/>
        </w:rPr>
        <w:t xml:space="preserve"> </w:t>
      </w:r>
      <w:r>
        <w:t>data related to</w:t>
      </w:r>
      <w:r>
        <w:rPr>
          <w:spacing w:val="-1"/>
        </w:rPr>
        <w:t xml:space="preserve"> </w:t>
      </w:r>
      <w:r>
        <w:t>maintenance.</w:t>
      </w:r>
      <w:r>
        <w:rPr>
          <w:spacing w:val="-1"/>
        </w:rPr>
        <w:t xml:space="preserve"> </w:t>
      </w:r>
      <w:r>
        <w:t>The</w:t>
      </w:r>
      <w:r>
        <w:rPr>
          <w:spacing w:val="-1"/>
        </w:rPr>
        <w:t xml:space="preserve"> </w:t>
      </w:r>
      <w:r>
        <w:t>dash- board</w:t>
      </w:r>
      <w:r>
        <w:rPr>
          <w:spacing w:val="-2"/>
        </w:rPr>
        <w:t xml:space="preserve"> </w:t>
      </w:r>
      <w:r>
        <w:t>provided</w:t>
      </w:r>
      <w:r>
        <w:rPr>
          <w:spacing w:val="-2"/>
        </w:rPr>
        <w:t xml:space="preserve"> </w:t>
      </w:r>
      <w:r>
        <w:t>useful</w:t>
      </w:r>
      <w:r>
        <w:rPr>
          <w:spacing w:val="-2"/>
        </w:rPr>
        <w:t xml:space="preserve"> </w:t>
      </w:r>
      <w:r>
        <w:t>insights</w:t>
      </w:r>
      <w:r>
        <w:rPr>
          <w:spacing w:val="-2"/>
        </w:rPr>
        <w:t xml:space="preserve"> </w:t>
      </w:r>
      <w:r>
        <w:t>into</w:t>
      </w:r>
      <w:r>
        <w:rPr>
          <w:spacing w:val="-2"/>
        </w:rPr>
        <w:t xml:space="preserve"> </w:t>
      </w:r>
      <w:r>
        <w:t>equipment</w:t>
      </w:r>
      <w:r>
        <w:rPr>
          <w:spacing w:val="-2"/>
        </w:rPr>
        <w:t xml:space="preserve"> </w:t>
      </w:r>
      <w:r>
        <w:t>performance</w:t>
      </w:r>
      <w:r>
        <w:rPr>
          <w:spacing w:val="-2"/>
        </w:rPr>
        <w:t xml:space="preserve"> </w:t>
      </w:r>
      <w:r>
        <w:t>by efficiently</w:t>
      </w:r>
      <w:r>
        <w:rPr>
          <w:spacing w:val="-13"/>
        </w:rPr>
        <w:t xml:space="preserve"> </w:t>
      </w:r>
      <w:r>
        <w:t>tracking</w:t>
      </w:r>
      <w:r>
        <w:rPr>
          <w:spacing w:val="-12"/>
        </w:rPr>
        <w:t xml:space="preserve"> </w:t>
      </w:r>
      <w:r>
        <w:t>key</w:t>
      </w:r>
      <w:r>
        <w:rPr>
          <w:spacing w:val="-13"/>
        </w:rPr>
        <w:t xml:space="preserve"> </w:t>
      </w:r>
      <w:r>
        <w:t>performance</w:t>
      </w:r>
      <w:r>
        <w:rPr>
          <w:spacing w:val="-12"/>
        </w:rPr>
        <w:t xml:space="preserve"> </w:t>
      </w:r>
      <w:r>
        <w:t>indicators</w:t>
      </w:r>
      <w:r>
        <w:rPr>
          <w:spacing w:val="-13"/>
        </w:rPr>
        <w:t xml:space="preserve"> </w:t>
      </w:r>
      <w:r>
        <w:t>like</w:t>
      </w:r>
      <w:r>
        <w:rPr>
          <w:spacing w:val="-12"/>
        </w:rPr>
        <w:t xml:space="preserve"> </w:t>
      </w:r>
      <w:r>
        <w:t>Mean</w:t>
      </w:r>
      <w:r>
        <w:rPr>
          <w:spacing w:val="-13"/>
        </w:rPr>
        <w:t xml:space="preserve"> </w:t>
      </w:r>
      <w:r>
        <w:t>Time to Repair (MTTR), Mean Time Between Failures (MTBF), downtime, event trends, and repair costs [38].</w:t>
      </w:r>
    </w:p>
    <w:p w14:paraId="207649FD">
      <w:pPr>
        <w:pStyle w:val="7"/>
        <w:spacing w:line="249" w:lineRule="auto"/>
        <w:ind w:left="199" w:right="257" w:firstLine="199"/>
      </w:pPr>
      <w:r>
        <w:t>The combination of Power BI for modelling and visualisa- tion and Excel for data preparation demonstrates how easily accessible</w:t>
      </w:r>
      <w:r>
        <w:rPr>
          <w:spacing w:val="-5"/>
        </w:rPr>
        <w:t xml:space="preserve"> </w:t>
      </w:r>
      <w:r>
        <w:t>tools</w:t>
      </w:r>
      <w:r>
        <w:rPr>
          <w:spacing w:val="-5"/>
        </w:rPr>
        <w:t xml:space="preserve"> </w:t>
      </w:r>
      <w:r>
        <w:t>can</w:t>
      </w:r>
      <w:r>
        <w:rPr>
          <w:spacing w:val="-5"/>
        </w:rPr>
        <w:t xml:space="preserve"> </w:t>
      </w:r>
      <w:r>
        <w:t>be</w:t>
      </w:r>
      <w:r>
        <w:rPr>
          <w:spacing w:val="-5"/>
        </w:rPr>
        <w:t xml:space="preserve"> </w:t>
      </w:r>
      <w:r>
        <w:t>combined</w:t>
      </w:r>
      <w:r>
        <w:rPr>
          <w:spacing w:val="-5"/>
        </w:rPr>
        <w:t xml:space="preserve"> </w:t>
      </w:r>
      <w:r>
        <w:t>to</w:t>
      </w:r>
      <w:r>
        <w:rPr>
          <w:spacing w:val="-5"/>
        </w:rPr>
        <w:t xml:space="preserve"> </w:t>
      </w:r>
      <w:r>
        <w:t>produce</w:t>
      </w:r>
      <w:r>
        <w:rPr>
          <w:spacing w:val="-5"/>
        </w:rPr>
        <w:t xml:space="preserve"> </w:t>
      </w:r>
      <w:r>
        <w:t>a</w:t>
      </w:r>
      <w:r>
        <w:rPr>
          <w:spacing w:val="-5"/>
        </w:rPr>
        <w:t xml:space="preserve"> </w:t>
      </w:r>
      <w:r>
        <w:t>potent</w:t>
      </w:r>
      <w:r>
        <w:rPr>
          <w:spacing w:val="-5"/>
        </w:rPr>
        <w:t xml:space="preserve"> </w:t>
      </w:r>
      <w:r>
        <w:t>decision- support system. The dashboard demonstrated how companies can monitor asset health, optimise resource allocation, and enhance</w:t>
      </w:r>
      <w:r>
        <w:rPr>
          <w:spacing w:val="-1"/>
        </w:rPr>
        <w:t xml:space="preserve"> </w:t>
      </w:r>
      <w:r>
        <w:t>decision-making</w:t>
      </w:r>
      <w:r>
        <w:rPr>
          <w:spacing w:val="-1"/>
        </w:rPr>
        <w:t xml:space="preserve"> </w:t>
      </w:r>
      <w:r>
        <w:t>in</w:t>
      </w:r>
      <w:r>
        <w:rPr>
          <w:spacing w:val="-1"/>
        </w:rPr>
        <w:t xml:space="preserve"> </w:t>
      </w:r>
      <w:r>
        <w:t>accordance</w:t>
      </w:r>
      <w:r>
        <w:rPr>
          <w:spacing w:val="-1"/>
        </w:rPr>
        <w:t xml:space="preserve"> </w:t>
      </w:r>
      <w:r>
        <w:t>with</w:t>
      </w:r>
      <w:r>
        <w:rPr>
          <w:spacing w:val="-1"/>
        </w:rPr>
        <w:t xml:space="preserve"> </w:t>
      </w:r>
      <w:r>
        <w:t>Total</w:t>
      </w:r>
      <w:r>
        <w:rPr>
          <w:spacing w:val="-1"/>
        </w:rPr>
        <w:t xml:space="preserve"> </w:t>
      </w:r>
      <w:r>
        <w:t>Productive Maintenance (TPM) principles by simulating scheduled and unscheduled maintenance activities.</w:t>
      </w:r>
    </w:p>
    <w:p w14:paraId="48DFC418">
      <w:pPr>
        <w:pStyle w:val="7"/>
        <w:spacing w:line="249" w:lineRule="auto"/>
        <w:ind w:left="199" w:right="257" w:firstLine="199"/>
      </w:pPr>
      <w:r>
        <w:t>However, some drawbacks were noted, including the dash- board’s dependence on static data, scalability problems, and limited predictive power. These suggest that although the dashboard</w:t>
      </w:r>
      <w:r>
        <w:rPr>
          <w:spacing w:val="-6"/>
        </w:rPr>
        <w:t xml:space="preserve"> </w:t>
      </w:r>
      <w:r>
        <w:t>works</w:t>
      </w:r>
      <w:r>
        <w:rPr>
          <w:spacing w:val="-6"/>
        </w:rPr>
        <w:t xml:space="preserve"> </w:t>
      </w:r>
      <w:r>
        <w:t>well</w:t>
      </w:r>
      <w:r>
        <w:rPr>
          <w:spacing w:val="-6"/>
        </w:rPr>
        <w:t xml:space="preserve"> </w:t>
      </w:r>
      <w:r>
        <w:t>for</w:t>
      </w:r>
      <w:r>
        <w:rPr>
          <w:spacing w:val="-6"/>
        </w:rPr>
        <w:t xml:space="preserve"> </w:t>
      </w:r>
      <w:r>
        <w:t>monitoring</w:t>
      </w:r>
      <w:r>
        <w:rPr>
          <w:spacing w:val="-6"/>
        </w:rPr>
        <w:t xml:space="preserve"> </w:t>
      </w:r>
      <w:r>
        <w:t>and</w:t>
      </w:r>
      <w:r>
        <w:rPr>
          <w:spacing w:val="-6"/>
        </w:rPr>
        <w:t xml:space="preserve"> </w:t>
      </w:r>
      <w:r>
        <w:t>demonstration,</w:t>
      </w:r>
      <w:r>
        <w:rPr>
          <w:spacing w:val="-6"/>
        </w:rPr>
        <w:t xml:space="preserve"> </w:t>
      </w:r>
      <w:r>
        <w:t>more improvements</w:t>
      </w:r>
      <w:r>
        <w:rPr>
          <w:spacing w:val="6"/>
        </w:rPr>
        <w:t xml:space="preserve"> </w:t>
      </w:r>
      <w:r>
        <w:t>are</w:t>
      </w:r>
      <w:r>
        <w:rPr>
          <w:spacing w:val="7"/>
        </w:rPr>
        <w:t xml:space="preserve"> </w:t>
      </w:r>
      <w:r>
        <w:t>needed</w:t>
      </w:r>
      <w:r>
        <w:rPr>
          <w:spacing w:val="7"/>
        </w:rPr>
        <w:t xml:space="preserve"> </w:t>
      </w:r>
      <w:r>
        <w:t>for</w:t>
      </w:r>
      <w:r>
        <w:rPr>
          <w:spacing w:val="7"/>
        </w:rPr>
        <w:t xml:space="preserve"> </w:t>
      </w:r>
      <w:r>
        <w:t>industrial-scale</w:t>
      </w:r>
      <w:r>
        <w:rPr>
          <w:spacing w:val="7"/>
        </w:rPr>
        <w:t xml:space="preserve"> </w:t>
      </w:r>
      <w:r>
        <w:rPr>
          <w:spacing w:val="-2"/>
        </w:rPr>
        <w:t>implementation.</w:t>
      </w:r>
    </w:p>
    <w:p w14:paraId="4DA9E381">
      <w:pPr>
        <w:pStyle w:val="10"/>
        <w:numPr>
          <w:ilvl w:val="0"/>
          <w:numId w:val="6"/>
        </w:numPr>
        <w:tabs>
          <w:tab w:val="left" w:pos="2267"/>
        </w:tabs>
        <w:spacing w:before="120" w:after="0" w:line="240" w:lineRule="auto"/>
        <w:ind w:left="2267" w:right="0" w:hanging="442"/>
        <w:jc w:val="left"/>
        <w:rPr>
          <w:sz w:val="20"/>
        </w:rPr>
      </w:pPr>
      <w:r>
        <w:rPr>
          <w:smallCaps/>
          <w:sz w:val="20"/>
        </w:rPr>
        <w:t>Future</w:t>
      </w:r>
      <w:r>
        <w:rPr>
          <w:smallCaps/>
          <w:spacing w:val="57"/>
          <w:sz w:val="20"/>
        </w:rPr>
        <w:t xml:space="preserve"> </w:t>
      </w:r>
      <w:r>
        <w:rPr>
          <w:smallCaps/>
          <w:spacing w:val="-4"/>
          <w:sz w:val="20"/>
        </w:rPr>
        <w:t>Work</w:t>
      </w:r>
    </w:p>
    <w:p w14:paraId="0DD51E02">
      <w:pPr>
        <w:pStyle w:val="7"/>
        <w:spacing w:before="70" w:line="249" w:lineRule="auto"/>
        <w:ind w:left="199" w:right="257" w:firstLine="199"/>
      </w:pPr>
      <w:r>
        <w:t>This project can be improved in a number of ways to increase its usefulness and practicality:</w:t>
      </w:r>
    </w:p>
    <w:p w14:paraId="6F2F899D">
      <w:pPr>
        <w:pStyle w:val="3"/>
        <w:numPr>
          <w:ilvl w:val="0"/>
          <w:numId w:val="12"/>
        </w:numPr>
        <w:tabs>
          <w:tab w:val="left" w:pos="682"/>
        </w:tabs>
        <w:spacing w:before="34" w:after="0" w:line="240" w:lineRule="auto"/>
        <w:ind w:left="682" w:right="0" w:hanging="284"/>
        <w:jc w:val="both"/>
      </w:pPr>
      <w:r>
        <w:t>AI</w:t>
      </w:r>
      <w:r>
        <w:rPr>
          <w:spacing w:val="63"/>
          <w:w w:val="150"/>
        </w:rPr>
        <w:t xml:space="preserve"> </w:t>
      </w:r>
      <w:r>
        <w:t>Machine</w:t>
      </w:r>
      <w:r>
        <w:rPr>
          <w:spacing w:val="19"/>
        </w:rPr>
        <w:t xml:space="preserve"> </w:t>
      </w:r>
      <w:r>
        <w:t>Learning</w:t>
      </w:r>
      <w:r>
        <w:rPr>
          <w:spacing w:val="19"/>
        </w:rPr>
        <w:t xml:space="preserve"> </w:t>
      </w:r>
      <w:r>
        <w:rPr>
          <w:spacing w:val="-2"/>
        </w:rPr>
        <w:t>Integration</w:t>
      </w:r>
    </w:p>
    <w:p w14:paraId="7BD925C1">
      <w:pPr>
        <w:pStyle w:val="10"/>
        <w:numPr>
          <w:ilvl w:val="1"/>
          <w:numId w:val="12"/>
        </w:numPr>
        <w:tabs>
          <w:tab w:val="left" w:pos="1032"/>
          <w:tab w:val="left" w:pos="1034"/>
        </w:tabs>
        <w:spacing w:before="45" w:after="0" w:line="249" w:lineRule="auto"/>
        <w:ind w:left="1034" w:right="257" w:hanging="202"/>
        <w:jc w:val="both"/>
        <w:rPr>
          <w:sz w:val="20"/>
        </w:rPr>
      </w:pPr>
      <w:r>
        <w:rPr>
          <w:sz w:val="20"/>
        </w:rPr>
        <w:t>To</w:t>
      </w:r>
      <w:r>
        <w:rPr>
          <w:spacing w:val="-13"/>
          <w:sz w:val="20"/>
        </w:rPr>
        <w:t xml:space="preserve"> </w:t>
      </w:r>
      <w:r>
        <w:rPr>
          <w:sz w:val="20"/>
        </w:rPr>
        <w:t>anticipate</w:t>
      </w:r>
      <w:r>
        <w:rPr>
          <w:spacing w:val="-12"/>
          <w:sz w:val="20"/>
        </w:rPr>
        <w:t xml:space="preserve"> </w:t>
      </w:r>
      <w:r>
        <w:rPr>
          <w:sz w:val="20"/>
        </w:rPr>
        <w:t>equipment</w:t>
      </w:r>
      <w:r>
        <w:rPr>
          <w:spacing w:val="-13"/>
          <w:sz w:val="20"/>
        </w:rPr>
        <w:t xml:space="preserve"> </w:t>
      </w:r>
      <w:r>
        <w:rPr>
          <w:sz w:val="20"/>
        </w:rPr>
        <w:t>failures</w:t>
      </w:r>
      <w:r>
        <w:rPr>
          <w:spacing w:val="-12"/>
          <w:sz w:val="20"/>
        </w:rPr>
        <w:t xml:space="preserve"> </w:t>
      </w:r>
      <w:r>
        <w:rPr>
          <w:sz w:val="20"/>
        </w:rPr>
        <w:t>before</w:t>
      </w:r>
      <w:r>
        <w:rPr>
          <w:spacing w:val="-13"/>
          <w:sz w:val="20"/>
        </w:rPr>
        <w:t xml:space="preserve"> </w:t>
      </w:r>
      <w:r>
        <w:rPr>
          <w:sz w:val="20"/>
        </w:rPr>
        <w:t>they</w:t>
      </w:r>
      <w:r>
        <w:rPr>
          <w:spacing w:val="-12"/>
          <w:sz w:val="20"/>
        </w:rPr>
        <w:t xml:space="preserve"> </w:t>
      </w:r>
      <w:r>
        <w:rPr>
          <w:sz w:val="20"/>
        </w:rPr>
        <w:t>happen, use machine learning-based predictive maintenance models [39].</w:t>
      </w:r>
    </w:p>
    <w:p w14:paraId="2AD9C76D">
      <w:pPr>
        <w:pStyle w:val="10"/>
        <w:numPr>
          <w:ilvl w:val="1"/>
          <w:numId w:val="12"/>
        </w:numPr>
        <w:tabs>
          <w:tab w:val="left" w:pos="1032"/>
          <w:tab w:val="left" w:pos="1034"/>
        </w:tabs>
        <w:spacing w:before="0" w:after="0" w:line="249" w:lineRule="auto"/>
        <w:ind w:left="1034" w:right="257" w:hanging="202"/>
        <w:jc w:val="both"/>
        <w:rPr>
          <w:sz w:val="20"/>
        </w:rPr>
      </w:pPr>
      <w:r>
        <w:rPr>
          <w:sz w:val="20"/>
        </w:rPr>
        <w:t>For early warnings, employ methods such as anomaly detection, classification models, and time- series forecasting.</w:t>
      </w:r>
    </w:p>
    <w:p w14:paraId="1A7B4BC0">
      <w:pPr>
        <w:pStyle w:val="3"/>
        <w:numPr>
          <w:ilvl w:val="0"/>
          <w:numId w:val="12"/>
        </w:numPr>
        <w:tabs>
          <w:tab w:val="left" w:pos="682"/>
        </w:tabs>
        <w:spacing w:before="36" w:after="0" w:line="240" w:lineRule="auto"/>
        <w:ind w:left="682" w:right="0" w:hanging="284"/>
        <w:jc w:val="both"/>
      </w:pPr>
      <w:r>
        <w:t>IoT</w:t>
      </w:r>
      <w:r>
        <w:rPr>
          <w:spacing w:val="18"/>
        </w:rPr>
        <w:t xml:space="preserve"> </w:t>
      </w:r>
      <w:r>
        <w:t>&amp;</w:t>
      </w:r>
      <w:r>
        <w:rPr>
          <w:spacing w:val="19"/>
        </w:rPr>
        <w:t xml:space="preserve"> </w:t>
      </w:r>
      <w:r>
        <w:t>Real-Time</w:t>
      </w:r>
      <w:r>
        <w:rPr>
          <w:spacing w:val="18"/>
        </w:rPr>
        <w:t xml:space="preserve"> </w:t>
      </w:r>
      <w:r>
        <w:t>Data</w:t>
      </w:r>
      <w:r>
        <w:rPr>
          <w:spacing w:val="19"/>
        </w:rPr>
        <w:t xml:space="preserve"> </w:t>
      </w:r>
      <w:r>
        <w:rPr>
          <w:spacing w:val="-2"/>
        </w:rPr>
        <w:t>Streaming</w:t>
      </w:r>
    </w:p>
    <w:p w14:paraId="012FA42A">
      <w:pPr>
        <w:pStyle w:val="10"/>
        <w:numPr>
          <w:ilvl w:val="1"/>
          <w:numId w:val="12"/>
        </w:numPr>
        <w:tabs>
          <w:tab w:val="left" w:pos="1032"/>
          <w:tab w:val="left" w:pos="1034"/>
        </w:tabs>
        <w:spacing w:before="45" w:after="0" w:line="249" w:lineRule="auto"/>
        <w:ind w:left="1034" w:right="257" w:hanging="202"/>
        <w:jc w:val="both"/>
        <w:rPr>
          <w:sz w:val="20"/>
        </w:rPr>
      </w:pPr>
      <w:r>
        <w:rPr>
          <w:sz w:val="20"/>
        </w:rPr>
        <w:t>To facilitate real-time data collection and live mon- itoring, connect the dashboard to CMMS systems and Internet of Things sensors.</w:t>
      </w:r>
    </w:p>
    <w:p w14:paraId="3659D379">
      <w:pPr>
        <w:pStyle w:val="10"/>
        <w:numPr>
          <w:ilvl w:val="1"/>
          <w:numId w:val="12"/>
        </w:numPr>
        <w:tabs>
          <w:tab w:val="left" w:pos="1032"/>
          <w:tab w:val="left" w:pos="1034"/>
        </w:tabs>
        <w:spacing w:before="0" w:after="0" w:line="249" w:lineRule="auto"/>
        <w:ind w:left="1034" w:right="257" w:hanging="202"/>
        <w:jc w:val="both"/>
        <w:rPr>
          <w:sz w:val="20"/>
        </w:rPr>
      </w:pPr>
      <w:r>
        <w:rPr>
          <w:sz w:val="20"/>
        </w:rPr>
        <w:t>For constant updates, use cloud platforms (AWS, Azure) or Power BI streaming datasets.</w:t>
      </w:r>
    </w:p>
    <w:p w14:paraId="55D1C505">
      <w:pPr>
        <w:pStyle w:val="3"/>
        <w:numPr>
          <w:ilvl w:val="0"/>
          <w:numId w:val="12"/>
        </w:numPr>
        <w:tabs>
          <w:tab w:val="left" w:pos="682"/>
        </w:tabs>
        <w:spacing w:before="36" w:after="0" w:line="240" w:lineRule="auto"/>
        <w:ind w:left="682" w:right="0" w:hanging="284"/>
        <w:jc w:val="both"/>
      </w:pPr>
      <w:r>
        <w:t>Cloud-Based</w:t>
      </w:r>
      <w:r>
        <w:rPr>
          <w:spacing w:val="11"/>
        </w:rPr>
        <w:t xml:space="preserve"> </w:t>
      </w:r>
      <w:r>
        <w:rPr>
          <w:spacing w:val="-2"/>
        </w:rPr>
        <w:t>Deployment</w:t>
      </w:r>
    </w:p>
    <w:p w14:paraId="42B7CCC2">
      <w:pPr>
        <w:pStyle w:val="10"/>
        <w:numPr>
          <w:ilvl w:val="1"/>
          <w:numId w:val="12"/>
        </w:numPr>
        <w:tabs>
          <w:tab w:val="left" w:pos="1032"/>
          <w:tab w:val="left" w:pos="1034"/>
        </w:tabs>
        <w:spacing w:before="45" w:after="0" w:line="249" w:lineRule="auto"/>
        <w:ind w:left="1034" w:right="257" w:hanging="202"/>
        <w:jc w:val="both"/>
        <w:rPr>
          <w:sz w:val="20"/>
        </w:rPr>
      </w:pPr>
      <w:r>
        <w:rPr>
          <w:sz w:val="20"/>
        </w:rPr>
        <w:t>For scalability, improved teamwork, and remote access across several plants or locations, deploy the dashboard in the cloud [40].</w:t>
      </w:r>
    </w:p>
    <w:p w14:paraId="51BC5503">
      <w:pPr>
        <w:pStyle w:val="10"/>
        <w:numPr>
          <w:ilvl w:val="1"/>
          <w:numId w:val="12"/>
        </w:numPr>
        <w:tabs>
          <w:tab w:val="left" w:pos="1032"/>
          <w:tab w:val="left" w:pos="1034"/>
        </w:tabs>
        <w:spacing w:before="0" w:after="0" w:line="249" w:lineRule="auto"/>
        <w:ind w:left="1034" w:right="257" w:hanging="202"/>
        <w:jc w:val="both"/>
        <w:rPr>
          <w:sz w:val="20"/>
        </w:rPr>
      </w:pPr>
      <w:r>
        <w:rPr>
          <w:sz w:val="20"/>
        </w:rPr>
        <w:t>For comprehensive asset management, this also makes integration with ERP systems possible.</w:t>
      </w:r>
    </w:p>
    <w:p w14:paraId="715082EA">
      <w:pPr>
        <w:pStyle w:val="3"/>
        <w:numPr>
          <w:ilvl w:val="0"/>
          <w:numId w:val="12"/>
        </w:numPr>
        <w:tabs>
          <w:tab w:val="left" w:pos="682"/>
        </w:tabs>
        <w:spacing w:before="36" w:after="0" w:line="240" w:lineRule="auto"/>
        <w:ind w:left="682" w:right="0" w:hanging="284"/>
        <w:jc w:val="both"/>
      </w:pPr>
      <w:r>
        <w:t>Advanced</w:t>
      </w:r>
      <w:r>
        <w:rPr>
          <w:spacing w:val="17"/>
        </w:rPr>
        <w:t xml:space="preserve"> </w:t>
      </w:r>
      <w:r>
        <w:t>Analytics</w:t>
      </w:r>
      <w:r>
        <w:rPr>
          <w:spacing w:val="62"/>
          <w:w w:val="150"/>
        </w:rPr>
        <w:t xml:space="preserve"> </w:t>
      </w:r>
      <w:r>
        <w:rPr>
          <w:spacing w:val="-2"/>
        </w:rPr>
        <w:t>Automation</w:t>
      </w:r>
    </w:p>
    <w:p w14:paraId="60AD4C79">
      <w:pPr>
        <w:pStyle w:val="10"/>
        <w:numPr>
          <w:ilvl w:val="1"/>
          <w:numId w:val="12"/>
        </w:numPr>
        <w:tabs>
          <w:tab w:val="left" w:pos="1032"/>
          <w:tab w:val="left" w:pos="1034"/>
        </w:tabs>
        <w:spacing w:before="45" w:after="0" w:line="249" w:lineRule="auto"/>
        <w:ind w:left="1034" w:right="257" w:hanging="202"/>
        <w:jc w:val="both"/>
        <w:rPr>
          <w:sz w:val="20"/>
        </w:rPr>
      </w:pPr>
      <w:r>
        <w:rPr>
          <w:sz w:val="20"/>
        </w:rPr>
        <w:t>Include</w:t>
      </w:r>
      <w:r>
        <w:rPr>
          <w:spacing w:val="-5"/>
          <w:sz w:val="20"/>
        </w:rPr>
        <w:t xml:space="preserve"> </w:t>
      </w:r>
      <w:r>
        <w:rPr>
          <w:sz w:val="20"/>
        </w:rPr>
        <w:t>automated</w:t>
      </w:r>
      <w:r>
        <w:rPr>
          <w:spacing w:val="-5"/>
          <w:sz w:val="20"/>
        </w:rPr>
        <w:t xml:space="preserve"> </w:t>
      </w:r>
      <w:r>
        <w:rPr>
          <w:sz w:val="20"/>
        </w:rPr>
        <w:t>alerts</w:t>
      </w:r>
      <w:r>
        <w:rPr>
          <w:spacing w:val="-5"/>
          <w:sz w:val="20"/>
        </w:rPr>
        <w:t xml:space="preserve"> </w:t>
      </w:r>
      <w:r>
        <w:rPr>
          <w:sz w:val="20"/>
        </w:rPr>
        <w:t>and</w:t>
      </w:r>
      <w:r>
        <w:rPr>
          <w:spacing w:val="-5"/>
          <w:sz w:val="20"/>
        </w:rPr>
        <w:t xml:space="preserve"> </w:t>
      </w:r>
      <w:r>
        <w:rPr>
          <w:sz w:val="20"/>
        </w:rPr>
        <w:t>notifications</w:t>
      </w:r>
      <w:r>
        <w:rPr>
          <w:spacing w:val="-5"/>
          <w:sz w:val="20"/>
        </w:rPr>
        <w:t xml:space="preserve"> </w:t>
      </w:r>
      <w:r>
        <w:rPr>
          <w:sz w:val="20"/>
        </w:rPr>
        <w:t>as</w:t>
      </w:r>
      <w:r>
        <w:rPr>
          <w:spacing w:val="-5"/>
          <w:sz w:val="20"/>
        </w:rPr>
        <w:t xml:space="preserve"> </w:t>
      </w:r>
      <w:r>
        <w:rPr>
          <w:sz w:val="20"/>
        </w:rPr>
        <w:t>well</w:t>
      </w:r>
      <w:r>
        <w:rPr>
          <w:spacing w:val="-5"/>
          <w:sz w:val="20"/>
        </w:rPr>
        <w:t xml:space="preserve"> </w:t>
      </w:r>
      <w:r>
        <w:rPr>
          <w:sz w:val="20"/>
        </w:rPr>
        <w:t xml:space="preserve">as what-if scenario analysis when KPI thresholds are </w:t>
      </w:r>
      <w:r>
        <w:rPr>
          <w:spacing w:val="-2"/>
          <w:sz w:val="20"/>
        </w:rPr>
        <w:t>breached.</w:t>
      </w:r>
    </w:p>
    <w:p w14:paraId="2EE84F2D">
      <w:pPr>
        <w:pStyle w:val="10"/>
        <w:spacing w:after="0" w:line="249" w:lineRule="auto"/>
        <w:jc w:val="both"/>
        <w:rPr>
          <w:sz w:val="20"/>
        </w:rPr>
        <w:sectPr>
          <w:pgSz w:w="12240" w:h="15840"/>
          <w:pgMar w:top="900" w:right="720" w:bottom="280" w:left="720" w:header="720" w:footer="720" w:gutter="0"/>
          <w:cols w:equalWidth="0" w:num="2">
            <w:col w:w="5281" w:space="40"/>
            <w:col w:w="5479"/>
          </w:cols>
        </w:sectPr>
      </w:pPr>
    </w:p>
    <w:p w14:paraId="58773D28">
      <w:pPr>
        <w:pStyle w:val="10"/>
        <w:numPr>
          <w:ilvl w:val="1"/>
          <w:numId w:val="12"/>
        </w:numPr>
        <w:tabs>
          <w:tab w:val="left" w:pos="1092"/>
          <w:tab w:val="left" w:pos="1094"/>
        </w:tabs>
        <w:spacing w:before="71" w:after="0" w:line="249" w:lineRule="auto"/>
        <w:ind w:left="1094" w:right="0" w:hanging="202"/>
        <w:jc w:val="both"/>
        <w:rPr>
          <w:sz w:val="20"/>
        </w:rPr>
      </w:pPr>
      <w:r>
        <w:rPr>
          <w:sz w:val="20"/>
        </w:rPr>
        <w:t>Work</w:t>
      </w:r>
      <w:r>
        <w:rPr>
          <w:spacing w:val="-7"/>
          <w:sz w:val="20"/>
        </w:rPr>
        <w:t xml:space="preserve"> </w:t>
      </w:r>
      <w:r>
        <w:rPr>
          <w:sz w:val="20"/>
        </w:rPr>
        <w:t>orders</w:t>
      </w:r>
      <w:r>
        <w:rPr>
          <w:spacing w:val="-7"/>
          <w:sz w:val="20"/>
        </w:rPr>
        <w:t xml:space="preserve"> </w:t>
      </w:r>
      <w:r>
        <w:rPr>
          <w:sz w:val="20"/>
        </w:rPr>
        <w:t>can</w:t>
      </w:r>
      <w:r>
        <w:rPr>
          <w:spacing w:val="-7"/>
          <w:sz w:val="20"/>
        </w:rPr>
        <w:t xml:space="preserve"> </w:t>
      </w:r>
      <w:r>
        <w:rPr>
          <w:sz w:val="20"/>
        </w:rPr>
        <w:t>be</w:t>
      </w:r>
      <w:r>
        <w:rPr>
          <w:spacing w:val="-7"/>
          <w:sz w:val="20"/>
        </w:rPr>
        <w:t xml:space="preserve"> </w:t>
      </w:r>
      <w:r>
        <w:rPr>
          <w:sz w:val="20"/>
        </w:rPr>
        <w:t>automatically</w:t>
      </w:r>
      <w:r>
        <w:rPr>
          <w:spacing w:val="-7"/>
          <w:sz w:val="20"/>
        </w:rPr>
        <w:t xml:space="preserve"> </w:t>
      </w:r>
      <w:r>
        <w:rPr>
          <w:sz w:val="20"/>
        </w:rPr>
        <w:t>generated</w:t>
      </w:r>
      <w:r>
        <w:rPr>
          <w:spacing w:val="-7"/>
          <w:sz w:val="20"/>
        </w:rPr>
        <w:t xml:space="preserve"> </w:t>
      </w:r>
      <w:r>
        <w:rPr>
          <w:sz w:val="20"/>
        </w:rPr>
        <w:t>by</w:t>
      </w:r>
      <w:r>
        <w:rPr>
          <w:spacing w:val="-7"/>
          <w:sz w:val="20"/>
        </w:rPr>
        <w:t xml:space="preserve"> </w:t>
      </w:r>
      <w:r>
        <w:rPr>
          <w:sz w:val="20"/>
        </w:rPr>
        <w:t xml:space="preserve">con- necting the dashboard to maintenance scheduling </w:t>
      </w:r>
      <w:r>
        <w:rPr>
          <w:spacing w:val="-2"/>
          <w:sz w:val="20"/>
        </w:rPr>
        <w:t>systems.</w:t>
      </w:r>
    </w:p>
    <w:p w14:paraId="3762E463">
      <w:pPr>
        <w:pStyle w:val="7"/>
        <w:spacing w:before="191"/>
        <w:ind w:left="259" w:firstLine="0"/>
        <w:jc w:val="center"/>
      </w:pPr>
      <w:r>
        <w:rPr>
          <w:smallCaps/>
          <w:spacing w:val="-2"/>
        </w:rPr>
        <w:t>References</w:t>
      </w:r>
    </w:p>
    <w:p w14:paraId="3262B2A5">
      <w:pPr>
        <w:pStyle w:val="10"/>
        <w:numPr>
          <w:ilvl w:val="0"/>
          <w:numId w:val="13"/>
        </w:numPr>
        <w:tabs>
          <w:tab w:val="left" w:pos="622"/>
          <w:tab w:val="left" w:pos="624"/>
        </w:tabs>
        <w:spacing w:before="148" w:after="0" w:line="232" w:lineRule="auto"/>
        <w:ind w:left="624" w:right="0" w:hanging="286"/>
        <w:jc w:val="both"/>
        <w:rPr>
          <w:sz w:val="16"/>
        </w:rPr>
      </w:pPr>
      <w:r>
        <w:rPr>
          <w:sz w:val="16"/>
        </w:rPr>
        <w:t>REWO Analytics, ”The True Cost of Downtime from Human Error in</w:t>
      </w:r>
      <w:r>
        <w:rPr>
          <w:spacing w:val="40"/>
          <w:sz w:val="16"/>
        </w:rPr>
        <w:t xml:space="preserve"> </w:t>
      </w:r>
      <w:r>
        <w:rPr>
          <w:sz w:val="16"/>
        </w:rPr>
        <w:t>Manufacturing,” Manufacturing Operations Research, vol. 8, no. 2, pp.</w:t>
      </w:r>
      <w:r>
        <w:rPr>
          <w:spacing w:val="40"/>
          <w:sz w:val="16"/>
        </w:rPr>
        <w:t xml:space="preserve"> </w:t>
      </w:r>
      <w:r>
        <w:rPr>
          <w:sz w:val="16"/>
        </w:rPr>
        <w:t>112-128, Feb. 2025.</w:t>
      </w:r>
    </w:p>
    <w:p w14:paraId="072D9597">
      <w:pPr>
        <w:pStyle w:val="10"/>
        <w:numPr>
          <w:ilvl w:val="0"/>
          <w:numId w:val="13"/>
        </w:numPr>
        <w:tabs>
          <w:tab w:val="left" w:pos="622"/>
          <w:tab w:val="left" w:pos="624"/>
        </w:tabs>
        <w:spacing w:before="6" w:after="0" w:line="232" w:lineRule="auto"/>
        <w:ind w:left="624" w:right="0" w:hanging="286"/>
        <w:jc w:val="both"/>
        <w:rPr>
          <w:sz w:val="16"/>
        </w:rPr>
      </w:pPr>
      <w:r>
        <w:rPr>
          <w:sz w:val="16"/>
        </w:rPr>
        <w:t>M. Workneh and A. P. Singh, ”Total Productive Maintenance: A Case</w:t>
      </w:r>
      <w:r>
        <w:rPr>
          <w:spacing w:val="40"/>
          <w:sz w:val="16"/>
        </w:rPr>
        <w:t xml:space="preserve"> </w:t>
      </w:r>
      <w:r>
        <w:rPr>
          <w:sz w:val="16"/>
        </w:rPr>
        <w:t>Study in Manufacturing Industry,” Global Journal of Researches in</w:t>
      </w:r>
      <w:r>
        <w:rPr>
          <w:spacing w:val="40"/>
          <w:sz w:val="16"/>
        </w:rPr>
        <w:t xml:space="preserve"> </w:t>
      </w:r>
      <w:r>
        <w:rPr>
          <w:sz w:val="16"/>
        </w:rPr>
        <w:t>Engineering, vol. 12, no. 4, pp. 23-35, 2012.</w:t>
      </w:r>
    </w:p>
    <w:p w14:paraId="5E6FFDFF">
      <w:pPr>
        <w:pStyle w:val="10"/>
        <w:numPr>
          <w:ilvl w:val="0"/>
          <w:numId w:val="13"/>
        </w:numPr>
        <w:tabs>
          <w:tab w:val="left" w:pos="622"/>
          <w:tab w:val="left" w:pos="624"/>
        </w:tabs>
        <w:spacing w:before="7" w:after="0" w:line="232" w:lineRule="auto"/>
        <w:ind w:left="624" w:right="0" w:hanging="286"/>
        <w:jc w:val="both"/>
        <w:rPr>
          <w:sz w:val="16"/>
        </w:rPr>
      </w:pPr>
      <w:r>
        <w:rPr>
          <w:sz w:val="16"/>
        </w:rPr>
        <w:t>A.</w:t>
      </w:r>
      <w:r>
        <w:rPr>
          <w:spacing w:val="18"/>
          <w:sz w:val="16"/>
        </w:rPr>
        <w:t xml:space="preserve"> </w:t>
      </w:r>
      <w:r>
        <w:rPr>
          <w:sz w:val="16"/>
        </w:rPr>
        <w:t>Benhanifia,</w:t>
      </w:r>
      <w:r>
        <w:rPr>
          <w:spacing w:val="18"/>
          <w:sz w:val="16"/>
        </w:rPr>
        <w:t xml:space="preserve"> </w:t>
      </w:r>
      <w:r>
        <w:rPr>
          <w:sz w:val="16"/>
        </w:rPr>
        <w:t>Z.</w:t>
      </w:r>
      <w:r>
        <w:rPr>
          <w:spacing w:val="18"/>
          <w:sz w:val="16"/>
        </w:rPr>
        <w:t xml:space="preserve"> </w:t>
      </w:r>
      <w:r>
        <w:rPr>
          <w:sz w:val="16"/>
        </w:rPr>
        <w:t>B.</w:t>
      </w:r>
      <w:r>
        <w:rPr>
          <w:spacing w:val="18"/>
          <w:sz w:val="16"/>
        </w:rPr>
        <w:t xml:space="preserve"> </w:t>
      </w:r>
      <w:r>
        <w:rPr>
          <w:sz w:val="16"/>
        </w:rPr>
        <w:t>Cheikh,</w:t>
      </w:r>
      <w:r>
        <w:rPr>
          <w:spacing w:val="18"/>
          <w:sz w:val="16"/>
        </w:rPr>
        <w:t xml:space="preserve"> </w:t>
      </w:r>
      <w:r>
        <w:rPr>
          <w:sz w:val="16"/>
        </w:rPr>
        <w:t>P.</w:t>
      </w:r>
      <w:r>
        <w:rPr>
          <w:spacing w:val="18"/>
          <w:sz w:val="16"/>
        </w:rPr>
        <w:t xml:space="preserve"> </w:t>
      </w:r>
      <w:r>
        <w:rPr>
          <w:sz w:val="16"/>
        </w:rPr>
        <w:t>M.</w:t>
      </w:r>
      <w:r>
        <w:rPr>
          <w:spacing w:val="18"/>
          <w:sz w:val="16"/>
        </w:rPr>
        <w:t xml:space="preserve"> </w:t>
      </w:r>
      <w:r>
        <w:rPr>
          <w:sz w:val="16"/>
        </w:rPr>
        <w:t>Oliveira,</w:t>
      </w:r>
      <w:r>
        <w:rPr>
          <w:spacing w:val="18"/>
          <w:sz w:val="16"/>
        </w:rPr>
        <w:t xml:space="preserve"> </w:t>
      </w:r>
      <w:r>
        <w:rPr>
          <w:sz w:val="16"/>
        </w:rPr>
        <w:t>A.</w:t>
      </w:r>
      <w:r>
        <w:rPr>
          <w:spacing w:val="18"/>
          <w:sz w:val="16"/>
        </w:rPr>
        <w:t xml:space="preserve"> </w:t>
      </w:r>
      <w:r>
        <w:rPr>
          <w:sz w:val="16"/>
        </w:rPr>
        <w:t>Valente,</w:t>
      </w:r>
      <w:r>
        <w:rPr>
          <w:spacing w:val="18"/>
          <w:sz w:val="16"/>
        </w:rPr>
        <w:t xml:space="preserve"> </w:t>
      </w:r>
      <w:r>
        <w:rPr>
          <w:sz w:val="16"/>
        </w:rPr>
        <w:t>and</w:t>
      </w:r>
      <w:r>
        <w:rPr>
          <w:spacing w:val="18"/>
          <w:sz w:val="16"/>
        </w:rPr>
        <w:t xml:space="preserve"> </w:t>
      </w:r>
      <w:r>
        <w:rPr>
          <w:sz w:val="16"/>
        </w:rPr>
        <w:t>J.</w:t>
      </w:r>
      <w:r>
        <w:rPr>
          <w:spacing w:val="18"/>
          <w:sz w:val="16"/>
        </w:rPr>
        <w:t xml:space="preserve"> </w:t>
      </w:r>
      <w:r>
        <w:rPr>
          <w:sz w:val="16"/>
        </w:rPr>
        <w:t>L.</w:t>
      </w:r>
      <w:r>
        <w:rPr>
          <w:spacing w:val="18"/>
          <w:sz w:val="16"/>
        </w:rPr>
        <w:t xml:space="preserve"> </w:t>
      </w:r>
      <w:r>
        <w:rPr>
          <w:sz w:val="16"/>
        </w:rPr>
        <w:t>S.</w:t>
      </w:r>
      <w:r>
        <w:rPr>
          <w:spacing w:val="40"/>
          <w:sz w:val="16"/>
        </w:rPr>
        <w:t xml:space="preserve"> </w:t>
      </w:r>
      <w:r>
        <w:rPr>
          <w:sz w:val="16"/>
        </w:rPr>
        <w:t>de Magalha˜es, “Systematic review of predictive maintenance practices</w:t>
      </w:r>
      <w:r>
        <w:rPr>
          <w:spacing w:val="40"/>
          <w:sz w:val="16"/>
        </w:rPr>
        <w:t xml:space="preserve"> </w:t>
      </w:r>
      <w:r>
        <w:rPr>
          <w:sz w:val="16"/>
        </w:rPr>
        <w:t>in the manufacturing sector,” *Intelligent Systems with Applications*,</w:t>
      </w:r>
      <w:r>
        <w:rPr>
          <w:spacing w:val="40"/>
          <w:sz w:val="16"/>
        </w:rPr>
        <w:t xml:space="preserve"> </w:t>
      </w:r>
      <w:r>
        <w:rPr>
          <w:sz w:val="16"/>
        </w:rPr>
        <w:t>vol. 26, art. 200501, Apr. 2025.</w:t>
      </w:r>
    </w:p>
    <w:p w14:paraId="37D29964">
      <w:pPr>
        <w:pStyle w:val="10"/>
        <w:numPr>
          <w:ilvl w:val="0"/>
          <w:numId w:val="13"/>
        </w:numPr>
        <w:tabs>
          <w:tab w:val="left" w:pos="622"/>
          <w:tab w:val="left" w:pos="624"/>
        </w:tabs>
        <w:spacing w:before="7" w:after="0" w:line="232" w:lineRule="auto"/>
        <w:ind w:left="624" w:right="0" w:hanging="286"/>
        <w:jc w:val="both"/>
        <w:rPr>
          <w:sz w:val="16"/>
        </w:rPr>
      </w:pPr>
      <w:r>
        <w:rPr>
          <w:sz w:val="16"/>
        </w:rPr>
        <w:t>Siemens Digital Industries, ”Maximising ROI with Scalable Predictive</w:t>
      </w:r>
      <w:r>
        <w:rPr>
          <w:spacing w:val="40"/>
          <w:sz w:val="16"/>
        </w:rPr>
        <w:t xml:space="preserve"> </w:t>
      </w:r>
      <w:r>
        <w:rPr>
          <w:sz w:val="16"/>
        </w:rPr>
        <w:t>Maintenance: Industrial Transformation Report 2023,” Siemens AG</w:t>
      </w:r>
      <w:r>
        <w:rPr>
          <w:spacing w:val="40"/>
          <w:sz w:val="16"/>
        </w:rPr>
        <w:t xml:space="preserve"> </w:t>
      </w:r>
      <w:r>
        <w:rPr>
          <w:sz w:val="16"/>
        </w:rPr>
        <w:t>Technical Paper, 2023.</w:t>
      </w:r>
    </w:p>
    <w:p w14:paraId="2A6EEAAC">
      <w:pPr>
        <w:pStyle w:val="10"/>
        <w:numPr>
          <w:ilvl w:val="0"/>
          <w:numId w:val="13"/>
        </w:numPr>
        <w:tabs>
          <w:tab w:val="left" w:pos="622"/>
          <w:tab w:val="left" w:pos="624"/>
        </w:tabs>
        <w:spacing w:before="6" w:after="0" w:line="232" w:lineRule="auto"/>
        <w:ind w:left="624" w:right="0" w:hanging="286"/>
        <w:jc w:val="both"/>
        <w:rPr>
          <w:sz w:val="16"/>
        </w:rPr>
      </w:pPr>
      <w:r>
        <w:rPr>
          <w:sz w:val="16"/>
        </w:rPr>
        <w:t>B.</w:t>
      </w:r>
      <w:r>
        <w:rPr>
          <w:spacing w:val="-8"/>
          <w:sz w:val="16"/>
        </w:rPr>
        <w:t xml:space="preserve"> </w:t>
      </w:r>
      <w:r>
        <w:rPr>
          <w:sz w:val="16"/>
        </w:rPr>
        <w:t>Dal,</w:t>
      </w:r>
      <w:r>
        <w:rPr>
          <w:spacing w:val="-8"/>
          <w:sz w:val="16"/>
        </w:rPr>
        <w:t xml:space="preserve"> </w:t>
      </w:r>
      <w:r>
        <w:rPr>
          <w:sz w:val="16"/>
        </w:rPr>
        <w:t>P.</w:t>
      </w:r>
      <w:r>
        <w:rPr>
          <w:spacing w:val="-8"/>
          <w:sz w:val="16"/>
        </w:rPr>
        <w:t xml:space="preserve"> </w:t>
      </w:r>
      <w:r>
        <w:rPr>
          <w:sz w:val="16"/>
        </w:rPr>
        <w:t>Tugwell,</w:t>
      </w:r>
      <w:r>
        <w:rPr>
          <w:spacing w:val="-8"/>
          <w:sz w:val="16"/>
        </w:rPr>
        <w:t xml:space="preserve"> </w:t>
      </w:r>
      <w:r>
        <w:rPr>
          <w:sz w:val="16"/>
        </w:rPr>
        <w:t>and</w:t>
      </w:r>
      <w:r>
        <w:rPr>
          <w:spacing w:val="-8"/>
          <w:sz w:val="16"/>
        </w:rPr>
        <w:t xml:space="preserve"> </w:t>
      </w:r>
      <w:r>
        <w:rPr>
          <w:sz w:val="16"/>
        </w:rPr>
        <w:t>R.</w:t>
      </w:r>
      <w:r>
        <w:rPr>
          <w:spacing w:val="-8"/>
          <w:sz w:val="16"/>
        </w:rPr>
        <w:t xml:space="preserve"> </w:t>
      </w:r>
      <w:r>
        <w:rPr>
          <w:sz w:val="16"/>
        </w:rPr>
        <w:t>Greatbanks,</w:t>
      </w:r>
      <w:r>
        <w:rPr>
          <w:spacing w:val="-8"/>
          <w:sz w:val="16"/>
        </w:rPr>
        <w:t xml:space="preserve"> </w:t>
      </w:r>
      <w:r>
        <w:rPr>
          <w:sz w:val="16"/>
        </w:rPr>
        <w:t>“Overall</w:t>
      </w:r>
      <w:r>
        <w:rPr>
          <w:spacing w:val="-8"/>
          <w:sz w:val="16"/>
        </w:rPr>
        <w:t xml:space="preserve"> </w:t>
      </w:r>
      <w:r>
        <w:rPr>
          <w:sz w:val="16"/>
        </w:rPr>
        <w:t>equipment</w:t>
      </w:r>
      <w:r>
        <w:rPr>
          <w:spacing w:val="-8"/>
          <w:sz w:val="16"/>
        </w:rPr>
        <w:t xml:space="preserve"> </w:t>
      </w:r>
      <w:r>
        <w:rPr>
          <w:sz w:val="16"/>
        </w:rPr>
        <w:t>effectiveness</w:t>
      </w:r>
      <w:r>
        <w:rPr>
          <w:spacing w:val="40"/>
          <w:sz w:val="16"/>
        </w:rPr>
        <w:t xml:space="preserve"> </w:t>
      </w:r>
      <w:r>
        <w:rPr>
          <w:sz w:val="16"/>
        </w:rPr>
        <w:t xml:space="preserve">as a measure of operational improvement–a practical analysis,” </w:t>
      </w:r>
      <w:r>
        <w:rPr>
          <w:i/>
          <w:sz w:val="16"/>
        </w:rPr>
        <w:t>Int. J.</w:t>
      </w:r>
      <w:r>
        <w:rPr>
          <w:i/>
          <w:spacing w:val="40"/>
          <w:sz w:val="16"/>
        </w:rPr>
        <w:t xml:space="preserve"> </w:t>
      </w:r>
      <w:r>
        <w:rPr>
          <w:i/>
          <w:sz w:val="16"/>
        </w:rPr>
        <w:t>Operat. Prod. Manage.</w:t>
      </w:r>
      <w:r>
        <w:rPr>
          <w:sz w:val="16"/>
        </w:rPr>
        <w:t>, vol. 20, no. 12, pp. 1488–1502, Dec. 2000.</w:t>
      </w:r>
    </w:p>
    <w:p w14:paraId="69D65712">
      <w:pPr>
        <w:pStyle w:val="10"/>
        <w:numPr>
          <w:ilvl w:val="0"/>
          <w:numId w:val="13"/>
        </w:numPr>
        <w:tabs>
          <w:tab w:val="left" w:pos="622"/>
          <w:tab w:val="left" w:pos="624"/>
        </w:tabs>
        <w:spacing w:before="6" w:after="0" w:line="232" w:lineRule="auto"/>
        <w:ind w:left="624" w:right="0" w:hanging="286"/>
        <w:jc w:val="both"/>
        <w:rPr>
          <w:sz w:val="16"/>
        </w:rPr>
      </w:pPr>
      <w:r>
        <w:rPr>
          <w:sz w:val="16"/>
        </w:rPr>
        <w:t>Emilio Ferrara. 2015. Manipulation and abuse on social media by</w:t>
      </w:r>
      <w:r>
        <w:rPr>
          <w:spacing w:val="80"/>
          <w:sz w:val="16"/>
        </w:rPr>
        <w:t xml:space="preserve"> </w:t>
      </w:r>
      <w:r>
        <w:rPr>
          <w:sz w:val="16"/>
        </w:rPr>
        <w:t>emilio ferrara with ching-man au yeung as coordinator. ACM SIGWEB</w:t>
      </w:r>
      <w:r>
        <w:rPr>
          <w:spacing w:val="40"/>
          <w:sz w:val="16"/>
        </w:rPr>
        <w:t xml:space="preserve"> </w:t>
      </w:r>
      <w:r>
        <w:rPr>
          <w:sz w:val="16"/>
        </w:rPr>
        <w:t>Newsletter Spring (2015), 4.</w:t>
      </w:r>
    </w:p>
    <w:p w14:paraId="0F5880DF">
      <w:pPr>
        <w:pStyle w:val="10"/>
        <w:numPr>
          <w:ilvl w:val="0"/>
          <w:numId w:val="13"/>
        </w:numPr>
        <w:tabs>
          <w:tab w:val="left" w:pos="622"/>
          <w:tab w:val="left" w:pos="624"/>
        </w:tabs>
        <w:spacing w:before="7" w:after="0" w:line="232" w:lineRule="auto"/>
        <w:ind w:left="624" w:right="0" w:hanging="286"/>
        <w:jc w:val="both"/>
        <w:rPr>
          <w:sz w:val="16"/>
        </w:rPr>
      </w:pPr>
      <w:r>
        <w:rPr>
          <w:sz w:val="16"/>
        </w:rPr>
        <w:t>R.</w:t>
      </w:r>
      <w:r>
        <w:rPr>
          <w:spacing w:val="-8"/>
          <w:sz w:val="16"/>
        </w:rPr>
        <w:t xml:space="preserve"> </w:t>
      </w:r>
      <w:r>
        <w:rPr>
          <w:sz w:val="16"/>
        </w:rPr>
        <w:t>Raj,</w:t>
      </w:r>
      <w:r>
        <w:rPr>
          <w:spacing w:val="-8"/>
          <w:sz w:val="16"/>
        </w:rPr>
        <w:t xml:space="preserve"> </w:t>
      </w:r>
      <w:r>
        <w:rPr>
          <w:sz w:val="16"/>
        </w:rPr>
        <w:t>S.</w:t>
      </w:r>
      <w:r>
        <w:rPr>
          <w:spacing w:val="-8"/>
          <w:sz w:val="16"/>
        </w:rPr>
        <w:t xml:space="preserve"> </w:t>
      </w:r>
      <w:r>
        <w:rPr>
          <w:sz w:val="16"/>
        </w:rPr>
        <w:t>H.</w:t>
      </w:r>
      <w:r>
        <w:rPr>
          <w:spacing w:val="-8"/>
          <w:sz w:val="16"/>
        </w:rPr>
        <w:t xml:space="preserve"> </w:t>
      </w:r>
      <w:r>
        <w:rPr>
          <w:sz w:val="16"/>
        </w:rPr>
        <w:t>S.</w:t>
      </w:r>
      <w:r>
        <w:rPr>
          <w:spacing w:val="-8"/>
          <w:sz w:val="16"/>
        </w:rPr>
        <w:t xml:space="preserve"> </w:t>
      </w:r>
      <w:r>
        <w:rPr>
          <w:sz w:val="16"/>
        </w:rPr>
        <w:t>Wong,</w:t>
      </w:r>
      <w:r>
        <w:rPr>
          <w:spacing w:val="-8"/>
          <w:sz w:val="16"/>
        </w:rPr>
        <w:t xml:space="preserve"> </w:t>
      </w:r>
      <w:r>
        <w:rPr>
          <w:sz w:val="16"/>
        </w:rPr>
        <w:t>and</w:t>
      </w:r>
      <w:r>
        <w:rPr>
          <w:spacing w:val="-8"/>
          <w:sz w:val="16"/>
        </w:rPr>
        <w:t xml:space="preserve"> </w:t>
      </w:r>
      <w:r>
        <w:rPr>
          <w:sz w:val="16"/>
        </w:rPr>
        <w:t>A.</w:t>
      </w:r>
      <w:r>
        <w:rPr>
          <w:spacing w:val="-8"/>
          <w:sz w:val="16"/>
        </w:rPr>
        <w:t xml:space="preserve"> </w:t>
      </w:r>
      <w:r>
        <w:rPr>
          <w:sz w:val="16"/>
        </w:rPr>
        <w:t>J.</w:t>
      </w:r>
      <w:r>
        <w:rPr>
          <w:spacing w:val="-8"/>
          <w:sz w:val="16"/>
        </w:rPr>
        <w:t xml:space="preserve"> </w:t>
      </w:r>
      <w:r>
        <w:rPr>
          <w:sz w:val="16"/>
        </w:rPr>
        <w:t>Beaumont,</w:t>
      </w:r>
      <w:r>
        <w:rPr>
          <w:spacing w:val="-8"/>
          <w:sz w:val="16"/>
        </w:rPr>
        <w:t xml:space="preserve"> </w:t>
      </w:r>
      <w:r>
        <w:rPr>
          <w:sz w:val="16"/>
        </w:rPr>
        <w:t>“Empowering</w:t>
      </w:r>
      <w:r>
        <w:rPr>
          <w:spacing w:val="-8"/>
          <w:sz w:val="16"/>
        </w:rPr>
        <w:t xml:space="preserve"> </w:t>
      </w:r>
      <w:r>
        <w:rPr>
          <w:sz w:val="16"/>
        </w:rPr>
        <w:t>SMEs</w:t>
      </w:r>
      <w:r>
        <w:rPr>
          <w:spacing w:val="-8"/>
          <w:sz w:val="16"/>
        </w:rPr>
        <w:t xml:space="preserve"> </w:t>
      </w:r>
      <w:r>
        <w:rPr>
          <w:sz w:val="16"/>
        </w:rPr>
        <w:t>to</w:t>
      </w:r>
      <w:r>
        <w:rPr>
          <w:spacing w:val="-8"/>
          <w:sz w:val="16"/>
        </w:rPr>
        <w:t xml:space="preserve"> </w:t>
      </w:r>
      <w:r>
        <w:rPr>
          <w:sz w:val="16"/>
        </w:rPr>
        <w:t>make</w:t>
      </w:r>
      <w:r>
        <w:rPr>
          <w:spacing w:val="40"/>
          <w:sz w:val="16"/>
        </w:rPr>
        <w:t xml:space="preserve"> </w:t>
      </w:r>
      <w:r>
        <w:rPr>
          <w:sz w:val="16"/>
        </w:rPr>
        <w:t>better</w:t>
      </w:r>
      <w:r>
        <w:rPr>
          <w:spacing w:val="-10"/>
          <w:sz w:val="16"/>
        </w:rPr>
        <w:t xml:space="preserve"> </w:t>
      </w:r>
      <w:r>
        <w:rPr>
          <w:sz w:val="16"/>
        </w:rPr>
        <w:t>decisions</w:t>
      </w:r>
      <w:r>
        <w:rPr>
          <w:spacing w:val="-10"/>
          <w:sz w:val="16"/>
        </w:rPr>
        <w:t xml:space="preserve"> </w:t>
      </w:r>
      <w:r>
        <w:rPr>
          <w:sz w:val="16"/>
        </w:rPr>
        <w:t>with</w:t>
      </w:r>
      <w:r>
        <w:rPr>
          <w:spacing w:val="-10"/>
          <w:sz w:val="16"/>
        </w:rPr>
        <w:t xml:space="preserve"> </w:t>
      </w:r>
      <w:r>
        <w:rPr>
          <w:sz w:val="16"/>
        </w:rPr>
        <w:t>Business</w:t>
      </w:r>
      <w:r>
        <w:rPr>
          <w:spacing w:val="-10"/>
          <w:sz w:val="16"/>
        </w:rPr>
        <w:t xml:space="preserve"> </w:t>
      </w:r>
      <w:r>
        <w:rPr>
          <w:sz w:val="16"/>
        </w:rPr>
        <w:t>Intelligence:</w:t>
      </w:r>
      <w:r>
        <w:rPr>
          <w:spacing w:val="-10"/>
          <w:sz w:val="16"/>
        </w:rPr>
        <w:t xml:space="preserve"> </w:t>
      </w:r>
      <w:r>
        <w:rPr>
          <w:sz w:val="16"/>
        </w:rPr>
        <w:t>a</w:t>
      </w:r>
      <w:r>
        <w:rPr>
          <w:spacing w:val="-10"/>
          <w:sz w:val="16"/>
        </w:rPr>
        <w:t xml:space="preserve"> </w:t>
      </w:r>
      <w:r>
        <w:rPr>
          <w:sz w:val="16"/>
        </w:rPr>
        <w:t>case</w:t>
      </w:r>
      <w:r>
        <w:rPr>
          <w:spacing w:val="-10"/>
          <w:sz w:val="16"/>
        </w:rPr>
        <w:t xml:space="preserve"> </w:t>
      </w:r>
      <w:r>
        <w:rPr>
          <w:sz w:val="16"/>
        </w:rPr>
        <w:t>study,”</w:t>
      </w:r>
      <w:r>
        <w:rPr>
          <w:spacing w:val="-10"/>
          <w:sz w:val="16"/>
        </w:rPr>
        <w:t xml:space="preserve"> </w:t>
      </w:r>
      <w:r>
        <w:rPr>
          <w:sz w:val="16"/>
        </w:rPr>
        <w:t>in</w:t>
      </w:r>
      <w:r>
        <w:rPr>
          <w:spacing w:val="-10"/>
          <w:sz w:val="16"/>
        </w:rPr>
        <w:t xml:space="preserve"> </w:t>
      </w:r>
      <w:r>
        <w:rPr>
          <w:sz w:val="16"/>
        </w:rPr>
        <w:t>*Knowledge</w:t>
      </w:r>
      <w:r>
        <w:rPr>
          <w:spacing w:val="40"/>
          <w:sz w:val="16"/>
        </w:rPr>
        <w:t xml:space="preserve"> </w:t>
      </w:r>
      <w:r>
        <w:rPr>
          <w:sz w:val="16"/>
        </w:rPr>
        <w:t>Discovery, Knowledge Engineering and Knowledge Management*, A.</w:t>
      </w:r>
      <w:r>
        <w:rPr>
          <w:spacing w:val="40"/>
          <w:sz w:val="16"/>
        </w:rPr>
        <w:t xml:space="preserve"> </w:t>
      </w:r>
      <w:r>
        <w:rPr>
          <w:sz w:val="16"/>
        </w:rPr>
        <w:t>Fred, J. Dietz, D. Aveiro, K. Liu, J. Bernardino, and J. Filipe, Eds.,</w:t>
      </w:r>
      <w:r>
        <w:rPr>
          <w:spacing w:val="40"/>
          <w:sz w:val="16"/>
        </w:rPr>
        <w:t xml:space="preserve"> </w:t>
      </w:r>
      <w:r>
        <w:rPr>
          <w:sz w:val="16"/>
        </w:rPr>
        <w:t>Communications</w:t>
      </w:r>
      <w:r>
        <w:rPr>
          <w:spacing w:val="-6"/>
          <w:sz w:val="16"/>
        </w:rPr>
        <w:t xml:space="preserve"> </w:t>
      </w:r>
      <w:r>
        <w:rPr>
          <w:sz w:val="16"/>
        </w:rPr>
        <w:t>in</w:t>
      </w:r>
      <w:r>
        <w:rPr>
          <w:spacing w:val="-6"/>
          <w:sz w:val="16"/>
        </w:rPr>
        <w:t xml:space="preserve"> </w:t>
      </w:r>
      <w:r>
        <w:rPr>
          <w:sz w:val="16"/>
        </w:rPr>
        <w:t>Computer</w:t>
      </w:r>
      <w:r>
        <w:rPr>
          <w:spacing w:val="-6"/>
          <w:sz w:val="16"/>
        </w:rPr>
        <w:t xml:space="preserve"> </w:t>
      </w:r>
      <w:r>
        <w:rPr>
          <w:sz w:val="16"/>
        </w:rPr>
        <w:t>and</w:t>
      </w:r>
      <w:r>
        <w:rPr>
          <w:spacing w:val="-6"/>
          <w:sz w:val="16"/>
        </w:rPr>
        <w:t xml:space="preserve"> </w:t>
      </w:r>
      <w:r>
        <w:rPr>
          <w:sz w:val="16"/>
        </w:rPr>
        <w:t>Information</w:t>
      </w:r>
      <w:r>
        <w:rPr>
          <w:spacing w:val="-6"/>
          <w:sz w:val="16"/>
        </w:rPr>
        <w:t xml:space="preserve"> </w:t>
      </w:r>
      <w:r>
        <w:rPr>
          <w:sz w:val="16"/>
        </w:rPr>
        <w:t>Science,</w:t>
      </w:r>
      <w:r>
        <w:rPr>
          <w:spacing w:val="-6"/>
          <w:sz w:val="16"/>
        </w:rPr>
        <w:t xml:space="preserve"> </w:t>
      </w:r>
      <w:r>
        <w:rPr>
          <w:sz w:val="16"/>
        </w:rPr>
        <w:t>vol.</w:t>
      </w:r>
      <w:r>
        <w:rPr>
          <w:spacing w:val="-6"/>
          <w:sz w:val="16"/>
        </w:rPr>
        <w:t xml:space="preserve"> </w:t>
      </w:r>
      <w:r>
        <w:rPr>
          <w:sz w:val="16"/>
        </w:rPr>
        <w:t>914.</w:t>
      </w:r>
      <w:r>
        <w:rPr>
          <w:spacing w:val="-6"/>
          <w:sz w:val="16"/>
        </w:rPr>
        <w:t xml:space="preserve"> </w:t>
      </w:r>
      <w:r>
        <w:rPr>
          <w:sz w:val="16"/>
        </w:rPr>
        <w:t>Cham,</w:t>
      </w:r>
      <w:r>
        <w:rPr>
          <w:spacing w:val="40"/>
          <w:sz w:val="16"/>
        </w:rPr>
        <w:t xml:space="preserve"> </w:t>
      </w:r>
      <w:r>
        <w:rPr>
          <w:sz w:val="16"/>
        </w:rPr>
        <w:t>Switzerland: Springer, 2018, pp. 306–325.</w:t>
      </w:r>
    </w:p>
    <w:p w14:paraId="446BDD11">
      <w:pPr>
        <w:pStyle w:val="10"/>
        <w:numPr>
          <w:ilvl w:val="0"/>
          <w:numId w:val="13"/>
        </w:numPr>
        <w:tabs>
          <w:tab w:val="left" w:pos="622"/>
          <w:tab w:val="left" w:pos="624"/>
        </w:tabs>
        <w:spacing w:before="9" w:after="0" w:line="232" w:lineRule="auto"/>
        <w:ind w:left="624" w:right="0" w:hanging="286"/>
        <w:jc w:val="both"/>
        <w:rPr>
          <w:sz w:val="16"/>
        </w:rPr>
      </w:pPr>
      <w:r>
        <w:rPr>
          <w:sz w:val="16"/>
        </w:rPr>
        <w:t>A. Manufacturing Excellence Institute, ”Implementation of Overall</w:t>
      </w:r>
      <w:r>
        <w:rPr>
          <w:spacing w:val="40"/>
          <w:sz w:val="16"/>
        </w:rPr>
        <w:t xml:space="preserve"> </w:t>
      </w:r>
      <w:r>
        <w:rPr>
          <w:sz w:val="16"/>
        </w:rPr>
        <w:t>Equipment Effectiveness (OEE) in Maintenance Management: A Com-</w:t>
      </w:r>
      <w:r>
        <w:rPr>
          <w:spacing w:val="40"/>
          <w:sz w:val="16"/>
        </w:rPr>
        <w:t xml:space="preserve"> </w:t>
      </w:r>
      <w:r>
        <w:rPr>
          <w:sz w:val="16"/>
        </w:rPr>
        <w:t>prehensive Review,” IEOM Society International Conference Proceed-</w:t>
      </w:r>
      <w:r>
        <w:rPr>
          <w:spacing w:val="40"/>
          <w:sz w:val="16"/>
        </w:rPr>
        <w:t xml:space="preserve"> </w:t>
      </w:r>
      <w:r>
        <w:rPr>
          <w:sz w:val="16"/>
        </w:rPr>
        <w:t>ings, Harare, Zimbabwe, pp. 3085-3095, Dec. 2020.</w:t>
      </w:r>
    </w:p>
    <w:p w14:paraId="69902E43">
      <w:pPr>
        <w:pStyle w:val="10"/>
        <w:numPr>
          <w:ilvl w:val="0"/>
          <w:numId w:val="13"/>
        </w:numPr>
        <w:tabs>
          <w:tab w:val="left" w:pos="622"/>
          <w:tab w:val="left" w:pos="624"/>
        </w:tabs>
        <w:spacing w:before="7" w:after="0" w:line="232" w:lineRule="auto"/>
        <w:ind w:left="624" w:right="0" w:hanging="286"/>
        <w:jc w:val="both"/>
        <w:rPr>
          <w:sz w:val="16"/>
        </w:rPr>
      </w:pPr>
      <w:r>
        <w:rPr>
          <w:sz w:val="16"/>
        </w:rPr>
        <w:t>N. Kamaruddin, R. D. Safiyah, and A. Wahab, “Small and medium</w:t>
      </w:r>
      <w:r>
        <w:rPr>
          <w:spacing w:val="40"/>
          <w:sz w:val="16"/>
        </w:rPr>
        <w:t xml:space="preserve"> </w:t>
      </w:r>
      <w:r>
        <w:rPr>
          <w:sz w:val="16"/>
        </w:rPr>
        <w:t>enterprise business solutions using data visualization,” *Bull. Electr.</w:t>
      </w:r>
      <w:r>
        <w:rPr>
          <w:spacing w:val="40"/>
          <w:sz w:val="16"/>
        </w:rPr>
        <w:t xml:space="preserve"> </w:t>
      </w:r>
      <w:r>
        <w:rPr>
          <w:sz w:val="16"/>
        </w:rPr>
        <w:t>Eng. Informatics*, vol. 9, no. 6, pp. 2562–2568, Dec. 2020.</w:t>
      </w:r>
    </w:p>
    <w:p w14:paraId="48B6AE51">
      <w:pPr>
        <w:pStyle w:val="10"/>
        <w:numPr>
          <w:ilvl w:val="0"/>
          <w:numId w:val="13"/>
        </w:numPr>
        <w:tabs>
          <w:tab w:val="left" w:pos="622"/>
          <w:tab w:val="left" w:pos="624"/>
        </w:tabs>
        <w:spacing w:before="6" w:after="0" w:line="232" w:lineRule="auto"/>
        <w:ind w:left="624" w:right="0" w:hanging="366"/>
        <w:jc w:val="both"/>
        <w:rPr>
          <w:sz w:val="16"/>
        </w:rPr>
      </w:pPr>
      <w:r>
        <w:rPr>
          <w:sz w:val="16"/>
        </w:rPr>
        <w:t>S. Nakajima, Introduction to TPM: Total Productive Maintenance,</w:t>
      </w:r>
      <w:r>
        <w:rPr>
          <w:spacing w:val="40"/>
          <w:sz w:val="16"/>
        </w:rPr>
        <w:t xml:space="preserve"> </w:t>
      </w:r>
      <w:r>
        <w:rPr>
          <w:sz w:val="16"/>
        </w:rPr>
        <w:t>Cambridge, MA: Productivity Press, 1988.</w:t>
      </w:r>
    </w:p>
    <w:p w14:paraId="2610067B">
      <w:pPr>
        <w:pStyle w:val="10"/>
        <w:numPr>
          <w:ilvl w:val="0"/>
          <w:numId w:val="13"/>
        </w:numPr>
        <w:tabs>
          <w:tab w:val="left" w:pos="622"/>
          <w:tab w:val="left" w:pos="624"/>
        </w:tabs>
        <w:spacing w:before="5" w:after="0" w:line="232" w:lineRule="auto"/>
        <w:ind w:left="624" w:right="0" w:hanging="366"/>
        <w:jc w:val="both"/>
        <w:rPr>
          <w:sz w:val="16"/>
        </w:rPr>
      </w:pPr>
      <w:r>
        <w:rPr>
          <w:sz w:val="16"/>
        </w:rPr>
        <w:t>I. P. S. Ahuja and J. S. Khamba, ”An evaluation of TPM initiatives in</w:t>
      </w:r>
      <w:r>
        <w:rPr>
          <w:spacing w:val="40"/>
          <w:sz w:val="16"/>
        </w:rPr>
        <w:t xml:space="preserve"> </w:t>
      </w:r>
      <w:r>
        <w:rPr>
          <w:sz w:val="16"/>
        </w:rPr>
        <w:t>Indian</w:t>
      </w:r>
      <w:r>
        <w:rPr>
          <w:spacing w:val="-3"/>
          <w:sz w:val="16"/>
        </w:rPr>
        <w:t xml:space="preserve"> </w:t>
      </w:r>
      <w:r>
        <w:rPr>
          <w:sz w:val="16"/>
        </w:rPr>
        <w:t>industry</w:t>
      </w:r>
      <w:r>
        <w:rPr>
          <w:spacing w:val="-3"/>
          <w:sz w:val="16"/>
        </w:rPr>
        <w:t xml:space="preserve"> </w:t>
      </w:r>
      <w:r>
        <w:rPr>
          <w:sz w:val="16"/>
        </w:rPr>
        <w:t>for</w:t>
      </w:r>
      <w:r>
        <w:rPr>
          <w:spacing w:val="-3"/>
          <w:sz w:val="16"/>
        </w:rPr>
        <w:t xml:space="preserve"> </w:t>
      </w:r>
      <w:r>
        <w:rPr>
          <w:sz w:val="16"/>
        </w:rPr>
        <w:t>enhanced</w:t>
      </w:r>
      <w:r>
        <w:rPr>
          <w:spacing w:val="-3"/>
          <w:sz w:val="16"/>
        </w:rPr>
        <w:t xml:space="preserve"> </w:t>
      </w:r>
      <w:r>
        <w:rPr>
          <w:sz w:val="16"/>
        </w:rPr>
        <w:t>manufacturing</w:t>
      </w:r>
      <w:r>
        <w:rPr>
          <w:spacing w:val="-3"/>
          <w:sz w:val="16"/>
        </w:rPr>
        <w:t xml:space="preserve"> </w:t>
      </w:r>
      <w:r>
        <w:rPr>
          <w:sz w:val="16"/>
        </w:rPr>
        <w:t>performance,”</w:t>
      </w:r>
      <w:r>
        <w:rPr>
          <w:spacing w:val="-3"/>
          <w:sz w:val="16"/>
        </w:rPr>
        <w:t xml:space="preserve"> </w:t>
      </w:r>
      <w:r>
        <w:rPr>
          <w:sz w:val="16"/>
        </w:rPr>
        <w:t>International</w:t>
      </w:r>
      <w:r>
        <w:rPr>
          <w:spacing w:val="40"/>
          <w:sz w:val="16"/>
        </w:rPr>
        <w:t xml:space="preserve"> </w:t>
      </w:r>
      <w:r>
        <w:rPr>
          <w:sz w:val="16"/>
        </w:rPr>
        <w:t>Journal of Quality &amp; Reliability Management, vol. 25, no. 2, pp. 147-</w:t>
      </w:r>
      <w:r>
        <w:rPr>
          <w:spacing w:val="40"/>
          <w:sz w:val="16"/>
        </w:rPr>
        <w:t xml:space="preserve"> </w:t>
      </w:r>
      <w:r>
        <w:rPr>
          <w:sz w:val="16"/>
        </w:rPr>
        <w:t>172, 2008.</w:t>
      </w:r>
    </w:p>
    <w:p w14:paraId="28E4A098">
      <w:pPr>
        <w:pStyle w:val="10"/>
        <w:numPr>
          <w:ilvl w:val="0"/>
          <w:numId w:val="13"/>
        </w:numPr>
        <w:tabs>
          <w:tab w:val="left" w:pos="622"/>
          <w:tab w:val="left" w:pos="624"/>
        </w:tabs>
        <w:spacing w:before="8" w:after="0" w:line="232" w:lineRule="auto"/>
        <w:ind w:left="624" w:right="0" w:hanging="366"/>
        <w:jc w:val="both"/>
        <w:rPr>
          <w:sz w:val="16"/>
        </w:rPr>
      </w:pPr>
      <w:r>
        <w:rPr>
          <w:sz w:val="16"/>
        </w:rPr>
        <w:t>A. K. S. Jardine, D. Lin, and D. Banjevic, ”A review on machinery di-</w:t>
      </w:r>
      <w:r>
        <w:rPr>
          <w:spacing w:val="40"/>
          <w:sz w:val="16"/>
        </w:rPr>
        <w:t xml:space="preserve"> </w:t>
      </w:r>
      <w:r>
        <w:rPr>
          <w:sz w:val="16"/>
        </w:rPr>
        <w:t>agnostics and prognostics implementing condition-based maintenance,”</w:t>
      </w:r>
      <w:r>
        <w:rPr>
          <w:spacing w:val="40"/>
          <w:sz w:val="16"/>
        </w:rPr>
        <w:t xml:space="preserve"> </w:t>
      </w:r>
      <w:r>
        <w:rPr>
          <w:sz w:val="16"/>
        </w:rPr>
        <w:t>Mechanical Systems and Signal Processing, vol. 20, no. 7, pp. 1483-</w:t>
      </w:r>
      <w:r>
        <w:rPr>
          <w:spacing w:val="40"/>
          <w:sz w:val="16"/>
        </w:rPr>
        <w:t xml:space="preserve"> </w:t>
      </w:r>
      <w:r>
        <w:rPr>
          <w:sz w:val="16"/>
        </w:rPr>
        <w:t>1510, Sept. 2006.</w:t>
      </w:r>
    </w:p>
    <w:p w14:paraId="3E4B4581">
      <w:pPr>
        <w:pStyle w:val="10"/>
        <w:numPr>
          <w:ilvl w:val="0"/>
          <w:numId w:val="13"/>
        </w:numPr>
        <w:tabs>
          <w:tab w:val="left" w:pos="622"/>
          <w:tab w:val="left" w:pos="624"/>
        </w:tabs>
        <w:spacing w:before="7" w:after="0" w:line="232" w:lineRule="auto"/>
        <w:ind w:left="624" w:right="0" w:hanging="366"/>
        <w:jc w:val="both"/>
        <w:rPr>
          <w:sz w:val="16"/>
        </w:rPr>
      </w:pPr>
      <w:r>
        <w:rPr>
          <w:sz w:val="16"/>
        </w:rPr>
        <w:t>J. Lee, B. Bagheri, and H.-A. Kao, ”A cyber-physical systems archi-</w:t>
      </w:r>
      <w:r>
        <w:rPr>
          <w:spacing w:val="40"/>
          <w:sz w:val="16"/>
        </w:rPr>
        <w:t xml:space="preserve"> </w:t>
      </w:r>
      <w:r>
        <w:rPr>
          <w:sz w:val="16"/>
        </w:rPr>
        <w:t>tecture for Industry 4.0-based manufacturing systems,” Manufacturing</w:t>
      </w:r>
      <w:r>
        <w:rPr>
          <w:spacing w:val="40"/>
          <w:sz w:val="16"/>
        </w:rPr>
        <w:t xml:space="preserve"> </w:t>
      </w:r>
      <w:r>
        <w:rPr>
          <w:sz w:val="16"/>
        </w:rPr>
        <w:t>Letters, vol. 3, pp. 18-23, Jan. 2015.</w:t>
      </w:r>
    </w:p>
    <w:p w14:paraId="6E48CA6A">
      <w:pPr>
        <w:pStyle w:val="10"/>
        <w:numPr>
          <w:ilvl w:val="0"/>
          <w:numId w:val="13"/>
        </w:numPr>
        <w:tabs>
          <w:tab w:val="left" w:pos="622"/>
          <w:tab w:val="left" w:pos="624"/>
        </w:tabs>
        <w:spacing w:before="6" w:after="0" w:line="232" w:lineRule="auto"/>
        <w:ind w:left="624" w:right="0" w:hanging="366"/>
        <w:jc w:val="both"/>
        <w:rPr>
          <w:sz w:val="16"/>
        </w:rPr>
      </w:pPr>
      <w:r>
        <w:rPr>
          <w:sz w:val="16"/>
        </w:rPr>
        <w:t>R. K. Mobley, An Introduction to Predictive Maintenance, 2nd ed.</w:t>
      </w:r>
      <w:r>
        <w:rPr>
          <w:spacing w:val="40"/>
          <w:sz w:val="16"/>
        </w:rPr>
        <w:t xml:space="preserve"> </w:t>
      </w:r>
      <w:r>
        <w:rPr>
          <w:sz w:val="16"/>
        </w:rPr>
        <w:t>Amsterdam: Butterworth-Heinemann, 2002.</w:t>
      </w:r>
    </w:p>
    <w:p w14:paraId="522407C7">
      <w:pPr>
        <w:pStyle w:val="10"/>
        <w:numPr>
          <w:ilvl w:val="0"/>
          <w:numId w:val="13"/>
        </w:numPr>
        <w:tabs>
          <w:tab w:val="left" w:pos="622"/>
          <w:tab w:val="left" w:pos="624"/>
        </w:tabs>
        <w:spacing w:before="6" w:after="0" w:line="232" w:lineRule="auto"/>
        <w:ind w:left="624" w:right="0" w:hanging="366"/>
        <w:jc w:val="both"/>
        <w:rPr>
          <w:sz w:val="16"/>
        </w:rPr>
      </w:pPr>
      <w:r>
        <w:rPr>
          <w:sz w:val="16"/>
        </w:rPr>
        <w:t>G. Waeyenbergh and L. Pintelon, ”A framework for maintenance con-</w:t>
      </w:r>
      <w:r>
        <w:rPr>
          <w:spacing w:val="40"/>
          <w:sz w:val="16"/>
        </w:rPr>
        <w:t xml:space="preserve"> </w:t>
      </w:r>
      <w:r>
        <w:rPr>
          <w:sz w:val="16"/>
        </w:rPr>
        <w:t>cept development,” International Journal of Production Economics, vol.</w:t>
      </w:r>
      <w:r>
        <w:rPr>
          <w:spacing w:val="40"/>
          <w:sz w:val="16"/>
        </w:rPr>
        <w:t xml:space="preserve"> </w:t>
      </w:r>
      <w:r>
        <w:rPr>
          <w:sz w:val="16"/>
        </w:rPr>
        <w:t>77, no. 3, pp. 299-313, June 2002.</w:t>
      </w:r>
    </w:p>
    <w:p w14:paraId="574A9C30">
      <w:pPr>
        <w:pStyle w:val="10"/>
        <w:numPr>
          <w:ilvl w:val="0"/>
          <w:numId w:val="13"/>
        </w:numPr>
        <w:tabs>
          <w:tab w:val="left" w:pos="622"/>
          <w:tab w:val="left" w:pos="624"/>
        </w:tabs>
        <w:spacing w:before="6" w:after="0" w:line="232" w:lineRule="auto"/>
        <w:ind w:left="624" w:right="0" w:hanging="366"/>
        <w:jc w:val="both"/>
        <w:rPr>
          <w:sz w:val="16"/>
        </w:rPr>
      </w:pPr>
      <w:r>
        <w:rPr>
          <w:sz w:val="16"/>
        </w:rPr>
        <w:t>P. Muchiri and L. Pintelon, ”Performance measurement using overall</w:t>
      </w:r>
      <w:r>
        <w:rPr>
          <w:spacing w:val="40"/>
          <w:sz w:val="16"/>
        </w:rPr>
        <w:t xml:space="preserve"> </w:t>
      </w:r>
      <w:r>
        <w:rPr>
          <w:sz w:val="16"/>
        </w:rPr>
        <w:t>equipment effectiveness (OEE): literature review and practical applica-</w:t>
      </w:r>
      <w:r>
        <w:rPr>
          <w:spacing w:val="40"/>
          <w:sz w:val="16"/>
        </w:rPr>
        <w:t xml:space="preserve"> </w:t>
      </w:r>
      <w:r>
        <w:rPr>
          <w:sz w:val="16"/>
        </w:rPr>
        <w:t>tion discussion,” International Journal of Production Research, vol. 46,</w:t>
      </w:r>
      <w:r>
        <w:rPr>
          <w:spacing w:val="40"/>
          <w:sz w:val="16"/>
        </w:rPr>
        <w:t xml:space="preserve"> </w:t>
      </w:r>
      <w:r>
        <w:rPr>
          <w:sz w:val="16"/>
        </w:rPr>
        <w:t>no. 13, pp. 3517-3535, July 2008.</w:t>
      </w:r>
    </w:p>
    <w:p w14:paraId="53F4E4CD">
      <w:pPr>
        <w:pStyle w:val="10"/>
        <w:numPr>
          <w:ilvl w:val="0"/>
          <w:numId w:val="13"/>
        </w:numPr>
        <w:tabs>
          <w:tab w:val="left" w:pos="622"/>
          <w:tab w:val="left" w:pos="624"/>
        </w:tabs>
        <w:spacing w:before="7" w:after="0" w:line="232" w:lineRule="auto"/>
        <w:ind w:left="624" w:right="0" w:hanging="366"/>
        <w:jc w:val="both"/>
        <w:rPr>
          <w:sz w:val="16"/>
        </w:rPr>
      </w:pPr>
      <w:r>
        <w:rPr>
          <w:sz w:val="16"/>
        </w:rPr>
        <w:t>M. C. Eti, S. O. T. Ogaji, and S. D. Probert, ”Strategic maintenance-</w:t>
      </w:r>
      <w:r>
        <w:rPr>
          <w:spacing w:val="40"/>
          <w:sz w:val="16"/>
        </w:rPr>
        <w:t xml:space="preserve"> </w:t>
      </w:r>
      <w:r>
        <w:rPr>
          <w:sz w:val="16"/>
        </w:rPr>
        <w:t>management in Nigerian industries,” Applied Energy, vol. 83, no. 3, pp.</w:t>
      </w:r>
      <w:r>
        <w:rPr>
          <w:spacing w:val="40"/>
          <w:sz w:val="16"/>
        </w:rPr>
        <w:t xml:space="preserve"> </w:t>
      </w:r>
      <w:r>
        <w:rPr>
          <w:sz w:val="16"/>
        </w:rPr>
        <w:t>211-227, Mar. 2006.</w:t>
      </w:r>
    </w:p>
    <w:p w14:paraId="2A946E7A">
      <w:pPr>
        <w:pStyle w:val="10"/>
        <w:numPr>
          <w:ilvl w:val="0"/>
          <w:numId w:val="13"/>
        </w:numPr>
        <w:tabs>
          <w:tab w:val="left" w:pos="622"/>
          <w:tab w:val="left" w:pos="624"/>
        </w:tabs>
        <w:spacing w:before="6" w:after="0" w:line="232" w:lineRule="auto"/>
        <w:ind w:left="624" w:right="0" w:hanging="366"/>
        <w:jc w:val="both"/>
        <w:rPr>
          <w:sz w:val="16"/>
        </w:rPr>
      </w:pPr>
      <w:r>
        <w:rPr>
          <w:sz w:val="16"/>
        </w:rPr>
        <w:t>B. H. Wixom and H. J. Watson, ”An empirical investigation of the</w:t>
      </w:r>
      <w:r>
        <w:rPr>
          <w:spacing w:val="40"/>
          <w:sz w:val="16"/>
        </w:rPr>
        <w:t xml:space="preserve"> </w:t>
      </w:r>
      <w:r>
        <w:rPr>
          <w:sz w:val="16"/>
        </w:rPr>
        <w:t>factors</w:t>
      </w:r>
      <w:r>
        <w:rPr>
          <w:spacing w:val="-1"/>
          <w:sz w:val="16"/>
        </w:rPr>
        <w:t xml:space="preserve"> </w:t>
      </w:r>
      <w:r>
        <w:rPr>
          <w:sz w:val="16"/>
        </w:rPr>
        <w:t>affecting</w:t>
      </w:r>
      <w:r>
        <w:rPr>
          <w:spacing w:val="-1"/>
          <w:sz w:val="16"/>
        </w:rPr>
        <w:t xml:space="preserve"> </w:t>
      </w:r>
      <w:r>
        <w:rPr>
          <w:sz w:val="16"/>
        </w:rPr>
        <w:t>data</w:t>
      </w:r>
      <w:r>
        <w:rPr>
          <w:spacing w:val="-1"/>
          <w:sz w:val="16"/>
        </w:rPr>
        <w:t xml:space="preserve"> </w:t>
      </w:r>
      <w:r>
        <w:rPr>
          <w:sz w:val="16"/>
        </w:rPr>
        <w:t>warehousing</w:t>
      </w:r>
      <w:r>
        <w:rPr>
          <w:spacing w:val="-1"/>
          <w:sz w:val="16"/>
        </w:rPr>
        <w:t xml:space="preserve"> </w:t>
      </w:r>
      <w:r>
        <w:rPr>
          <w:sz w:val="16"/>
        </w:rPr>
        <w:t>success,”</w:t>
      </w:r>
      <w:r>
        <w:rPr>
          <w:spacing w:val="-1"/>
          <w:sz w:val="16"/>
        </w:rPr>
        <w:t xml:space="preserve"> </w:t>
      </w:r>
      <w:r>
        <w:rPr>
          <w:sz w:val="16"/>
        </w:rPr>
        <w:t>MIS</w:t>
      </w:r>
      <w:r>
        <w:rPr>
          <w:spacing w:val="-1"/>
          <w:sz w:val="16"/>
        </w:rPr>
        <w:t xml:space="preserve"> </w:t>
      </w:r>
      <w:r>
        <w:rPr>
          <w:sz w:val="16"/>
        </w:rPr>
        <w:t>Quarterly,</w:t>
      </w:r>
      <w:r>
        <w:rPr>
          <w:spacing w:val="-1"/>
          <w:sz w:val="16"/>
        </w:rPr>
        <w:t xml:space="preserve"> </w:t>
      </w:r>
      <w:r>
        <w:rPr>
          <w:sz w:val="16"/>
        </w:rPr>
        <w:t>vol.</w:t>
      </w:r>
      <w:r>
        <w:rPr>
          <w:spacing w:val="-1"/>
          <w:sz w:val="16"/>
        </w:rPr>
        <w:t xml:space="preserve"> </w:t>
      </w:r>
      <w:r>
        <w:rPr>
          <w:sz w:val="16"/>
        </w:rPr>
        <w:t>25,</w:t>
      </w:r>
      <w:r>
        <w:rPr>
          <w:spacing w:val="-1"/>
          <w:sz w:val="16"/>
        </w:rPr>
        <w:t xml:space="preserve"> </w:t>
      </w:r>
      <w:r>
        <w:rPr>
          <w:sz w:val="16"/>
        </w:rPr>
        <w:t>no.</w:t>
      </w:r>
      <w:r>
        <w:rPr>
          <w:spacing w:val="40"/>
          <w:sz w:val="16"/>
        </w:rPr>
        <w:t xml:space="preserve"> </w:t>
      </w:r>
      <w:r>
        <w:rPr>
          <w:sz w:val="16"/>
        </w:rPr>
        <w:t>1, pp. 17-41, Mar. 2001.</w:t>
      </w:r>
    </w:p>
    <w:p w14:paraId="235EC2DE">
      <w:pPr>
        <w:pStyle w:val="10"/>
        <w:numPr>
          <w:ilvl w:val="0"/>
          <w:numId w:val="13"/>
        </w:numPr>
        <w:tabs>
          <w:tab w:val="left" w:pos="622"/>
          <w:tab w:val="left" w:pos="624"/>
        </w:tabs>
        <w:spacing w:before="7" w:after="0" w:line="232" w:lineRule="auto"/>
        <w:ind w:left="624" w:right="0" w:hanging="366"/>
        <w:jc w:val="both"/>
        <w:rPr>
          <w:sz w:val="16"/>
        </w:rPr>
      </w:pPr>
      <w:r>
        <w:rPr>
          <w:sz w:val="16"/>
        </w:rPr>
        <w:t>A. Ayad and U. Dippel, “Agent-based monitoring of virtual machines,”</w:t>
      </w:r>
      <w:r>
        <w:rPr>
          <w:spacing w:val="40"/>
          <w:sz w:val="16"/>
        </w:rPr>
        <w:t xml:space="preserve"> </w:t>
      </w:r>
      <w:r>
        <w:rPr>
          <w:sz w:val="16"/>
        </w:rPr>
        <w:t>in *Proc. Int. Symp. Inf. Technol. (ITSIM)*, Kuala Lumpur, Malaysia,</w:t>
      </w:r>
      <w:r>
        <w:rPr>
          <w:spacing w:val="40"/>
          <w:sz w:val="16"/>
        </w:rPr>
        <w:t xml:space="preserve"> </w:t>
      </w:r>
      <w:r>
        <w:rPr>
          <w:sz w:val="16"/>
        </w:rPr>
        <w:t>Jun. 2010, pp. 1–6.</w:t>
      </w:r>
    </w:p>
    <w:p w14:paraId="50DDD9B0">
      <w:pPr>
        <w:pStyle w:val="10"/>
        <w:numPr>
          <w:ilvl w:val="0"/>
          <w:numId w:val="13"/>
        </w:numPr>
        <w:tabs>
          <w:tab w:val="left" w:pos="622"/>
          <w:tab w:val="left" w:pos="624"/>
        </w:tabs>
        <w:spacing w:before="6" w:after="0" w:line="232" w:lineRule="auto"/>
        <w:ind w:left="624" w:right="0" w:hanging="366"/>
        <w:jc w:val="both"/>
        <w:rPr>
          <w:sz w:val="16"/>
        </w:rPr>
      </w:pPr>
      <w:r>
        <w:rPr>
          <w:sz w:val="16"/>
        </w:rPr>
        <w:t>F. Nunes, E. Alexandre, and P. D. Gaspar, “Implementing Key Perfor-</w:t>
      </w:r>
      <w:r>
        <w:rPr>
          <w:spacing w:val="40"/>
          <w:sz w:val="16"/>
        </w:rPr>
        <w:t xml:space="preserve"> </w:t>
      </w:r>
      <w:r>
        <w:rPr>
          <w:sz w:val="16"/>
        </w:rPr>
        <w:t>mance Indicators and Designing Dashboard Solutions in an Automotive</w:t>
      </w:r>
      <w:r>
        <w:rPr>
          <w:spacing w:val="40"/>
          <w:sz w:val="16"/>
        </w:rPr>
        <w:t xml:space="preserve"> </w:t>
      </w:r>
      <w:r>
        <w:rPr>
          <w:sz w:val="16"/>
        </w:rPr>
        <w:t>Components</w:t>
      </w:r>
      <w:r>
        <w:rPr>
          <w:spacing w:val="-2"/>
          <w:sz w:val="16"/>
        </w:rPr>
        <w:t xml:space="preserve"> </w:t>
      </w:r>
      <w:r>
        <w:rPr>
          <w:sz w:val="16"/>
        </w:rPr>
        <w:t>Company:</w:t>
      </w:r>
      <w:r>
        <w:rPr>
          <w:spacing w:val="-2"/>
          <w:sz w:val="16"/>
        </w:rPr>
        <w:t xml:space="preserve"> </w:t>
      </w:r>
      <w:r>
        <w:rPr>
          <w:sz w:val="16"/>
        </w:rPr>
        <w:t>A</w:t>
      </w:r>
      <w:r>
        <w:rPr>
          <w:spacing w:val="-2"/>
          <w:sz w:val="16"/>
        </w:rPr>
        <w:t xml:space="preserve"> </w:t>
      </w:r>
      <w:r>
        <w:rPr>
          <w:sz w:val="16"/>
        </w:rPr>
        <w:t>Case</w:t>
      </w:r>
      <w:r>
        <w:rPr>
          <w:spacing w:val="-2"/>
          <w:sz w:val="16"/>
        </w:rPr>
        <w:t xml:space="preserve"> </w:t>
      </w:r>
      <w:r>
        <w:rPr>
          <w:sz w:val="16"/>
        </w:rPr>
        <w:t>Study,”</w:t>
      </w:r>
      <w:r>
        <w:rPr>
          <w:spacing w:val="-2"/>
          <w:sz w:val="16"/>
        </w:rPr>
        <w:t xml:space="preserve"> </w:t>
      </w:r>
      <w:r>
        <w:rPr>
          <w:sz w:val="16"/>
        </w:rPr>
        <w:t>*Administrative</w:t>
      </w:r>
      <w:r>
        <w:rPr>
          <w:spacing w:val="-2"/>
          <w:sz w:val="16"/>
        </w:rPr>
        <w:t xml:space="preserve"> </w:t>
      </w:r>
      <w:r>
        <w:rPr>
          <w:sz w:val="16"/>
        </w:rPr>
        <w:t>Sciences*,</w:t>
      </w:r>
      <w:r>
        <w:rPr>
          <w:spacing w:val="-2"/>
          <w:sz w:val="16"/>
        </w:rPr>
        <w:t xml:space="preserve"> </w:t>
      </w:r>
      <w:r>
        <w:rPr>
          <w:sz w:val="16"/>
        </w:rPr>
        <w:t>vol.</w:t>
      </w:r>
      <w:r>
        <w:rPr>
          <w:spacing w:val="40"/>
          <w:sz w:val="16"/>
        </w:rPr>
        <w:t xml:space="preserve"> </w:t>
      </w:r>
      <w:r>
        <w:rPr>
          <w:sz w:val="16"/>
        </w:rPr>
        <w:t>14, no. 8, art. 175, Aug. 2024.</w:t>
      </w:r>
    </w:p>
    <w:p w14:paraId="612C98CE">
      <w:pPr>
        <w:pStyle w:val="10"/>
        <w:numPr>
          <w:ilvl w:val="0"/>
          <w:numId w:val="13"/>
        </w:numPr>
        <w:tabs>
          <w:tab w:val="left" w:pos="562"/>
          <w:tab w:val="left" w:pos="564"/>
        </w:tabs>
        <w:spacing w:before="113" w:after="0" w:line="232" w:lineRule="auto"/>
        <w:ind w:left="564" w:right="257" w:hanging="366"/>
        <w:jc w:val="both"/>
        <w:rPr>
          <w:sz w:val="16"/>
        </w:rPr>
      </w:pPr>
      <w:r>
        <w:br w:type="column"/>
      </w:r>
      <w:r>
        <w:rPr>
          <w:sz w:val="16"/>
        </w:rPr>
        <w:t>K.</w:t>
      </w:r>
      <w:r>
        <w:rPr>
          <w:spacing w:val="-4"/>
          <w:sz w:val="16"/>
        </w:rPr>
        <w:t xml:space="preserve"> </w:t>
      </w:r>
      <w:r>
        <w:rPr>
          <w:sz w:val="16"/>
        </w:rPr>
        <w:t>K.</w:t>
      </w:r>
      <w:r>
        <w:rPr>
          <w:spacing w:val="-4"/>
          <w:sz w:val="16"/>
        </w:rPr>
        <w:t xml:space="preserve"> </w:t>
      </w:r>
      <w:r>
        <w:rPr>
          <w:sz w:val="16"/>
        </w:rPr>
        <w:t>Tirupati,</w:t>
      </w:r>
      <w:r>
        <w:rPr>
          <w:spacing w:val="-4"/>
          <w:sz w:val="16"/>
        </w:rPr>
        <w:t xml:space="preserve"> </w:t>
      </w:r>
      <w:r>
        <w:rPr>
          <w:sz w:val="16"/>
        </w:rPr>
        <w:t>A.</w:t>
      </w:r>
      <w:r>
        <w:rPr>
          <w:spacing w:val="-4"/>
          <w:sz w:val="16"/>
        </w:rPr>
        <w:t xml:space="preserve"> </w:t>
      </w:r>
      <w:r>
        <w:rPr>
          <w:sz w:val="16"/>
        </w:rPr>
        <w:t>Joshi,</w:t>
      </w:r>
      <w:r>
        <w:rPr>
          <w:spacing w:val="-4"/>
          <w:sz w:val="16"/>
        </w:rPr>
        <w:t xml:space="preserve"> </w:t>
      </w:r>
      <w:r>
        <w:rPr>
          <w:sz w:val="16"/>
        </w:rPr>
        <w:t>S.</w:t>
      </w:r>
      <w:r>
        <w:rPr>
          <w:spacing w:val="-4"/>
          <w:sz w:val="16"/>
        </w:rPr>
        <w:t xml:space="preserve"> </w:t>
      </w:r>
      <w:r>
        <w:rPr>
          <w:sz w:val="16"/>
        </w:rPr>
        <w:t>P.</w:t>
      </w:r>
      <w:r>
        <w:rPr>
          <w:spacing w:val="-4"/>
          <w:sz w:val="16"/>
        </w:rPr>
        <w:t xml:space="preserve"> </w:t>
      </w:r>
      <w:r>
        <w:rPr>
          <w:sz w:val="16"/>
        </w:rPr>
        <w:t>Singh,</w:t>
      </w:r>
      <w:r>
        <w:rPr>
          <w:spacing w:val="-4"/>
          <w:sz w:val="16"/>
        </w:rPr>
        <w:t xml:space="preserve"> </w:t>
      </w:r>
      <w:r>
        <w:rPr>
          <w:sz w:val="16"/>
        </w:rPr>
        <w:t>A.</w:t>
      </w:r>
      <w:r>
        <w:rPr>
          <w:spacing w:val="-4"/>
          <w:sz w:val="16"/>
        </w:rPr>
        <w:t xml:space="preserve"> </w:t>
      </w:r>
      <w:r>
        <w:rPr>
          <w:sz w:val="16"/>
        </w:rPr>
        <w:t>Chhapola,</w:t>
      </w:r>
      <w:r>
        <w:rPr>
          <w:spacing w:val="-4"/>
          <w:sz w:val="16"/>
        </w:rPr>
        <w:t xml:space="preserve"> </w:t>
      </w:r>
      <w:r>
        <w:rPr>
          <w:sz w:val="16"/>
        </w:rPr>
        <w:t>S.</w:t>
      </w:r>
      <w:r>
        <w:rPr>
          <w:spacing w:val="-4"/>
          <w:sz w:val="16"/>
        </w:rPr>
        <w:t xml:space="preserve"> </w:t>
      </w:r>
      <w:r>
        <w:rPr>
          <w:sz w:val="16"/>
        </w:rPr>
        <w:t>Jain,</w:t>
      </w:r>
      <w:r>
        <w:rPr>
          <w:spacing w:val="-4"/>
          <w:sz w:val="16"/>
        </w:rPr>
        <w:t xml:space="preserve"> </w:t>
      </w:r>
      <w:r>
        <w:rPr>
          <w:sz w:val="16"/>
        </w:rPr>
        <w:t>and</w:t>
      </w:r>
      <w:r>
        <w:rPr>
          <w:spacing w:val="-4"/>
          <w:sz w:val="16"/>
        </w:rPr>
        <w:t xml:space="preserve"> </w:t>
      </w:r>
      <w:r>
        <w:rPr>
          <w:sz w:val="16"/>
        </w:rPr>
        <w:t>A.</w:t>
      </w:r>
      <w:r>
        <w:rPr>
          <w:spacing w:val="-4"/>
          <w:sz w:val="16"/>
        </w:rPr>
        <w:t xml:space="preserve"> </w:t>
      </w:r>
      <w:r>
        <w:rPr>
          <w:sz w:val="16"/>
        </w:rPr>
        <w:t>Gupta,</w:t>
      </w:r>
      <w:r>
        <w:rPr>
          <w:spacing w:val="40"/>
          <w:sz w:val="16"/>
        </w:rPr>
        <w:t xml:space="preserve"> </w:t>
      </w:r>
      <w:r>
        <w:rPr>
          <w:sz w:val="16"/>
        </w:rPr>
        <w:t>“Leveraging Power BI for enhanced data visualization and business</w:t>
      </w:r>
      <w:r>
        <w:rPr>
          <w:spacing w:val="40"/>
          <w:sz w:val="16"/>
        </w:rPr>
        <w:t xml:space="preserve"> </w:t>
      </w:r>
      <w:r>
        <w:rPr>
          <w:sz w:val="16"/>
        </w:rPr>
        <w:t>intelligence,”</w:t>
      </w:r>
      <w:r>
        <w:rPr>
          <w:spacing w:val="-8"/>
          <w:sz w:val="16"/>
        </w:rPr>
        <w:t xml:space="preserve"> </w:t>
      </w:r>
      <w:r>
        <w:rPr>
          <w:sz w:val="16"/>
        </w:rPr>
        <w:t>*Universal</w:t>
      </w:r>
      <w:r>
        <w:rPr>
          <w:spacing w:val="-8"/>
          <w:sz w:val="16"/>
        </w:rPr>
        <w:t xml:space="preserve"> </w:t>
      </w:r>
      <w:r>
        <w:rPr>
          <w:sz w:val="16"/>
        </w:rPr>
        <w:t>Research</w:t>
      </w:r>
      <w:r>
        <w:rPr>
          <w:spacing w:val="-8"/>
          <w:sz w:val="16"/>
        </w:rPr>
        <w:t xml:space="preserve"> </w:t>
      </w:r>
      <w:r>
        <w:rPr>
          <w:sz w:val="16"/>
        </w:rPr>
        <w:t>Reports*,</w:t>
      </w:r>
      <w:r>
        <w:rPr>
          <w:spacing w:val="-8"/>
          <w:sz w:val="16"/>
        </w:rPr>
        <w:t xml:space="preserve"> </w:t>
      </w:r>
      <w:r>
        <w:rPr>
          <w:sz w:val="16"/>
        </w:rPr>
        <w:t>vol.</w:t>
      </w:r>
      <w:r>
        <w:rPr>
          <w:spacing w:val="-8"/>
          <w:sz w:val="16"/>
        </w:rPr>
        <w:t xml:space="preserve"> </w:t>
      </w:r>
      <w:r>
        <w:rPr>
          <w:sz w:val="16"/>
        </w:rPr>
        <w:t>10,</w:t>
      </w:r>
      <w:r>
        <w:rPr>
          <w:spacing w:val="-8"/>
          <w:sz w:val="16"/>
        </w:rPr>
        <w:t xml:space="preserve"> </w:t>
      </w:r>
      <w:r>
        <w:rPr>
          <w:sz w:val="16"/>
        </w:rPr>
        <w:t>no.</w:t>
      </w:r>
      <w:r>
        <w:rPr>
          <w:spacing w:val="-8"/>
          <w:sz w:val="16"/>
        </w:rPr>
        <w:t xml:space="preserve"> </w:t>
      </w:r>
      <w:r>
        <w:rPr>
          <w:sz w:val="16"/>
        </w:rPr>
        <w:t>2,</w:t>
      </w:r>
      <w:r>
        <w:rPr>
          <w:spacing w:val="-8"/>
          <w:sz w:val="16"/>
        </w:rPr>
        <w:t xml:space="preserve"> </w:t>
      </w:r>
      <w:r>
        <w:rPr>
          <w:sz w:val="16"/>
        </w:rPr>
        <w:t>pp.</w:t>
      </w:r>
      <w:r>
        <w:rPr>
          <w:spacing w:val="-8"/>
          <w:sz w:val="16"/>
        </w:rPr>
        <w:t xml:space="preserve"> </w:t>
      </w:r>
      <w:r>
        <w:rPr>
          <w:sz w:val="16"/>
        </w:rPr>
        <w:t>676–711,</w:t>
      </w:r>
      <w:r>
        <w:rPr>
          <w:spacing w:val="40"/>
          <w:sz w:val="16"/>
        </w:rPr>
        <w:t xml:space="preserve"> </w:t>
      </w:r>
      <w:r>
        <w:rPr>
          <w:sz w:val="16"/>
        </w:rPr>
        <w:t>Jun. 2023.</w:t>
      </w:r>
    </w:p>
    <w:p w14:paraId="5055B5FA">
      <w:pPr>
        <w:pStyle w:val="10"/>
        <w:numPr>
          <w:ilvl w:val="0"/>
          <w:numId w:val="13"/>
        </w:numPr>
        <w:tabs>
          <w:tab w:val="left" w:pos="563"/>
        </w:tabs>
        <w:spacing w:before="0" w:after="0" w:line="181" w:lineRule="exact"/>
        <w:ind w:left="563" w:right="0" w:hanging="364"/>
        <w:jc w:val="left"/>
        <w:rPr>
          <w:sz w:val="16"/>
        </w:rPr>
      </w:pPr>
      <w:r>
        <w:rPr>
          <w:sz w:val="16"/>
        </w:rPr>
        <w:t>F.</w:t>
      </w:r>
      <w:r>
        <w:rPr>
          <w:spacing w:val="17"/>
          <w:sz w:val="16"/>
        </w:rPr>
        <w:t xml:space="preserve"> </w:t>
      </w:r>
      <w:r>
        <w:rPr>
          <w:sz w:val="16"/>
        </w:rPr>
        <w:t>T.</w:t>
      </w:r>
      <w:r>
        <w:rPr>
          <w:spacing w:val="18"/>
          <w:sz w:val="16"/>
        </w:rPr>
        <w:t xml:space="preserve"> </w:t>
      </w:r>
      <w:r>
        <w:rPr>
          <w:sz w:val="16"/>
        </w:rPr>
        <w:t>S.</w:t>
      </w:r>
      <w:r>
        <w:rPr>
          <w:spacing w:val="18"/>
          <w:sz w:val="16"/>
        </w:rPr>
        <w:t xml:space="preserve"> </w:t>
      </w:r>
      <w:r>
        <w:rPr>
          <w:sz w:val="16"/>
        </w:rPr>
        <w:t>Chan,</w:t>
      </w:r>
      <w:r>
        <w:rPr>
          <w:spacing w:val="18"/>
          <w:sz w:val="16"/>
        </w:rPr>
        <w:t xml:space="preserve"> </w:t>
      </w:r>
      <w:r>
        <w:rPr>
          <w:sz w:val="16"/>
        </w:rPr>
        <w:t>H.</w:t>
      </w:r>
      <w:r>
        <w:rPr>
          <w:spacing w:val="18"/>
          <w:sz w:val="16"/>
        </w:rPr>
        <w:t xml:space="preserve"> </w:t>
      </w:r>
      <w:r>
        <w:rPr>
          <w:sz w:val="16"/>
        </w:rPr>
        <w:t>C.</w:t>
      </w:r>
      <w:r>
        <w:rPr>
          <w:spacing w:val="18"/>
          <w:sz w:val="16"/>
        </w:rPr>
        <w:t xml:space="preserve"> </w:t>
      </w:r>
      <w:r>
        <w:rPr>
          <w:sz w:val="16"/>
        </w:rPr>
        <w:t>W.</w:t>
      </w:r>
      <w:r>
        <w:rPr>
          <w:spacing w:val="17"/>
          <w:sz w:val="16"/>
        </w:rPr>
        <w:t xml:space="preserve"> </w:t>
      </w:r>
      <w:r>
        <w:rPr>
          <w:sz w:val="16"/>
        </w:rPr>
        <w:t>Lau,</w:t>
      </w:r>
      <w:r>
        <w:rPr>
          <w:spacing w:val="18"/>
          <w:sz w:val="16"/>
        </w:rPr>
        <w:t xml:space="preserve"> </w:t>
      </w:r>
      <w:r>
        <w:rPr>
          <w:sz w:val="16"/>
        </w:rPr>
        <w:t>R.</w:t>
      </w:r>
      <w:r>
        <w:rPr>
          <w:spacing w:val="18"/>
          <w:sz w:val="16"/>
        </w:rPr>
        <w:t xml:space="preserve"> </w:t>
      </w:r>
      <w:r>
        <w:rPr>
          <w:sz w:val="16"/>
        </w:rPr>
        <w:t>W.</w:t>
      </w:r>
      <w:r>
        <w:rPr>
          <w:spacing w:val="18"/>
          <w:sz w:val="16"/>
        </w:rPr>
        <w:t xml:space="preserve"> </w:t>
      </w:r>
      <w:r>
        <w:rPr>
          <w:sz w:val="16"/>
        </w:rPr>
        <w:t>L.</w:t>
      </w:r>
      <w:r>
        <w:rPr>
          <w:spacing w:val="18"/>
          <w:sz w:val="16"/>
        </w:rPr>
        <w:t xml:space="preserve"> </w:t>
      </w:r>
      <w:r>
        <w:rPr>
          <w:sz w:val="16"/>
        </w:rPr>
        <w:t>Ip,</w:t>
      </w:r>
      <w:r>
        <w:rPr>
          <w:spacing w:val="18"/>
          <w:sz w:val="16"/>
        </w:rPr>
        <w:t xml:space="preserve"> </w:t>
      </w:r>
      <w:r>
        <w:rPr>
          <w:sz w:val="16"/>
        </w:rPr>
        <w:t>H.</w:t>
      </w:r>
      <w:r>
        <w:rPr>
          <w:spacing w:val="18"/>
          <w:sz w:val="16"/>
        </w:rPr>
        <w:t xml:space="preserve"> </w:t>
      </w:r>
      <w:r>
        <w:rPr>
          <w:sz w:val="16"/>
        </w:rPr>
        <w:t>K.</w:t>
      </w:r>
      <w:r>
        <w:rPr>
          <w:spacing w:val="17"/>
          <w:sz w:val="16"/>
        </w:rPr>
        <w:t xml:space="preserve"> </w:t>
      </w:r>
      <w:r>
        <w:rPr>
          <w:sz w:val="16"/>
        </w:rPr>
        <w:t>Chan,</w:t>
      </w:r>
      <w:r>
        <w:rPr>
          <w:spacing w:val="18"/>
          <w:sz w:val="16"/>
        </w:rPr>
        <w:t xml:space="preserve"> </w:t>
      </w:r>
      <w:r>
        <w:rPr>
          <w:sz w:val="16"/>
        </w:rPr>
        <w:t>and</w:t>
      </w:r>
      <w:r>
        <w:rPr>
          <w:spacing w:val="18"/>
          <w:sz w:val="16"/>
        </w:rPr>
        <w:t xml:space="preserve"> </w:t>
      </w:r>
      <w:r>
        <w:rPr>
          <w:sz w:val="16"/>
        </w:rPr>
        <w:t>S.</w:t>
      </w:r>
      <w:r>
        <w:rPr>
          <w:spacing w:val="18"/>
          <w:sz w:val="16"/>
        </w:rPr>
        <w:t xml:space="preserve"> </w:t>
      </w:r>
      <w:r>
        <w:rPr>
          <w:spacing w:val="-2"/>
          <w:sz w:val="16"/>
        </w:rPr>
        <w:t>Kong,</w:t>
      </w:r>
    </w:p>
    <w:p w14:paraId="7340FF0D">
      <w:pPr>
        <w:spacing w:before="0" w:line="179" w:lineRule="exact"/>
        <w:ind w:left="564" w:right="0" w:firstLine="0"/>
        <w:jc w:val="both"/>
        <w:rPr>
          <w:sz w:val="16"/>
        </w:rPr>
      </w:pPr>
      <w:r>
        <w:rPr>
          <w:sz w:val="16"/>
        </w:rPr>
        <w:t>“Implementation</w:t>
      </w:r>
      <w:r>
        <w:rPr>
          <w:spacing w:val="15"/>
          <w:sz w:val="16"/>
        </w:rPr>
        <w:t xml:space="preserve"> </w:t>
      </w:r>
      <w:r>
        <w:rPr>
          <w:sz w:val="16"/>
        </w:rPr>
        <w:t>of</w:t>
      </w:r>
      <w:r>
        <w:rPr>
          <w:spacing w:val="15"/>
          <w:sz w:val="16"/>
        </w:rPr>
        <w:t xml:space="preserve"> </w:t>
      </w:r>
      <w:r>
        <w:rPr>
          <w:sz w:val="16"/>
        </w:rPr>
        <w:t>total</w:t>
      </w:r>
      <w:r>
        <w:rPr>
          <w:spacing w:val="15"/>
          <w:sz w:val="16"/>
        </w:rPr>
        <w:t xml:space="preserve"> </w:t>
      </w:r>
      <w:r>
        <w:rPr>
          <w:sz w:val="16"/>
        </w:rPr>
        <w:t>productive</w:t>
      </w:r>
      <w:r>
        <w:rPr>
          <w:spacing w:val="15"/>
          <w:sz w:val="16"/>
        </w:rPr>
        <w:t xml:space="preserve"> </w:t>
      </w:r>
      <w:r>
        <w:rPr>
          <w:sz w:val="16"/>
        </w:rPr>
        <w:t>maintenance:</w:t>
      </w:r>
      <w:r>
        <w:rPr>
          <w:spacing w:val="15"/>
          <w:sz w:val="16"/>
        </w:rPr>
        <w:t xml:space="preserve"> </w:t>
      </w:r>
      <w:r>
        <w:rPr>
          <w:sz w:val="16"/>
        </w:rPr>
        <w:t>A</w:t>
      </w:r>
      <w:r>
        <w:rPr>
          <w:spacing w:val="15"/>
          <w:sz w:val="16"/>
        </w:rPr>
        <w:t xml:space="preserve"> </w:t>
      </w:r>
      <w:r>
        <w:rPr>
          <w:sz w:val="16"/>
        </w:rPr>
        <w:t>case</w:t>
      </w:r>
      <w:r>
        <w:rPr>
          <w:spacing w:val="15"/>
          <w:sz w:val="16"/>
        </w:rPr>
        <w:t xml:space="preserve"> </w:t>
      </w:r>
      <w:r>
        <w:rPr>
          <w:sz w:val="16"/>
        </w:rPr>
        <w:t>study,”</w:t>
      </w:r>
      <w:r>
        <w:rPr>
          <w:spacing w:val="16"/>
          <w:sz w:val="16"/>
        </w:rPr>
        <w:t xml:space="preserve"> </w:t>
      </w:r>
      <w:r>
        <w:rPr>
          <w:spacing w:val="-2"/>
          <w:sz w:val="16"/>
        </w:rPr>
        <w:t>*Int.</w:t>
      </w:r>
    </w:p>
    <w:p w14:paraId="12CEB9FD">
      <w:pPr>
        <w:spacing w:before="0" w:line="179" w:lineRule="exact"/>
        <w:ind w:left="564" w:right="0" w:firstLine="0"/>
        <w:jc w:val="both"/>
        <w:rPr>
          <w:sz w:val="16"/>
        </w:rPr>
      </w:pPr>
      <w:r>
        <w:rPr>
          <w:sz w:val="16"/>
        </w:rPr>
        <w:t>J.</w:t>
      </w:r>
      <w:r>
        <w:rPr>
          <w:spacing w:val="12"/>
          <w:sz w:val="16"/>
        </w:rPr>
        <w:t xml:space="preserve"> </w:t>
      </w:r>
      <w:r>
        <w:rPr>
          <w:sz w:val="16"/>
        </w:rPr>
        <w:t>Prod.</w:t>
      </w:r>
      <w:r>
        <w:rPr>
          <w:spacing w:val="12"/>
          <w:sz w:val="16"/>
        </w:rPr>
        <w:t xml:space="preserve"> </w:t>
      </w:r>
      <w:r>
        <w:rPr>
          <w:sz w:val="16"/>
        </w:rPr>
        <w:t>Econ.*,</w:t>
      </w:r>
      <w:r>
        <w:rPr>
          <w:spacing w:val="12"/>
          <w:sz w:val="16"/>
        </w:rPr>
        <w:t xml:space="preserve"> </w:t>
      </w:r>
      <w:r>
        <w:rPr>
          <w:sz w:val="16"/>
        </w:rPr>
        <w:t>vol.</w:t>
      </w:r>
      <w:r>
        <w:rPr>
          <w:spacing w:val="12"/>
          <w:sz w:val="16"/>
        </w:rPr>
        <w:t xml:space="preserve"> </w:t>
      </w:r>
      <w:r>
        <w:rPr>
          <w:sz w:val="16"/>
        </w:rPr>
        <w:t>95,</w:t>
      </w:r>
      <w:r>
        <w:rPr>
          <w:spacing w:val="12"/>
          <w:sz w:val="16"/>
        </w:rPr>
        <w:t xml:space="preserve"> </w:t>
      </w:r>
      <w:r>
        <w:rPr>
          <w:sz w:val="16"/>
        </w:rPr>
        <w:t>no.</w:t>
      </w:r>
      <w:r>
        <w:rPr>
          <w:spacing w:val="12"/>
          <w:sz w:val="16"/>
        </w:rPr>
        <w:t xml:space="preserve"> </w:t>
      </w:r>
      <w:r>
        <w:rPr>
          <w:sz w:val="16"/>
        </w:rPr>
        <w:t>1,</w:t>
      </w:r>
      <w:r>
        <w:rPr>
          <w:spacing w:val="12"/>
          <w:sz w:val="16"/>
        </w:rPr>
        <w:t xml:space="preserve"> </w:t>
      </w:r>
      <w:r>
        <w:rPr>
          <w:sz w:val="16"/>
        </w:rPr>
        <w:t>pp.</w:t>
      </w:r>
      <w:r>
        <w:rPr>
          <w:spacing w:val="12"/>
          <w:sz w:val="16"/>
        </w:rPr>
        <w:t xml:space="preserve"> </w:t>
      </w:r>
      <w:r>
        <w:rPr>
          <w:sz w:val="16"/>
        </w:rPr>
        <w:t>71–94,</w:t>
      </w:r>
      <w:r>
        <w:rPr>
          <w:spacing w:val="12"/>
          <w:sz w:val="16"/>
        </w:rPr>
        <w:t xml:space="preserve"> </w:t>
      </w:r>
      <w:r>
        <w:rPr>
          <w:sz w:val="16"/>
        </w:rPr>
        <w:t>Jan.</w:t>
      </w:r>
      <w:r>
        <w:rPr>
          <w:spacing w:val="12"/>
          <w:sz w:val="16"/>
        </w:rPr>
        <w:t xml:space="preserve"> </w:t>
      </w:r>
      <w:r>
        <w:rPr>
          <w:spacing w:val="-2"/>
          <w:sz w:val="16"/>
        </w:rPr>
        <w:t>2005.</w:t>
      </w:r>
    </w:p>
    <w:p w14:paraId="5C0BD5A5">
      <w:pPr>
        <w:pStyle w:val="10"/>
        <w:numPr>
          <w:ilvl w:val="0"/>
          <w:numId w:val="13"/>
        </w:numPr>
        <w:tabs>
          <w:tab w:val="left" w:pos="562"/>
          <w:tab w:val="left" w:pos="564"/>
        </w:tabs>
        <w:spacing w:before="2" w:after="0" w:line="232" w:lineRule="auto"/>
        <w:ind w:left="564" w:right="257" w:hanging="366"/>
        <w:jc w:val="both"/>
        <w:rPr>
          <w:sz w:val="16"/>
        </w:rPr>
      </w:pPr>
      <w:r>
        <w:rPr>
          <w:sz w:val="16"/>
        </w:rPr>
        <w:t>M.</w:t>
      </w:r>
      <w:r>
        <w:rPr>
          <w:spacing w:val="-4"/>
          <w:sz w:val="16"/>
        </w:rPr>
        <w:t xml:space="preserve"> </w:t>
      </w:r>
      <w:r>
        <w:rPr>
          <w:sz w:val="16"/>
        </w:rPr>
        <w:t>S.</w:t>
      </w:r>
      <w:r>
        <w:rPr>
          <w:spacing w:val="-4"/>
          <w:sz w:val="16"/>
        </w:rPr>
        <w:t xml:space="preserve"> </w:t>
      </w:r>
      <w:r>
        <w:rPr>
          <w:sz w:val="16"/>
        </w:rPr>
        <w:t>Gounder,</w:t>
      </w:r>
      <w:r>
        <w:rPr>
          <w:spacing w:val="-4"/>
          <w:sz w:val="16"/>
        </w:rPr>
        <w:t xml:space="preserve"> </w:t>
      </w:r>
      <w:r>
        <w:rPr>
          <w:sz w:val="16"/>
        </w:rPr>
        <w:t>V.</w:t>
      </w:r>
      <w:r>
        <w:rPr>
          <w:spacing w:val="-4"/>
          <w:sz w:val="16"/>
        </w:rPr>
        <w:t xml:space="preserve"> </w:t>
      </w:r>
      <w:r>
        <w:rPr>
          <w:sz w:val="16"/>
        </w:rPr>
        <w:t>V.</w:t>
      </w:r>
      <w:r>
        <w:rPr>
          <w:spacing w:val="-4"/>
          <w:sz w:val="16"/>
        </w:rPr>
        <w:t xml:space="preserve"> </w:t>
      </w:r>
      <w:r>
        <w:rPr>
          <w:sz w:val="16"/>
        </w:rPr>
        <w:t>Iyer,</w:t>
      </w:r>
      <w:r>
        <w:rPr>
          <w:spacing w:val="-4"/>
          <w:sz w:val="16"/>
        </w:rPr>
        <w:t xml:space="preserve"> </w:t>
      </w:r>
      <w:r>
        <w:rPr>
          <w:sz w:val="16"/>
        </w:rPr>
        <w:t>and</w:t>
      </w:r>
      <w:r>
        <w:rPr>
          <w:spacing w:val="-4"/>
          <w:sz w:val="16"/>
        </w:rPr>
        <w:t xml:space="preserve"> </w:t>
      </w:r>
      <w:r>
        <w:rPr>
          <w:sz w:val="16"/>
        </w:rPr>
        <w:t>A.</w:t>
      </w:r>
      <w:r>
        <w:rPr>
          <w:spacing w:val="-4"/>
          <w:sz w:val="16"/>
        </w:rPr>
        <w:t xml:space="preserve"> </w:t>
      </w:r>
      <w:r>
        <w:rPr>
          <w:sz w:val="16"/>
        </w:rPr>
        <w:t>A.</w:t>
      </w:r>
      <w:r>
        <w:rPr>
          <w:spacing w:val="-4"/>
          <w:sz w:val="16"/>
        </w:rPr>
        <w:t xml:space="preserve"> </w:t>
      </w:r>
      <w:r>
        <w:rPr>
          <w:sz w:val="16"/>
        </w:rPr>
        <w:t>Al-Mazyad,</w:t>
      </w:r>
      <w:r>
        <w:rPr>
          <w:spacing w:val="-4"/>
          <w:sz w:val="16"/>
        </w:rPr>
        <w:t xml:space="preserve"> </w:t>
      </w:r>
      <w:r>
        <w:rPr>
          <w:sz w:val="16"/>
        </w:rPr>
        <w:t>“A</w:t>
      </w:r>
      <w:r>
        <w:rPr>
          <w:spacing w:val="-4"/>
          <w:sz w:val="16"/>
        </w:rPr>
        <w:t xml:space="preserve"> </w:t>
      </w:r>
      <w:r>
        <w:rPr>
          <w:sz w:val="16"/>
        </w:rPr>
        <w:t>survey</w:t>
      </w:r>
      <w:r>
        <w:rPr>
          <w:spacing w:val="-4"/>
          <w:sz w:val="16"/>
        </w:rPr>
        <w:t xml:space="preserve"> </w:t>
      </w:r>
      <w:r>
        <w:rPr>
          <w:sz w:val="16"/>
        </w:rPr>
        <w:t>on</w:t>
      </w:r>
      <w:r>
        <w:rPr>
          <w:spacing w:val="-4"/>
          <w:sz w:val="16"/>
        </w:rPr>
        <w:t xml:space="preserve"> </w:t>
      </w:r>
      <w:r>
        <w:rPr>
          <w:sz w:val="16"/>
        </w:rPr>
        <w:t>business</w:t>
      </w:r>
      <w:r>
        <w:rPr>
          <w:spacing w:val="40"/>
          <w:sz w:val="16"/>
        </w:rPr>
        <w:t xml:space="preserve"> </w:t>
      </w:r>
      <w:r>
        <w:rPr>
          <w:sz w:val="16"/>
        </w:rPr>
        <w:t>intelligence tools for university dashboard development,” in *Proc. 3rd</w:t>
      </w:r>
      <w:r>
        <w:rPr>
          <w:spacing w:val="40"/>
          <w:sz w:val="16"/>
        </w:rPr>
        <w:t xml:space="preserve"> </w:t>
      </w:r>
      <w:r>
        <w:rPr>
          <w:sz w:val="16"/>
        </w:rPr>
        <w:t>MEC Int. Conf. Big Data Smart City (ICBDSC)*, Feb. 2016, pp. 1–7.</w:t>
      </w:r>
    </w:p>
    <w:p w14:paraId="02E69ABC">
      <w:pPr>
        <w:pStyle w:val="10"/>
        <w:numPr>
          <w:ilvl w:val="0"/>
          <w:numId w:val="13"/>
        </w:numPr>
        <w:tabs>
          <w:tab w:val="left" w:pos="562"/>
          <w:tab w:val="left" w:pos="564"/>
        </w:tabs>
        <w:spacing w:before="3" w:after="0" w:line="232" w:lineRule="auto"/>
        <w:ind w:left="564" w:right="257" w:hanging="366"/>
        <w:jc w:val="both"/>
        <w:rPr>
          <w:sz w:val="16"/>
        </w:rPr>
      </w:pPr>
      <w:r>
        <w:rPr>
          <w:sz w:val="16"/>
        </w:rPr>
        <w:t>A.</w:t>
      </w:r>
      <w:r>
        <w:rPr>
          <w:spacing w:val="-8"/>
          <w:sz w:val="16"/>
        </w:rPr>
        <w:t xml:space="preserve"> </w:t>
      </w:r>
      <w:r>
        <w:rPr>
          <w:sz w:val="16"/>
        </w:rPr>
        <w:t>Bousdekis,</w:t>
      </w:r>
      <w:r>
        <w:rPr>
          <w:spacing w:val="-8"/>
          <w:sz w:val="16"/>
        </w:rPr>
        <w:t xml:space="preserve"> </w:t>
      </w:r>
      <w:r>
        <w:rPr>
          <w:sz w:val="16"/>
        </w:rPr>
        <w:t>B.</w:t>
      </w:r>
      <w:r>
        <w:rPr>
          <w:spacing w:val="-8"/>
          <w:sz w:val="16"/>
        </w:rPr>
        <w:t xml:space="preserve"> </w:t>
      </w:r>
      <w:r>
        <w:rPr>
          <w:sz w:val="16"/>
        </w:rPr>
        <w:t>Magoutas,</w:t>
      </w:r>
      <w:r>
        <w:rPr>
          <w:spacing w:val="-8"/>
          <w:sz w:val="16"/>
        </w:rPr>
        <w:t xml:space="preserve"> </w:t>
      </w:r>
      <w:r>
        <w:rPr>
          <w:sz w:val="16"/>
        </w:rPr>
        <w:t>D.</w:t>
      </w:r>
      <w:r>
        <w:rPr>
          <w:spacing w:val="-8"/>
          <w:sz w:val="16"/>
        </w:rPr>
        <w:t xml:space="preserve"> </w:t>
      </w:r>
      <w:r>
        <w:rPr>
          <w:sz w:val="16"/>
        </w:rPr>
        <w:t>Apostolou,</w:t>
      </w:r>
      <w:r>
        <w:rPr>
          <w:spacing w:val="-8"/>
          <w:sz w:val="16"/>
        </w:rPr>
        <w:t xml:space="preserve"> </w:t>
      </w:r>
      <w:r>
        <w:rPr>
          <w:sz w:val="16"/>
        </w:rPr>
        <w:t>and</w:t>
      </w:r>
      <w:r>
        <w:rPr>
          <w:spacing w:val="-8"/>
          <w:sz w:val="16"/>
        </w:rPr>
        <w:t xml:space="preserve"> </w:t>
      </w:r>
      <w:r>
        <w:rPr>
          <w:sz w:val="16"/>
        </w:rPr>
        <w:t>G.</w:t>
      </w:r>
      <w:r>
        <w:rPr>
          <w:spacing w:val="-8"/>
          <w:sz w:val="16"/>
        </w:rPr>
        <w:t xml:space="preserve"> </w:t>
      </w:r>
      <w:r>
        <w:rPr>
          <w:sz w:val="16"/>
        </w:rPr>
        <w:t>Mentzas,</w:t>
      </w:r>
      <w:r>
        <w:rPr>
          <w:spacing w:val="-8"/>
          <w:sz w:val="16"/>
        </w:rPr>
        <w:t xml:space="preserve"> </w:t>
      </w:r>
      <w:r>
        <w:rPr>
          <w:sz w:val="16"/>
        </w:rPr>
        <w:t>”A</w:t>
      </w:r>
      <w:r>
        <w:rPr>
          <w:spacing w:val="-8"/>
          <w:sz w:val="16"/>
        </w:rPr>
        <w:t xml:space="preserve"> </w:t>
      </w:r>
      <w:r>
        <w:rPr>
          <w:sz w:val="16"/>
        </w:rPr>
        <w:t>proactive</w:t>
      </w:r>
      <w:r>
        <w:rPr>
          <w:spacing w:val="40"/>
          <w:sz w:val="16"/>
        </w:rPr>
        <w:t xml:space="preserve"> </w:t>
      </w:r>
      <w:r>
        <w:rPr>
          <w:sz w:val="16"/>
        </w:rPr>
        <w:t>decision</w:t>
      </w:r>
      <w:r>
        <w:rPr>
          <w:spacing w:val="-10"/>
          <w:sz w:val="16"/>
        </w:rPr>
        <w:t xml:space="preserve"> </w:t>
      </w:r>
      <w:r>
        <w:rPr>
          <w:sz w:val="16"/>
        </w:rPr>
        <w:t>making</w:t>
      </w:r>
      <w:r>
        <w:rPr>
          <w:spacing w:val="-10"/>
          <w:sz w:val="16"/>
        </w:rPr>
        <w:t xml:space="preserve"> </w:t>
      </w:r>
      <w:r>
        <w:rPr>
          <w:sz w:val="16"/>
        </w:rPr>
        <w:t>framework</w:t>
      </w:r>
      <w:r>
        <w:rPr>
          <w:spacing w:val="-10"/>
          <w:sz w:val="16"/>
        </w:rPr>
        <w:t xml:space="preserve"> </w:t>
      </w:r>
      <w:r>
        <w:rPr>
          <w:sz w:val="16"/>
        </w:rPr>
        <w:t>for</w:t>
      </w:r>
      <w:r>
        <w:rPr>
          <w:spacing w:val="-10"/>
          <w:sz w:val="16"/>
        </w:rPr>
        <w:t xml:space="preserve"> </w:t>
      </w:r>
      <w:r>
        <w:rPr>
          <w:sz w:val="16"/>
        </w:rPr>
        <w:t>condition-based</w:t>
      </w:r>
      <w:r>
        <w:rPr>
          <w:spacing w:val="-10"/>
          <w:sz w:val="16"/>
        </w:rPr>
        <w:t xml:space="preserve"> </w:t>
      </w:r>
      <w:r>
        <w:rPr>
          <w:sz w:val="16"/>
        </w:rPr>
        <w:t>maintenance,”</w:t>
      </w:r>
      <w:r>
        <w:rPr>
          <w:spacing w:val="-10"/>
          <w:sz w:val="16"/>
        </w:rPr>
        <w:t xml:space="preserve"> </w:t>
      </w:r>
      <w:r>
        <w:rPr>
          <w:sz w:val="16"/>
        </w:rPr>
        <w:t>Industrial</w:t>
      </w:r>
      <w:r>
        <w:rPr>
          <w:spacing w:val="40"/>
          <w:sz w:val="16"/>
        </w:rPr>
        <w:t xml:space="preserve"> </w:t>
      </w:r>
      <w:r>
        <w:rPr>
          <w:sz w:val="16"/>
        </w:rPr>
        <w:t>Management &amp; Data Systems, vol. 115, no. 7, pp. 1225-1250, Aug.</w:t>
      </w:r>
      <w:r>
        <w:rPr>
          <w:spacing w:val="40"/>
          <w:sz w:val="16"/>
        </w:rPr>
        <w:t xml:space="preserve"> </w:t>
      </w:r>
      <w:r>
        <w:rPr>
          <w:spacing w:val="-2"/>
          <w:sz w:val="16"/>
        </w:rPr>
        <w:t>2015.</w:t>
      </w:r>
    </w:p>
    <w:p w14:paraId="62E690AC">
      <w:pPr>
        <w:pStyle w:val="10"/>
        <w:numPr>
          <w:ilvl w:val="0"/>
          <w:numId w:val="13"/>
        </w:numPr>
        <w:tabs>
          <w:tab w:val="left" w:pos="562"/>
          <w:tab w:val="left" w:pos="564"/>
        </w:tabs>
        <w:spacing w:before="3" w:after="0" w:line="232" w:lineRule="auto"/>
        <w:ind w:left="564" w:right="257" w:hanging="366"/>
        <w:jc w:val="both"/>
        <w:rPr>
          <w:sz w:val="16"/>
        </w:rPr>
      </w:pPr>
      <w:r>
        <w:rPr>
          <w:sz w:val="16"/>
        </w:rPr>
        <w:t>T. Ylipa¨a¨, J. Skoogh, J. E. Bokrantz, and A. Gopalakrishnan, ”Identi-</w:t>
      </w:r>
      <w:r>
        <w:rPr>
          <w:spacing w:val="40"/>
          <w:sz w:val="16"/>
        </w:rPr>
        <w:t xml:space="preserve"> </w:t>
      </w:r>
      <w:r>
        <w:rPr>
          <w:sz w:val="16"/>
        </w:rPr>
        <w:t>fication of maintenance improvement potential using OEE assessment,”</w:t>
      </w:r>
      <w:r>
        <w:rPr>
          <w:spacing w:val="40"/>
          <w:sz w:val="16"/>
        </w:rPr>
        <w:t xml:space="preserve"> </w:t>
      </w:r>
      <w:r>
        <w:rPr>
          <w:sz w:val="16"/>
        </w:rPr>
        <w:t>International</w:t>
      </w:r>
      <w:r>
        <w:rPr>
          <w:spacing w:val="-7"/>
          <w:sz w:val="16"/>
        </w:rPr>
        <w:t xml:space="preserve"> </w:t>
      </w:r>
      <w:r>
        <w:rPr>
          <w:sz w:val="16"/>
        </w:rPr>
        <w:t>Journal</w:t>
      </w:r>
      <w:r>
        <w:rPr>
          <w:spacing w:val="-7"/>
          <w:sz w:val="16"/>
        </w:rPr>
        <w:t xml:space="preserve"> </w:t>
      </w:r>
      <w:r>
        <w:rPr>
          <w:sz w:val="16"/>
        </w:rPr>
        <w:t>of</w:t>
      </w:r>
      <w:r>
        <w:rPr>
          <w:spacing w:val="-7"/>
          <w:sz w:val="16"/>
        </w:rPr>
        <w:t xml:space="preserve"> </w:t>
      </w:r>
      <w:r>
        <w:rPr>
          <w:sz w:val="16"/>
        </w:rPr>
        <w:t>Productivity</w:t>
      </w:r>
      <w:r>
        <w:rPr>
          <w:spacing w:val="-7"/>
          <w:sz w:val="16"/>
        </w:rPr>
        <w:t xml:space="preserve"> </w:t>
      </w:r>
      <w:r>
        <w:rPr>
          <w:sz w:val="16"/>
        </w:rPr>
        <w:t>and</w:t>
      </w:r>
      <w:r>
        <w:rPr>
          <w:spacing w:val="-7"/>
          <w:sz w:val="16"/>
        </w:rPr>
        <w:t xml:space="preserve"> </w:t>
      </w:r>
      <w:r>
        <w:rPr>
          <w:sz w:val="16"/>
        </w:rPr>
        <w:t>Performance</w:t>
      </w:r>
      <w:r>
        <w:rPr>
          <w:spacing w:val="-7"/>
          <w:sz w:val="16"/>
        </w:rPr>
        <w:t xml:space="preserve"> </w:t>
      </w:r>
      <w:r>
        <w:rPr>
          <w:sz w:val="16"/>
        </w:rPr>
        <w:t>Management,</w:t>
      </w:r>
      <w:r>
        <w:rPr>
          <w:spacing w:val="-7"/>
          <w:sz w:val="16"/>
        </w:rPr>
        <w:t xml:space="preserve"> </w:t>
      </w:r>
      <w:r>
        <w:rPr>
          <w:sz w:val="16"/>
        </w:rPr>
        <w:t>vol.</w:t>
      </w:r>
      <w:r>
        <w:rPr>
          <w:spacing w:val="40"/>
          <w:sz w:val="16"/>
        </w:rPr>
        <w:t xml:space="preserve"> </w:t>
      </w:r>
      <w:r>
        <w:rPr>
          <w:sz w:val="16"/>
        </w:rPr>
        <w:t>66, no. 1, pp. 126-143, Feb. 2017.</w:t>
      </w:r>
    </w:p>
    <w:p w14:paraId="4D7106CC">
      <w:pPr>
        <w:pStyle w:val="10"/>
        <w:numPr>
          <w:ilvl w:val="0"/>
          <w:numId w:val="13"/>
        </w:numPr>
        <w:tabs>
          <w:tab w:val="left" w:pos="562"/>
          <w:tab w:val="left" w:pos="564"/>
        </w:tabs>
        <w:spacing w:before="4" w:after="0" w:line="232" w:lineRule="auto"/>
        <w:ind w:left="564" w:right="257" w:hanging="366"/>
        <w:jc w:val="both"/>
        <w:rPr>
          <w:sz w:val="16"/>
        </w:rPr>
      </w:pPr>
      <w:r>
        <w:rPr>
          <w:sz w:val="16"/>
        </w:rPr>
        <w:t>A. Teguede Keleko, B. Kamsu-Foguem, R. Houe Ngouna, and A.</w:t>
      </w:r>
      <w:r>
        <w:rPr>
          <w:spacing w:val="40"/>
          <w:sz w:val="16"/>
        </w:rPr>
        <w:t xml:space="preserve"> </w:t>
      </w:r>
      <w:r>
        <w:rPr>
          <w:sz w:val="16"/>
        </w:rPr>
        <w:t>Tongne,</w:t>
      </w:r>
      <w:r>
        <w:rPr>
          <w:spacing w:val="31"/>
          <w:sz w:val="16"/>
        </w:rPr>
        <w:t xml:space="preserve"> </w:t>
      </w:r>
      <w:r>
        <w:rPr>
          <w:sz w:val="16"/>
        </w:rPr>
        <w:t>“Artificial</w:t>
      </w:r>
      <w:r>
        <w:rPr>
          <w:spacing w:val="31"/>
          <w:sz w:val="16"/>
        </w:rPr>
        <w:t xml:space="preserve"> </w:t>
      </w:r>
      <w:r>
        <w:rPr>
          <w:sz w:val="16"/>
        </w:rPr>
        <w:t>intelligence</w:t>
      </w:r>
      <w:r>
        <w:rPr>
          <w:spacing w:val="31"/>
          <w:sz w:val="16"/>
        </w:rPr>
        <w:t xml:space="preserve"> </w:t>
      </w:r>
      <w:r>
        <w:rPr>
          <w:sz w:val="16"/>
        </w:rPr>
        <w:t>and</w:t>
      </w:r>
      <w:r>
        <w:rPr>
          <w:spacing w:val="31"/>
          <w:sz w:val="16"/>
        </w:rPr>
        <w:t xml:space="preserve"> </w:t>
      </w:r>
      <w:r>
        <w:rPr>
          <w:sz w:val="16"/>
        </w:rPr>
        <w:t>real-time</w:t>
      </w:r>
      <w:r>
        <w:rPr>
          <w:spacing w:val="31"/>
          <w:sz w:val="16"/>
        </w:rPr>
        <w:t xml:space="preserve"> </w:t>
      </w:r>
      <w:r>
        <w:rPr>
          <w:sz w:val="16"/>
        </w:rPr>
        <w:t>predictive</w:t>
      </w:r>
      <w:r>
        <w:rPr>
          <w:spacing w:val="31"/>
          <w:sz w:val="16"/>
        </w:rPr>
        <w:t xml:space="preserve"> </w:t>
      </w:r>
      <w:r>
        <w:rPr>
          <w:sz w:val="16"/>
        </w:rPr>
        <w:t>maintenance</w:t>
      </w:r>
      <w:r>
        <w:rPr>
          <w:spacing w:val="40"/>
          <w:sz w:val="16"/>
        </w:rPr>
        <w:t xml:space="preserve"> </w:t>
      </w:r>
      <w:r>
        <w:rPr>
          <w:sz w:val="16"/>
        </w:rPr>
        <w:t>in Industry 4.0: a bibliometric analysis,” *AI and Ethics*, vol. 2, pp.</w:t>
      </w:r>
      <w:r>
        <w:rPr>
          <w:spacing w:val="40"/>
          <w:sz w:val="16"/>
        </w:rPr>
        <w:t xml:space="preserve"> </w:t>
      </w:r>
      <w:r>
        <w:rPr>
          <w:sz w:val="16"/>
        </w:rPr>
        <w:t>553–577, Mar. 2022.</w:t>
      </w:r>
    </w:p>
    <w:p w14:paraId="672CAFE0">
      <w:pPr>
        <w:pStyle w:val="10"/>
        <w:numPr>
          <w:ilvl w:val="0"/>
          <w:numId w:val="13"/>
        </w:numPr>
        <w:tabs>
          <w:tab w:val="left" w:pos="562"/>
          <w:tab w:val="left" w:pos="564"/>
        </w:tabs>
        <w:spacing w:before="3" w:after="0" w:line="232" w:lineRule="auto"/>
        <w:ind w:left="564" w:right="257" w:hanging="366"/>
        <w:jc w:val="both"/>
        <w:rPr>
          <w:sz w:val="16"/>
        </w:rPr>
      </w:pPr>
      <w:r>
        <w:rPr>
          <w:sz w:val="16"/>
        </w:rPr>
        <w:t>X.</w:t>
      </w:r>
      <w:r>
        <w:rPr>
          <w:spacing w:val="-10"/>
          <w:sz w:val="16"/>
        </w:rPr>
        <w:t xml:space="preserve"> </w:t>
      </w:r>
      <w:r>
        <w:rPr>
          <w:sz w:val="16"/>
        </w:rPr>
        <w:t>Pang,</w:t>
      </w:r>
      <w:r>
        <w:rPr>
          <w:spacing w:val="-10"/>
          <w:sz w:val="16"/>
        </w:rPr>
        <w:t xml:space="preserve"> </w:t>
      </w:r>
      <w:r>
        <w:rPr>
          <w:sz w:val="16"/>
        </w:rPr>
        <w:t>Y.</w:t>
      </w:r>
      <w:r>
        <w:rPr>
          <w:spacing w:val="-10"/>
          <w:sz w:val="16"/>
        </w:rPr>
        <w:t xml:space="preserve"> </w:t>
      </w:r>
      <w:r>
        <w:rPr>
          <w:sz w:val="16"/>
        </w:rPr>
        <w:t>Zhou,</w:t>
      </w:r>
      <w:r>
        <w:rPr>
          <w:spacing w:val="-10"/>
          <w:sz w:val="16"/>
        </w:rPr>
        <w:t xml:space="preserve"> </w:t>
      </w:r>
      <w:r>
        <w:rPr>
          <w:sz w:val="16"/>
        </w:rPr>
        <w:t>P.</w:t>
      </w:r>
      <w:r>
        <w:rPr>
          <w:spacing w:val="-10"/>
          <w:sz w:val="16"/>
        </w:rPr>
        <w:t xml:space="preserve"> </w:t>
      </w:r>
      <w:r>
        <w:rPr>
          <w:sz w:val="16"/>
        </w:rPr>
        <w:t>Wang,</w:t>
      </w:r>
      <w:r>
        <w:rPr>
          <w:spacing w:val="-10"/>
          <w:sz w:val="16"/>
        </w:rPr>
        <w:t xml:space="preserve"> </w:t>
      </w:r>
      <w:r>
        <w:rPr>
          <w:sz w:val="16"/>
        </w:rPr>
        <w:t>W.</w:t>
      </w:r>
      <w:r>
        <w:rPr>
          <w:spacing w:val="-10"/>
          <w:sz w:val="16"/>
        </w:rPr>
        <w:t xml:space="preserve"> </w:t>
      </w:r>
      <w:r>
        <w:rPr>
          <w:sz w:val="16"/>
        </w:rPr>
        <w:t>Lin,</w:t>
      </w:r>
      <w:r>
        <w:rPr>
          <w:spacing w:val="-10"/>
          <w:sz w:val="16"/>
        </w:rPr>
        <w:t xml:space="preserve"> </w:t>
      </w:r>
      <w:r>
        <w:rPr>
          <w:sz w:val="16"/>
        </w:rPr>
        <w:t>and</w:t>
      </w:r>
      <w:r>
        <w:rPr>
          <w:spacing w:val="-10"/>
          <w:sz w:val="16"/>
        </w:rPr>
        <w:t xml:space="preserve"> </w:t>
      </w:r>
      <w:r>
        <w:rPr>
          <w:sz w:val="16"/>
        </w:rPr>
        <w:t>V.</w:t>
      </w:r>
      <w:r>
        <w:rPr>
          <w:spacing w:val="-10"/>
          <w:sz w:val="16"/>
        </w:rPr>
        <w:t xml:space="preserve"> </w:t>
      </w:r>
      <w:r>
        <w:rPr>
          <w:sz w:val="16"/>
        </w:rPr>
        <w:t>Chang,</w:t>
      </w:r>
      <w:r>
        <w:rPr>
          <w:spacing w:val="-10"/>
          <w:sz w:val="16"/>
        </w:rPr>
        <w:t xml:space="preserve"> </w:t>
      </w:r>
      <w:r>
        <w:rPr>
          <w:sz w:val="16"/>
        </w:rPr>
        <w:t>“An</w:t>
      </w:r>
      <w:r>
        <w:rPr>
          <w:spacing w:val="-10"/>
          <w:sz w:val="16"/>
        </w:rPr>
        <w:t xml:space="preserve"> </w:t>
      </w:r>
      <w:r>
        <w:rPr>
          <w:sz w:val="16"/>
        </w:rPr>
        <w:t>innovative</w:t>
      </w:r>
      <w:r>
        <w:rPr>
          <w:spacing w:val="-10"/>
          <w:sz w:val="16"/>
        </w:rPr>
        <w:t xml:space="preserve"> </w:t>
      </w:r>
      <w:r>
        <w:rPr>
          <w:sz w:val="16"/>
        </w:rPr>
        <w:t>neural</w:t>
      </w:r>
      <w:r>
        <w:rPr>
          <w:spacing w:val="40"/>
          <w:sz w:val="16"/>
        </w:rPr>
        <w:t xml:space="preserve"> </w:t>
      </w:r>
      <w:r>
        <w:rPr>
          <w:sz w:val="16"/>
        </w:rPr>
        <w:t>network approach for stock market prediction,” *J. Supercomputing*,</w:t>
      </w:r>
      <w:r>
        <w:rPr>
          <w:spacing w:val="40"/>
          <w:sz w:val="16"/>
        </w:rPr>
        <w:t xml:space="preserve"> </w:t>
      </w:r>
      <w:r>
        <w:rPr>
          <w:sz w:val="16"/>
        </w:rPr>
        <w:t>vol. 76, pp. 2098–2118, Jan. 2020.</w:t>
      </w:r>
    </w:p>
    <w:p w14:paraId="6A52A966">
      <w:pPr>
        <w:pStyle w:val="10"/>
        <w:numPr>
          <w:ilvl w:val="0"/>
          <w:numId w:val="13"/>
        </w:numPr>
        <w:tabs>
          <w:tab w:val="left" w:pos="562"/>
          <w:tab w:val="left" w:pos="564"/>
        </w:tabs>
        <w:spacing w:before="3" w:after="0" w:line="232" w:lineRule="auto"/>
        <w:ind w:left="564" w:right="257" w:hanging="366"/>
        <w:jc w:val="both"/>
        <w:rPr>
          <w:sz w:val="16"/>
        </w:rPr>
      </w:pPr>
      <w:r>
        <w:rPr>
          <w:sz w:val="16"/>
        </w:rPr>
        <w:t>Z.</w:t>
      </w:r>
      <w:r>
        <w:rPr>
          <w:spacing w:val="-5"/>
          <w:sz w:val="16"/>
        </w:rPr>
        <w:t xml:space="preserve"> </w:t>
      </w:r>
      <w:r>
        <w:rPr>
          <w:sz w:val="16"/>
        </w:rPr>
        <w:t>Yeze</w:t>
      </w:r>
      <w:r>
        <w:rPr>
          <w:spacing w:val="-5"/>
          <w:sz w:val="16"/>
        </w:rPr>
        <w:t xml:space="preserve"> </w:t>
      </w:r>
      <w:r>
        <w:rPr>
          <w:sz w:val="16"/>
        </w:rPr>
        <w:t>and</w:t>
      </w:r>
      <w:r>
        <w:rPr>
          <w:spacing w:val="-5"/>
          <w:sz w:val="16"/>
        </w:rPr>
        <w:t xml:space="preserve"> </w:t>
      </w:r>
      <w:r>
        <w:rPr>
          <w:sz w:val="16"/>
        </w:rPr>
        <w:t>Y.</w:t>
      </w:r>
      <w:r>
        <w:rPr>
          <w:spacing w:val="-5"/>
          <w:sz w:val="16"/>
        </w:rPr>
        <w:t xml:space="preserve"> </w:t>
      </w:r>
      <w:r>
        <w:rPr>
          <w:sz w:val="16"/>
        </w:rPr>
        <w:t>Yiying,</w:t>
      </w:r>
      <w:r>
        <w:rPr>
          <w:spacing w:val="-5"/>
          <w:sz w:val="16"/>
        </w:rPr>
        <w:t xml:space="preserve"> </w:t>
      </w:r>
      <w:r>
        <w:rPr>
          <w:sz w:val="16"/>
        </w:rPr>
        <w:t>“Stock</w:t>
      </w:r>
      <w:r>
        <w:rPr>
          <w:spacing w:val="-5"/>
          <w:sz w:val="16"/>
        </w:rPr>
        <w:t xml:space="preserve"> </w:t>
      </w:r>
      <w:r>
        <w:rPr>
          <w:sz w:val="16"/>
        </w:rPr>
        <w:t>price</w:t>
      </w:r>
      <w:r>
        <w:rPr>
          <w:spacing w:val="-5"/>
          <w:sz w:val="16"/>
        </w:rPr>
        <w:t xml:space="preserve"> </w:t>
      </w:r>
      <w:r>
        <w:rPr>
          <w:sz w:val="16"/>
        </w:rPr>
        <w:t>prediction</w:t>
      </w:r>
      <w:r>
        <w:rPr>
          <w:spacing w:val="-5"/>
          <w:sz w:val="16"/>
        </w:rPr>
        <w:t xml:space="preserve"> </w:t>
      </w:r>
      <w:r>
        <w:rPr>
          <w:sz w:val="16"/>
        </w:rPr>
        <w:t>based</w:t>
      </w:r>
      <w:r>
        <w:rPr>
          <w:spacing w:val="-5"/>
          <w:sz w:val="16"/>
        </w:rPr>
        <w:t xml:space="preserve"> </w:t>
      </w:r>
      <w:r>
        <w:rPr>
          <w:sz w:val="16"/>
        </w:rPr>
        <w:t>on</w:t>
      </w:r>
      <w:r>
        <w:rPr>
          <w:spacing w:val="-5"/>
          <w:sz w:val="16"/>
        </w:rPr>
        <w:t xml:space="preserve"> </w:t>
      </w:r>
      <w:r>
        <w:rPr>
          <w:sz w:val="16"/>
        </w:rPr>
        <w:t>information</w:t>
      </w:r>
      <w:r>
        <w:rPr>
          <w:spacing w:val="-5"/>
          <w:sz w:val="16"/>
        </w:rPr>
        <w:t xml:space="preserve"> </w:t>
      </w:r>
      <w:r>
        <w:rPr>
          <w:sz w:val="16"/>
        </w:rPr>
        <w:t>en-</w:t>
      </w:r>
      <w:r>
        <w:rPr>
          <w:spacing w:val="40"/>
          <w:sz w:val="16"/>
        </w:rPr>
        <w:t xml:space="preserve"> </w:t>
      </w:r>
      <w:r>
        <w:rPr>
          <w:sz w:val="16"/>
        </w:rPr>
        <w:t>tropy</w:t>
      </w:r>
      <w:r>
        <w:rPr>
          <w:spacing w:val="-2"/>
          <w:sz w:val="16"/>
        </w:rPr>
        <w:t xml:space="preserve"> </w:t>
      </w:r>
      <w:r>
        <w:rPr>
          <w:sz w:val="16"/>
        </w:rPr>
        <w:t>and</w:t>
      </w:r>
      <w:r>
        <w:rPr>
          <w:spacing w:val="-2"/>
          <w:sz w:val="16"/>
        </w:rPr>
        <w:t xml:space="preserve"> </w:t>
      </w:r>
      <w:r>
        <w:rPr>
          <w:sz w:val="16"/>
        </w:rPr>
        <w:t>artificial</w:t>
      </w:r>
      <w:r>
        <w:rPr>
          <w:spacing w:val="-2"/>
          <w:sz w:val="16"/>
        </w:rPr>
        <w:t xml:space="preserve"> </w:t>
      </w:r>
      <w:r>
        <w:rPr>
          <w:sz w:val="16"/>
        </w:rPr>
        <w:t>neural</w:t>
      </w:r>
      <w:r>
        <w:rPr>
          <w:spacing w:val="-2"/>
          <w:sz w:val="16"/>
        </w:rPr>
        <w:t xml:space="preserve"> </w:t>
      </w:r>
      <w:r>
        <w:rPr>
          <w:sz w:val="16"/>
        </w:rPr>
        <w:t>network,”</w:t>
      </w:r>
      <w:r>
        <w:rPr>
          <w:spacing w:val="-2"/>
          <w:sz w:val="16"/>
        </w:rPr>
        <w:t xml:space="preserve"> </w:t>
      </w:r>
      <w:r>
        <w:rPr>
          <w:sz w:val="16"/>
        </w:rPr>
        <w:t>in</w:t>
      </w:r>
      <w:r>
        <w:rPr>
          <w:spacing w:val="-2"/>
          <w:sz w:val="16"/>
        </w:rPr>
        <w:t xml:space="preserve"> </w:t>
      </w:r>
      <w:r>
        <w:rPr>
          <w:sz w:val="16"/>
        </w:rPr>
        <w:t>*Proc.</w:t>
      </w:r>
      <w:r>
        <w:rPr>
          <w:spacing w:val="-2"/>
          <w:sz w:val="16"/>
        </w:rPr>
        <w:t xml:space="preserve"> </w:t>
      </w:r>
      <w:r>
        <w:rPr>
          <w:sz w:val="16"/>
        </w:rPr>
        <w:t>5th</w:t>
      </w:r>
      <w:r>
        <w:rPr>
          <w:spacing w:val="-2"/>
          <w:sz w:val="16"/>
        </w:rPr>
        <w:t xml:space="preserve"> </w:t>
      </w:r>
      <w:r>
        <w:rPr>
          <w:sz w:val="16"/>
        </w:rPr>
        <w:t>Int.</w:t>
      </w:r>
      <w:r>
        <w:rPr>
          <w:spacing w:val="-2"/>
          <w:sz w:val="16"/>
        </w:rPr>
        <w:t xml:space="preserve"> </w:t>
      </w:r>
      <w:r>
        <w:rPr>
          <w:sz w:val="16"/>
        </w:rPr>
        <w:t>Conf.</w:t>
      </w:r>
      <w:r>
        <w:rPr>
          <w:spacing w:val="-2"/>
          <w:sz w:val="16"/>
        </w:rPr>
        <w:t xml:space="preserve"> </w:t>
      </w:r>
      <w:r>
        <w:rPr>
          <w:sz w:val="16"/>
        </w:rPr>
        <w:t>Information</w:t>
      </w:r>
      <w:r>
        <w:rPr>
          <w:spacing w:val="40"/>
          <w:sz w:val="16"/>
        </w:rPr>
        <w:t xml:space="preserve"> </w:t>
      </w:r>
      <w:r>
        <w:rPr>
          <w:sz w:val="16"/>
        </w:rPr>
        <w:t>Manage. (ICIM)*, Cambridge, U.K., Mar. 2019, pp. 248–251.</w:t>
      </w:r>
    </w:p>
    <w:p w14:paraId="445891B4">
      <w:pPr>
        <w:pStyle w:val="10"/>
        <w:numPr>
          <w:ilvl w:val="0"/>
          <w:numId w:val="13"/>
        </w:numPr>
        <w:tabs>
          <w:tab w:val="left" w:pos="562"/>
          <w:tab w:val="left" w:pos="564"/>
        </w:tabs>
        <w:spacing w:before="2" w:after="0" w:line="232" w:lineRule="auto"/>
        <w:ind w:left="564" w:right="257" w:hanging="366"/>
        <w:jc w:val="both"/>
        <w:rPr>
          <w:sz w:val="16"/>
        </w:rPr>
      </w:pPr>
      <w:r>
        <w:rPr>
          <w:sz w:val="16"/>
        </w:rPr>
        <w:t>V.</w:t>
      </w:r>
      <w:r>
        <w:rPr>
          <w:spacing w:val="-1"/>
          <w:sz w:val="16"/>
        </w:rPr>
        <w:t xml:space="preserve"> </w:t>
      </w:r>
      <w:r>
        <w:rPr>
          <w:sz w:val="16"/>
        </w:rPr>
        <w:t>Pravallika</w:t>
      </w:r>
      <w:r>
        <w:rPr>
          <w:spacing w:val="-1"/>
          <w:sz w:val="16"/>
        </w:rPr>
        <w:t xml:space="preserve"> </w:t>
      </w:r>
      <w:r>
        <w:rPr>
          <w:sz w:val="16"/>
        </w:rPr>
        <w:t>and</w:t>
      </w:r>
      <w:r>
        <w:rPr>
          <w:spacing w:val="-1"/>
          <w:sz w:val="16"/>
        </w:rPr>
        <w:t xml:space="preserve"> </w:t>
      </w:r>
      <w:r>
        <w:rPr>
          <w:sz w:val="16"/>
        </w:rPr>
        <w:t>M.</w:t>
      </w:r>
      <w:r>
        <w:rPr>
          <w:spacing w:val="-1"/>
          <w:sz w:val="16"/>
        </w:rPr>
        <w:t xml:space="preserve"> </w:t>
      </w:r>
      <w:r>
        <w:rPr>
          <w:sz w:val="16"/>
        </w:rPr>
        <w:t>Anuradha,</w:t>
      </w:r>
      <w:r>
        <w:rPr>
          <w:spacing w:val="-1"/>
          <w:sz w:val="16"/>
        </w:rPr>
        <w:t xml:space="preserve"> </w:t>
      </w:r>
      <w:r>
        <w:rPr>
          <w:sz w:val="16"/>
        </w:rPr>
        <w:t>“Hybrid</w:t>
      </w:r>
      <w:r>
        <w:rPr>
          <w:spacing w:val="-1"/>
          <w:sz w:val="16"/>
        </w:rPr>
        <w:t xml:space="preserve"> </w:t>
      </w:r>
      <w:r>
        <w:rPr>
          <w:sz w:val="16"/>
        </w:rPr>
        <w:t>deep</w:t>
      </w:r>
      <w:r>
        <w:rPr>
          <w:spacing w:val="-1"/>
          <w:sz w:val="16"/>
        </w:rPr>
        <w:t xml:space="preserve"> </w:t>
      </w:r>
      <w:r>
        <w:rPr>
          <w:sz w:val="16"/>
        </w:rPr>
        <w:t>learning</w:t>
      </w:r>
      <w:r>
        <w:rPr>
          <w:spacing w:val="-1"/>
          <w:sz w:val="16"/>
        </w:rPr>
        <w:t xml:space="preserve"> </w:t>
      </w:r>
      <w:r>
        <w:rPr>
          <w:sz w:val="16"/>
        </w:rPr>
        <w:t>for</w:t>
      </w:r>
      <w:r>
        <w:rPr>
          <w:spacing w:val="-1"/>
          <w:sz w:val="16"/>
        </w:rPr>
        <w:t xml:space="preserve"> </w:t>
      </w:r>
      <w:r>
        <w:rPr>
          <w:sz w:val="16"/>
        </w:rPr>
        <w:t>breast</w:t>
      </w:r>
      <w:r>
        <w:rPr>
          <w:spacing w:val="-1"/>
          <w:sz w:val="16"/>
        </w:rPr>
        <w:t xml:space="preserve"> </w:t>
      </w:r>
      <w:r>
        <w:rPr>
          <w:sz w:val="16"/>
        </w:rPr>
        <w:t>cancer</w:t>
      </w:r>
      <w:r>
        <w:rPr>
          <w:spacing w:val="40"/>
          <w:sz w:val="16"/>
        </w:rPr>
        <w:t xml:space="preserve"> </w:t>
      </w:r>
      <w:r>
        <w:rPr>
          <w:sz w:val="16"/>
        </w:rPr>
        <w:t>detection:</w:t>
      </w:r>
      <w:r>
        <w:rPr>
          <w:spacing w:val="-7"/>
          <w:sz w:val="16"/>
        </w:rPr>
        <w:t xml:space="preserve"> </w:t>
      </w:r>
      <w:r>
        <w:rPr>
          <w:sz w:val="16"/>
        </w:rPr>
        <w:t>CNN-RNN</w:t>
      </w:r>
      <w:r>
        <w:rPr>
          <w:spacing w:val="-7"/>
          <w:sz w:val="16"/>
        </w:rPr>
        <w:t xml:space="preserve"> </w:t>
      </w:r>
      <w:r>
        <w:rPr>
          <w:sz w:val="16"/>
        </w:rPr>
        <w:t>approach</w:t>
      </w:r>
      <w:r>
        <w:rPr>
          <w:spacing w:val="-7"/>
          <w:sz w:val="16"/>
        </w:rPr>
        <w:t xml:space="preserve"> </w:t>
      </w:r>
      <w:r>
        <w:rPr>
          <w:sz w:val="16"/>
        </w:rPr>
        <w:t>vs</w:t>
      </w:r>
      <w:r>
        <w:rPr>
          <w:spacing w:val="-7"/>
          <w:sz w:val="16"/>
        </w:rPr>
        <w:t xml:space="preserve"> </w:t>
      </w:r>
      <w:r>
        <w:rPr>
          <w:sz w:val="16"/>
        </w:rPr>
        <w:t>traditional</w:t>
      </w:r>
      <w:r>
        <w:rPr>
          <w:spacing w:val="-7"/>
          <w:sz w:val="16"/>
        </w:rPr>
        <w:t xml:space="preserve"> </w:t>
      </w:r>
      <w:r>
        <w:rPr>
          <w:sz w:val="16"/>
        </w:rPr>
        <w:t>machine</w:t>
      </w:r>
      <w:r>
        <w:rPr>
          <w:spacing w:val="-7"/>
          <w:sz w:val="16"/>
        </w:rPr>
        <w:t xml:space="preserve"> </w:t>
      </w:r>
      <w:r>
        <w:rPr>
          <w:sz w:val="16"/>
        </w:rPr>
        <w:t>learning</w:t>
      </w:r>
      <w:r>
        <w:rPr>
          <w:spacing w:val="-7"/>
          <w:sz w:val="16"/>
        </w:rPr>
        <w:t xml:space="preserve"> </w:t>
      </w:r>
      <w:r>
        <w:rPr>
          <w:sz w:val="16"/>
        </w:rPr>
        <w:t>models,”</w:t>
      </w:r>
    </w:p>
    <w:p w14:paraId="0F6BE97A">
      <w:pPr>
        <w:spacing w:before="2" w:line="232" w:lineRule="auto"/>
        <w:ind w:left="564" w:right="257" w:firstLine="0"/>
        <w:jc w:val="both"/>
        <w:rPr>
          <w:sz w:val="16"/>
        </w:rPr>
      </w:pPr>
      <w:r>
        <w:rPr>
          <w:sz w:val="16"/>
        </w:rPr>
        <w:t>*Int. J. Multidisciplin. Res. Growth Eval.*, vol. 6, no. 3, pp. 853–858,</w:t>
      </w:r>
      <w:r>
        <w:rPr>
          <w:spacing w:val="40"/>
          <w:sz w:val="16"/>
        </w:rPr>
        <w:t xml:space="preserve"> </w:t>
      </w:r>
      <w:r>
        <w:rPr>
          <w:sz w:val="16"/>
        </w:rPr>
        <w:t>May–Jun. 2025.</w:t>
      </w:r>
    </w:p>
    <w:p w14:paraId="55D46343">
      <w:pPr>
        <w:pStyle w:val="10"/>
        <w:numPr>
          <w:ilvl w:val="0"/>
          <w:numId w:val="13"/>
        </w:numPr>
        <w:tabs>
          <w:tab w:val="left" w:pos="562"/>
          <w:tab w:val="left" w:pos="564"/>
        </w:tabs>
        <w:spacing w:before="2" w:after="0" w:line="232" w:lineRule="auto"/>
        <w:ind w:left="564" w:right="257" w:hanging="366"/>
        <w:jc w:val="both"/>
        <w:rPr>
          <w:sz w:val="16"/>
        </w:rPr>
      </w:pPr>
      <w:r>
        <w:rPr>
          <w:sz w:val="16"/>
        </w:rPr>
        <w:t>Z Lin, Y Chen, X Zhao, G Wang, in Proc. 9th Int. Conf. Inf., Commun.</w:t>
      </w:r>
      <w:r>
        <w:rPr>
          <w:spacing w:val="40"/>
          <w:sz w:val="16"/>
        </w:rPr>
        <w:t xml:space="preserve"> </w:t>
      </w:r>
      <w:r>
        <w:rPr>
          <w:sz w:val="16"/>
        </w:rPr>
        <w:t>Signal Process. (ICICS). Spectral-spatial classification of hyperspectral</w:t>
      </w:r>
      <w:r>
        <w:rPr>
          <w:spacing w:val="40"/>
          <w:sz w:val="16"/>
        </w:rPr>
        <w:t xml:space="preserve"> </w:t>
      </w:r>
      <w:r>
        <w:rPr>
          <w:sz w:val="16"/>
        </w:rPr>
        <w:t>image using autoencoders, (Dec. 2013), pp. 1–5.</w:t>
      </w:r>
    </w:p>
    <w:p w14:paraId="6DF3561E">
      <w:pPr>
        <w:pStyle w:val="10"/>
        <w:numPr>
          <w:ilvl w:val="0"/>
          <w:numId w:val="13"/>
        </w:numPr>
        <w:tabs>
          <w:tab w:val="left" w:pos="562"/>
          <w:tab w:val="left" w:pos="564"/>
        </w:tabs>
        <w:spacing w:before="2" w:after="0" w:line="232" w:lineRule="auto"/>
        <w:ind w:left="564" w:right="257" w:hanging="366"/>
        <w:jc w:val="both"/>
        <w:rPr>
          <w:sz w:val="16"/>
        </w:rPr>
      </w:pPr>
      <w:r>
        <w:rPr>
          <w:sz w:val="16"/>
        </w:rPr>
        <w:t>K. Mamatha and A. K. Sudheer, “Evaluating the role of E-HRM in</w:t>
      </w:r>
      <w:r>
        <w:rPr>
          <w:spacing w:val="40"/>
          <w:sz w:val="16"/>
        </w:rPr>
        <w:t xml:space="preserve"> </w:t>
      </w:r>
      <w:r>
        <w:rPr>
          <w:sz w:val="16"/>
        </w:rPr>
        <w:t>enhancing employee engagement and organizational commitment in</w:t>
      </w:r>
      <w:r>
        <w:rPr>
          <w:spacing w:val="40"/>
          <w:sz w:val="16"/>
        </w:rPr>
        <w:t xml:space="preserve"> </w:t>
      </w:r>
      <w:r>
        <w:rPr>
          <w:sz w:val="16"/>
        </w:rPr>
        <w:t>remote work environments,” unpublished manuscript, ResearchGate,</w:t>
      </w:r>
      <w:r>
        <w:rPr>
          <w:spacing w:val="40"/>
          <w:sz w:val="16"/>
        </w:rPr>
        <w:t xml:space="preserve"> </w:t>
      </w:r>
      <w:r>
        <w:rPr>
          <w:sz w:val="16"/>
        </w:rPr>
        <w:t>May 2025.</w:t>
      </w:r>
    </w:p>
    <w:p w14:paraId="6647876E">
      <w:pPr>
        <w:pStyle w:val="10"/>
        <w:numPr>
          <w:ilvl w:val="0"/>
          <w:numId w:val="13"/>
        </w:numPr>
        <w:tabs>
          <w:tab w:val="left" w:pos="562"/>
          <w:tab w:val="left" w:pos="564"/>
        </w:tabs>
        <w:spacing w:before="4" w:after="0" w:line="232" w:lineRule="auto"/>
        <w:ind w:left="564" w:right="257" w:hanging="366"/>
        <w:jc w:val="both"/>
        <w:rPr>
          <w:sz w:val="16"/>
        </w:rPr>
      </w:pPr>
      <w:r>
        <w:rPr>
          <w:sz w:val="16"/>
        </w:rPr>
        <w:t>F. Nunes, E. Alexandre, and P. D. Gaspar, “Implementing Key Perfor-</w:t>
      </w:r>
      <w:r>
        <w:rPr>
          <w:spacing w:val="40"/>
          <w:sz w:val="16"/>
        </w:rPr>
        <w:t xml:space="preserve"> </w:t>
      </w:r>
      <w:r>
        <w:rPr>
          <w:sz w:val="16"/>
        </w:rPr>
        <w:t>mance Indicators and Designing Dashboard Solutions in an Automotive</w:t>
      </w:r>
      <w:r>
        <w:rPr>
          <w:spacing w:val="40"/>
          <w:sz w:val="16"/>
        </w:rPr>
        <w:t xml:space="preserve"> </w:t>
      </w:r>
      <w:r>
        <w:rPr>
          <w:sz w:val="16"/>
        </w:rPr>
        <w:t>Components Company: A Case Study,” *Adm. Sci.*, vol. 14, no. 8, art.</w:t>
      </w:r>
      <w:r>
        <w:rPr>
          <w:spacing w:val="40"/>
          <w:sz w:val="16"/>
        </w:rPr>
        <w:t xml:space="preserve"> </w:t>
      </w:r>
      <w:r>
        <w:rPr>
          <w:sz w:val="16"/>
        </w:rPr>
        <w:t>175, Aug. 2024.</w:t>
      </w:r>
    </w:p>
    <w:p w14:paraId="44FF1A40">
      <w:pPr>
        <w:pStyle w:val="10"/>
        <w:numPr>
          <w:ilvl w:val="0"/>
          <w:numId w:val="13"/>
        </w:numPr>
        <w:tabs>
          <w:tab w:val="left" w:pos="562"/>
          <w:tab w:val="left" w:pos="564"/>
        </w:tabs>
        <w:spacing w:before="3" w:after="0" w:line="232" w:lineRule="auto"/>
        <w:ind w:left="564" w:right="257" w:hanging="366"/>
        <w:jc w:val="both"/>
        <w:rPr>
          <w:sz w:val="16"/>
        </w:rPr>
      </w:pPr>
      <w:r>
        <w:rPr>
          <w:sz w:val="16"/>
        </w:rPr>
        <w:t>R.</w:t>
      </w:r>
      <w:r>
        <w:rPr>
          <w:spacing w:val="40"/>
          <w:sz w:val="16"/>
        </w:rPr>
        <w:t xml:space="preserve"> </w:t>
      </w:r>
      <w:r>
        <w:rPr>
          <w:sz w:val="16"/>
        </w:rPr>
        <w:t>Tirupathi,</w:t>
      </w:r>
      <w:r>
        <w:rPr>
          <w:spacing w:val="40"/>
          <w:sz w:val="16"/>
        </w:rPr>
        <w:t xml:space="preserve"> </w:t>
      </w:r>
      <w:r>
        <w:rPr>
          <w:sz w:val="16"/>
        </w:rPr>
        <w:t>B.</w:t>
      </w:r>
      <w:r>
        <w:rPr>
          <w:spacing w:val="40"/>
          <w:sz w:val="16"/>
        </w:rPr>
        <w:t xml:space="preserve"> </w:t>
      </w:r>
      <w:r>
        <w:rPr>
          <w:sz w:val="16"/>
        </w:rPr>
        <w:t>Bogi,</w:t>
      </w:r>
      <w:r>
        <w:rPr>
          <w:spacing w:val="40"/>
          <w:sz w:val="16"/>
        </w:rPr>
        <w:t xml:space="preserve"> </w:t>
      </w:r>
      <w:r>
        <w:rPr>
          <w:sz w:val="16"/>
        </w:rPr>
        <w:t>V.</w:t>
      </w:r>
      <w:r>
        <w:rPr>
          <w:spacing w:val="40"/>
          <w:sz w:val="16"/>
        </w:rPr>
        <w:t xml:space="preserve"> </w:t>
      </w:r>
      <w:r>
        <w:rPr>
          <w:sz w:val="16"/>
        </w:rPr>
        <w:t>Marella,</w:t>
      </w:r>
      <w:r>
        <w:rPr>
          <w:spacing w:val="40"/>
          <w:sz w:val="16"/>
        </w:rPr>
        <w:t xml:space="preserve"> </w:t>
      </w:r>
      <w:r>
        <w:rPr>
          <w:sz w:val="16"/>
        </w:rPr>
        <w:t>S.</w:t>
      </w:r>
      <w:r>
        <w:rPr>
          <w:spacing w:val="40"/>
          <w:sz w:val="16"/>
        </w:rPr>
        <w:t xml:space="preserve"> </w:t>
      </w:r>
      <w:r>
        <w:rPr>
          <w:sz w:val="16"/>
        </w:rPr>
        <w:t>Gudavalli,</w:t>
      </w:r>
      <w:r>
        <w:rPr>
          <w:spacing w:val="40"/>
          <w:sz w:val="16"/>
        </w:rPr>
        <w:t xml:space="preserve"> </w:t>
      </w:r>
      <w:r>
        <w:rPr>
          <w:sz w:val="16"/>
        </w:rPr>
        <w:t>and</w:t>
      </w:r>
      <w:r>
        <w:rPr>
          <w:spacing w:val="40"/>
          <w:sz w:val="16"/>
        </w:rPr>
        <w:t xml:space="preserve"> </w:t>
      </w:r>
      <w:r>
        <w:rPr>
          <w:sz w:val="16"/>
        </w:rPr>
        <w:t>P.</w:t>
      </w:r>
      <w:r>
        <w:rPr>
          <w:spacing w:val="40"/>
          <w:sz w:val="16"/>
        </w:rPr>
        <w:t xml:space="preserve"> </w:t>
      </w:r>
      <w:r>
        <w:rPr>
          <w:sz w:val="16"/>
        </w:rPr>
        <w:t>Goel,</w:t>
      </w:r>
      <w:r>
        <w:rPr>
          <w:spacing w:val="40"/>
          <w:sz w:val="16"/>
        </w:rPr>
        <w:t xml:space="preserve"> </w:t>
      </w:r>
      <w:r>
        <w:rPr>
          <w:sz w:val="16"/>
        </w:rPr>
        <w:t>“A</w:t>
      </w:r>
      <w:r>
        <w:rPr>
          <w:spacing w:val="40"/>
          <w:sz w:val="16"/>
        </w:rPr>
        <w:t xml:space="preserve"> </w:t>
      </w:r>
      <w:r>
        <w:rPr>
          <w:sz w:val="16"/>
        </w:rPr>
        <w:t>hybrid</w:t>
      </w:r>
      <w:r>
        <w:rPr>
          <w:spacing w:val="-1"/>
          <w:sz w:val="16"/>
        </w:rPr>
        <w:t xml:space="preserve"> </w:t>
      </w:r>
      <w:r>
        <w:rPr>
          <w:sz w:val="16"/>
        </w:rPr>
        <w:t>machine</w:t>
      </w:r>
      <w:r>
        <w:rPr>
          <w:spacing w:val="-1"/>
          <w:sz w:val="16"/>
        </w:rPr>
        <w:t xml:space="preserve"> </w:t>
      </w:r>
      <w:r>
        <w:rPr>
          <w:sz w:val="16"/>
        </w:rPr>
        <w:t>learning</w:t>
      </w:r>
      <w:r>
        <w:rPr>
          <w:spacing w:val="-1"/>
          <w:sz w:val="16"/>
        </w:rPr>
        <w:t xml:space="preserve"> </w:t>
      </w:r>
      <w:r>
        <w:rPr>
          <w:sz w:val="16"/>
        </w:rPr>
        <w:t>framework</w:t>
      </w:r>
      <w:r>
        <w:rPr>
          <w:spacing w:val="-1"/>
          <w:sz w:val="16"/>
        </w:rPr>
        <w:t xml:space="preserve"> </w:t>
      </w:r>
      <w:r>
        <w:rPr>
          <w:sz w:val="16"/>
        </w:rPr>
        <w:t>for</w:t>
      </w:r>
      <w:r>
        <w:rPr>
          <w:spacing w:val="-1"/>
          <w:sz w:val="16"/>
        </w:rPr>
        <w:t xml:space="preserve"> </w:t>
      </w:r>
      <w:r>
        <w:rPr>
          <w:sz w:val="16"/>
        </w:rPr>
        <w:t>predictive</w:t>
      </w:r>
      <w:r>
        <w:rPr>
          <w:spacing w:val="-1"/>
          <w:sz w:val="16"/>
        </w:rPr>
        <w:t xml:space="preserve"> </w:t>
      </w:r>
      <w:r>
        <w:rPr>
          <w:sz w:val="16"/>
        </w:rPr>
        <w:t>maintenance</w:t>
      </w:r>
      <w:r>
        <w:rPr>
          <w:spacing w:val="-1"/>
          <w:sz w:val="16"/>
        </w:rPr>
        <w:t xml:space="preserve"> </w:t>
      </w:r>
      <w:r>
        <w:rPr>
          <w:sz w:val="16"/>
        </w:rPr>
        <w:t>in</w:t>
      </w:r>
      <w:r>
        <w:rPr>
          <w:spacing w:val="-1"/>
          <w:sz w:val="16"/>
        </w:rPr>
        <w:t xml:space="preserve"> </w:t>
      </w:r>
      <w:r>
        <w:rPr>
          <w:sz w:val="16"/>
        </w:rPr>
        <w:t>smart</w:t>
      </w:r>
      <w:r>
        <w:rPr>
          <w:spacing w:val="40"/>
          <w:sz w:val="16"/>
        </w:rPr>
        <w:t xml:space="preserve"> </w:t>
      </w:r>
      <w:r>
        <w:rPr>
          <w:sz w:val="16"/>
        </w:rPr>
        <w:t>manufacturing,”</w:t>
      </w:r>
      <w:r>
        <w:rPr>
          <w:spacing w:val="-10"/>
          <w:sz w:val="16"/>
        </w:rPr>
        <w:t xml:space="preserve"> </w:t>
      </w:r>
      <w:r>
        <w:rPr>
          <w:sz w:val="16"/>
        </w:rPr>
        <w:t>presented</w:t>
      </w:r>
      <w:r>
        <w:rPr>
          <w:spacing w:val="-10"/>
          <w:sz w:val="16"/>
        </w:rPr>
        <w:t xml:space="preserve"> </w:t>
      </w:r>
      <w:r>
        <w:rPr>
          <w:sz w:val="16"/>
        </w:rPr>
        <w:t>at</w:t>
      </w:r>
      <w:r>
        <w:rPr>
          <w:spacing w:val="-10"/>
          <w:sz w:val="16"/>
        </w:rPr>
        <w:t xml:space="preserve"> </w:t>
      </w:r>
      <w:r>
        <w:rPr>
          <w:sz w:val="16"/>
        </w:rPr>
        <w:t>the</w:t>
      </w:r>
      <w:r>
        <w:rPr>
          <w:spacing w:val="-10"/>
          <w:sz w:val="16"/>
        </w:rPr>
        <w:t xml:space="preserve"> </w:t>
      </w:r>
      <w:r>
        <w:rPr>
          <w:sz w:val="16"/>
        </w:rPr>
        <w:t>Int.</w:t>
      </w:r>
      <w:r>
        <w:rPr>
          <w:spacing w:val="-10"/>
          <w:sz w:val="16"/>
        </w:rPr>
        <w:t xml:space="preserve"> </w:t>
      </w:r>
      <w:r>
        <w:rPr>
          <w:sz w:val="16"/>
        </w:rPr>
        <w:t>Conf.</w:t>
      </w:r>
      <w:r>
        <w:rPr>
          <w:spacing w:val="-10"/>
          <w:sz w:val="16"/>
        </w:rPr>
        <w:t xml:space="preserve"> </w:t>
      </w:r>
      <w:r>
        <w:rPr>
          <w:sz w:val="16"/>
        </w:rPr>
        <w:t>Innovative</w:t>
      </w:r>
      <w:r>
        <w:rPr>
          <w:spacing w:val="-10"/>
          <w:sz w:val="16"/>
        </w:rPr>
        <w:t xml:space="preserve"> </w:t>
      </w:r>
      <w:r>
        <w:rPr>
          <w:sz w:val="16"/>
        </w:rPr>
        <w:t>Comput.</w:t>
      </w:r>
      <w:r>
        <w:rPr>
          <w:spacing w:val="-10"/>
          <w:sz w:val="16"/>
        </w:rPr>
        <w:t xml:space="preserve"> </w:t>
      </w:r>
      <w:r>
        <w:rPr>
          <w:sz w:val="16"/>
        </w:rPr>
        <w:t>Technol.,</w:t>
      </w:r>
      <w:r>
        <w:rPr>
          <w:spacing w:val="40"/>
          <w:sz w:val="16"/>
        </w:rPr>
        <w:t xml:space="preserve"> </w:t>
      </w:r>
      <w:r>
        <w:rPr>
          <w:sz w:val="16"/>
        </w:rPr>
        <w:t>Hyderabad, India, Dec. 2024.</w:t>
      </w:r>
    </w:p>
    <w:p w14:paraId="02323618">
      <w:pPr>
        <w:pStyle w:val="10"/>
        <w:numPr>
          <w:ilvl w:val="0"/>
          <w:numId w:val="13"/>
        </w:numPr>
        <w:tabs>
          <w:tab w:val="left" w:pos="562"/>
          <w:tab w:val="left" w:pos="564"/>
        </w:tabs>
        <w:spacing w:before="4" w:after="0" w:line="232" w:lineRule="auto"/>
        <w:ind w:left="564" w:right="257" w:hanging="366"/>
        <w:jc w:val="both"/>
        <w:rPr>
          <w:sz w:val="16"/>
        </w:rPr>
      </w:pPr>
      <w:r>
        <w:rPr>
          <w:sz w:val="16"/>
        </w:rPr>
        <w:t>K. Daniewski, E. Kosicka, and D. Mazurkiewicz, “Analysis of the</w:t>
      </w:r>
      <w:r>
        <w:rPr>
          <w:spacing w:val="40"/>
          <w:sz w:val="16"/>
        </w:rPr>
        <w:t xml:space="preserve"> </w:t>
      </w:r>
      <w:r>
        <w:rPr>
          <w:sz w:val="16"/>
        </w:rPr>
        <w:t>correctness</w:t>
      </w:r>
      <w:r>
        <w:rPr>
          <w:spacing w:val="-1"/>
          <w:sz w:val="16"/>
        </w:rPr>
        <w:t xml:space="preserve"> </w:t>
      </w:r>
      <w:r>
        <w:rPr>
          <w:sz w:val="16"/>
        </w:rPr>
        <w:t>of</w:t>
      </w:r>
      <w:r>
        <w:rPr>
          <w:spacing w:val="-1"/>
          <w:sz w:val="16"/>
        </w:rPr>
        <w:t xml:space="preserve"> </w:t>
      </w:r>
      <w:r>
        <w:rPr>
          <w:sz w:val="16"/>
        </w:rPr>
        <w:t>determination</w:t>
      </w:r>
      <w:r>
        <w:rPr>
          <w:spacing w:val="-1"/>
          <w:sz w:val="16"/>
        </w:rPr>
        <w:t xml:space="preserve"> </w:t>
      </w:r>
      <w:r>
        <w:rPr>
          <w:sz w:val="16"/>
        </w:rPr>
        <w:t>of</w:t>
      </w:r>
      <w:r>
        <w:rPr>
          <w:spacing w:val="-1"/>
          <w:sz w:val="16"/>
        </w:rPr>
        <w:t xml:space="preserve"> </w:t>
      </w:r>
      <w:r>
        <w:rPr>
          <w:sz w:val="16"/>
        </w:rPr>
        <w:t>the</w:t>
      </w:r>
      <w:r>
        <w:rPr>
          <w:spacing w:val="-1"/>
          <w:sz w:val="16"/>
        </w:rPr>
        <w:t xml:space="preserve"> </w:t>
      </w:r>
      <w:r>
        <w:rPr>
          <w:sz w:val="16"/>
        </w:rPr>
        <w:t>effectiveness</w:t>
      </w:r>
      <w:r>
        <w:rPr>
          <w:spacing w:val="-1"/>
          <w:sz w:val="16"/>
        </w:rPr>
        <w:t xml:space="preserve"> </w:t>
      </w:r>
      <w:r>
        <w:rPr>
          <w:sz w:val="16"/>
        </w:rPr>
        <w:t>of</w:t>
      </w:r>
      <w:r>
        <w:rPr>
          <w:spacing w:val="-1"/>
          <w:sz w:val="16"/>
        </w:rPr>
        <w:t xml:space="preserve"> </w:t>
      </w:r>
      <w:r>
        <w:rPr>
          <w:sz w:val="16"/>
        </w:rPr>
        <w:t>maintenance</w:t>
      </w:r>
      <w:r>
        <w:rPr>
          <w:spacing w:val="-1"/>
          <w:sz w:val="16"/>
        </w:rPr>
        <w:t xml:space="preserve"> </w:t>
      </w:r>
      <w:r>
        <w:rPr>
          <w:sz w:val="16"/>
        </w:rPr>
        <w:t>service</w:t>
      </w:r>
      <w:r>
        <w:rPr>
          <w:spacing w:val="40"/>
          <w:sz w:val="16"/>
        </w:rPr>
        <w:t xml:space="preserve"> </w:t>
      </w:r>
      <w:r>
        <w:rPr>
          <w:sz w:val="16"/>
        </w:rPr>
        <w:t>actions,”</w:t>
      </w:r>
      <w:r>
        <w:rPr>
          <w:spacing w:val="-1"/>
          <w:sz w:val="16"/>
        </w:rPr>
        <w:t xml:space="preserve"> </w:t>
      </w:r>
      <w:r>
        <w:rPr>
          <w:sz w:val="16"/>
        </w:rPr>
        <w:t>*Manuf.</w:t>
      </w:r>
      <w:r>
        <w:rPr>
          <w:spacing w:val="-1"/>
          <w:sz w:val="16"/>
        </w:rPr>
        <w:t xml:space="preserve"> </w:t>
      </w:r>
      <w:r>
        <w:rPr>
          <w:sz w:val="16"/>
        </w:rPr>
        <w:t>Prod.</w:t>
      </w:r>
      <w:r>
        <w:rPr>
          <w:spacing w:val="-1"/>
          <w:sz w:val="16"/>
        </w:rPr>
        <w:t xml:space="preserve"> </w:t>
      </w:r>
      <w:r>
        <w:rPr>
          <w:sz w:val="16"/>
        </w:rPr>
        <w:t>Eng.</w:t>
      </w:r>
      <w:r>
        <w:rPr>
          <w:spacing w:val="-1"/>
          <w:sz w:val="16"/>
        </w:rPr>
        <w:t xml:space="preserve"> </w:t>
      </w:r>
      <w:r>
        <w:rPr>
          <w:sz w:val="16"/>
        </w:rPr>
        <w:t>Rev.*,</w:t>
      </w:r>
      <w:r>
        <w:rPr>
          <w:spacing w:val="-1"/>
          <w:sz w:val="16"/>
        </w:rPr>
        <w:t xml:space="preserve"> </w:t>
      </w:r>
      <w:r>
        <w:rPr>
          <w:sz w:val="16"/>
        </w:rPr>
        <w:t>vol.</w:t>
      </w:r>
      <w:r>
        <w:rPr>
          <w:spacing w:val="-1"/>
          <w:sz w:val="16"/>
        </w:rPr>
        <w:t xml:space="preserve"> </w:t>
      </w:r>
      <w:r>
        <w:rPr>
          <w:sz w:val="16"/>
        </w:rPr>
        <w:t>9,</w:t>
      </w:r>
      <w:r>
        <w:rPr>
          <w:spacing w:val="-1"/>
          <w:sz w:val="16"/>
        </w:rPr>
        <w:t xml:space="preserve"> </w:t>
      </w:r>
      <w:r>
        <w:rPr>
          <w:sz w:val="16"/>
        </w:rPr>
        <w:t>no.</w:t>
      </w:r>
      <w:r>
        <w:rPr>
          <w:spacing w:val="-1"/>
          <w:sz w:val="16"/>
        </w:rPr>
        <w:t xml:space="preserve"> </w:t>
      </w:r>
      <w:r>
        <w:rPr>
          <w:sz w:val="16"/>
        </w:rPr>
        <w:t>2,</w:t>
      </w:r>
      <w:r>
        <w:rPr>
          <w:spacing w:val="-1"/>
          <w:sz w:val="16"/>
        </w:rPr>
        <w:t xml:space="preserve"> </w:t>
      </w:r>
      <w:r>
        <w:rPr>
          <w:sz w:val="16"/>
        </w:rPr>
        <w:t>pp.</w:t>
      </w:r>
      <w:r>
        <w:rPr>
          <w:spacing w:val="-1"/>
          <w:sz w:val="16"/>
        </w:rPr>
        <w:t xml:space="preserve"> </w:t>
      </w:r>
      <w:r>
        <w:rPr>
          <w:sz w:val="16"/>
        </w:rPr>
        <w:t>20–25,</w:t>
      </w:r>
      <w:r>
        <w:rPr>
          <w:spacing w:val="-1"/>
          <w:sz w:val="16"/>
        </w:rPr>
        <w:t xml:space="preserve"> </w:t>
      </w:r>
      <w:r>
        <w:rPr>
          <w:sz w:val="16"/>
        </w:rPr>
        <w:t>June</w:t>
      </w:r>
      <w:r>
        <w:rPr>
          <w:spacing w:val="-1"/>
          <w:sz w:val="16"/>
        </w:rPr>
        <w:t xml:space="preserve"> </w:t>
      </w:r>
      <w:r>
        <w:rPr>
          <w:sz w:val="16"/>
        </w:rPr>
        <w:t>2018.</w:t>
      </w:r>
    </w:p>
    <w:p w14:paraId="3842140D">
      <w:pPr>
        <w:pStyle w:val="10"/>
        <w:numPr>
          <w:ilvl w:val="0"/>
          <w:numId w:val="13"/>
        </w:numPr>
        <w:tabs>
          <w:tab w:val="left" w:pos="562"/>
          <w:tab w:val="left" w:pos="564"/>
        </w:tabs>
        <w:spacing w:before="2" w:after="0" w:line="232" w:lineRule="auto"/>
        <w:ind w:left="564" w:right="257" w:hanging="366"/>
        <w:jc w:val="both"/>
        <w:rPr>
          <w:sz w:val="16"/>
        </w:rPr>
      </w:pPr>
      <w:r>
        <w:rPr>
          <w:sz w:val="16"/>
        </w:rPr>
        <w:t>S. Almasi, K. Bahaadinbeigy, H. Ahmadi, S. Sohrabei, and R. Rabiei,</w:t>
      </w:r>
      <w:r>
        <w:rPr>
          <w:spacing w:val="40"/>
          <w:sz w:val="16"/>
        </w:rPr>
        <w:t xml:space="preserve"> </w:t>
      </w:r>
      <w:r>
        <w:rPr>
          <w:sz w:val="16"/>
        </w:rPr>
        <w:t>“Usability evaluation of dashboards: A systematic literature review of</w:t>
      </w:r>
      <w:r>
        <w:rPr>
          <w:spacing w:val="40"/>
          <w:sz w:val="16"/>
        </w:rPr>
        <w:t xml:space="preserve"> </w:t>
      </w:r>
      <w:r>
        <w:rPr>
          <w:sz w:val="16"/>
        </w:rPr>
        <w:t>tools,” *Biomed. Res. Int.*, vol. 2023, Art. ID 9990933, 11 pages, Feb.</w:t>
      </w:r>
      <w:r>
        <w:rPr>
          <w:spacing w:val="40"/>
          <w:sz w:val="16"/>
        </w:rPr>
        <w:t xml:space="preserve"> </w:t>
      </w:r>
      <w:r>
        <w:rPr>
          <w:spacing w:val="-2"/>
          <w:sz w:val="16"/>
        </w:rPr>
        <w:t>2023.</w:t>
      </w:r>
    </w:p>
    <w:p w14:paraId="77C69839">
      <w:pPr>
        <w:pStyle w:val="10"/>
        <w:numPr>
          <w:ilvl w:val="0"/>
          <w:numId w:val="13"/>
        </w:numPr>
        <w:tabs>
          <w:tab w:val="left" w:pos="562"/>
          <w:tab w:val="left" w:pos="564"/>
        </w:tabs>
        <w:spacing w:before="4" w:after="0" w:line="232" w:lineRule="auto"/>
        <w:ind w:left="564" w:right="257" w:hanging="366"/>
        <w:jc w:val="both"/>
        <w:rPr>
          <w:sz w:val="16"/>
        </w:rPr>
      </w:pPr>
      <w:r>
        <w:rPr>
          <w:sz w:val="16"/>
        </w:rPr>
        <w:t>T. Nkosi and F. Emuze, “Predictive maintenance and data analytics:</w:t>
      </w:r>
      <w:r>
        <w:rPr>
          <w:spacing w:val="40"/>
          <w:sz w:val="16"/>
        </w:rPr>
        <w:t xml:space="preserve"> </w:t>
      </w:r>
      <w:r>
        <w:rPr>
          <w:sz w:val="16"/>
        </w:rPr>
        <w:t>current insights,” in *Proc. IEEE Int. Conf. Industrial Engineering and</w:t>
      </w:r>
      <w:r>
        <w:rPr>
          <w:spacing w:val="40"/>
          <w:sz w:val="16"/>
        </w:rPr>
        <w:t xml:space="preserve"> </w:t>
      </w:r>
      <w:r>
        <w:rPr>
          <w:sz w:val="16"/>
        </w:rPr>
        <w:t>Engineering Management (IEEM)*, Bangkok, Thailand, Dec. 2024, pp.</w:t>
      </w:r>
      <w:r>
        <w:rPr>
          <w:spacing w:val="40"/>
          <w:sz w:val="16"/>
        </w:rPr>
        <w:t xml:space="preserve"> </w:t>
      </w:r>
      <w:r>
        <w:rPr>
          <w:spacing w:val="-4"/>
          <w:sz w:val="16"/>
        </w:rPr>
        <w:t>1–6.</w:t>
      </w:r>
    </w:p>
    <w:p w14:paraId="589C5BEE">
      <w:pPr>
        <w:pStyle w:val="10"/>
        <w:numPr>
          <w:ilvl w:val="0"/>
          <w:numId w:val="13"/>
        </w:numPr>
        <w:tabs>
          <w:tab w:val="left" w:pos="562"/>
          <w:tab w:val="left" w:pos="564"/>
        </w:tabs>
        <w:spacing w:before="3" w:after="0" w:line="232" w:lineRule="auto"/>
        <w:ind w:left="564" w:right="257" w:hanging="366"/>
        <w:jc w:val="both"/>
        <w:rPr>
          <w:sz w:val="16"/>
        </w:rPr>
      </w:pPr>
      <w:r>
        <w:rPr>
          <w:sz w:val="16"/>
        </w:rPr>
        <w:t>T.</w:t>
      </w:r>
      <w:r>
        <w:rPr>
          <w:spacing w:val="-2"/>
          <w:sz w:val="16"/>
        </w:rPr>
        <w:t xml:space="preserve"> </w:t>
      </w:r>
      <w:r>
        <w:rPr>
          <w:sz w:val="16"/>
        </w:rPr>
        <w:t>Flick,</w:t>
      </w:r>
      <w:r>
        <w:rPr>
          <w:spacing w:val="-2"/>
          <w:sz w:val="16"/>
        </w:rPr>
        <w:t xml:space="preserve"> </w:t>
      </w:r>
      <w:r>
        <w:rPr>
          <w:sz w:val="16"/>
        </w:rPr>
        <w:t>“Cost-benefit</w:t>
      </w:r>
      <w:r>
        <w:rPr>
          <w:spacing w:val="-2"/>
          <w:sz w:val="16"/>
        </w:rPr>
        <w:t xml:space="preserve"> </w:t>
      </w:r>
      <w:r>
        <w:rPr>
          <w:sz w:val="16"/>
        </w:rPr>
        <w:t>analysis</w:t>
      </w:r>
      <w:r>
        <w:rPr>
          <w:spacing w:val="-2"/>
          <w:sz w:val="16"/>
        </w:rPr>
        <w:t xml:space="preserve"> </w:t>
      </w:r>
      <w:r>
        <w:rPr>
          <w:sz w:val="16"/>
        </w:rPr>
        <w:t>of</w:t>
      </w:r>
      <w:r>
        <w:rPr>
          <w:spacing w:val="-2"/>
          <w:sz w:val="16"/>
        </w:rPr>
        <w:t xml:space="preserve"> </w:t>
      </w:r>
      <w:r>
        <w:rPr>
          <w:sz w:val="16"/>
        </w:rPr>
        <w:t>various</w:t>
      </w:r>
      <w:r>
        <w:rPr>
          <w:spacing w:val="-2"/>
          <w:sz w:val="16"/>
        </w:rPr>
        <w:t xml:space="preserve"> </w:t>
      </w:r>
      <w:r>
        <w:rPr>
          <w:sz w:val="16"/>
        </w:rPr>
        <w:t>dashboard</w:t>
      </w:r>
      <w:r>
        <w:rPr>
          <w:spacing w:val="-2"/>
          <w:sz w:val="16"/>
        </w:rPr>
        <w:t xml:space="preserve"> </w:t>
      </w:r>
      <w:r>
        <w:rPr>
          <w:sz w:val="16"/>
        </w:rPr>
        <w:t>scaling</w:t>
      </w:r>
      <w:r>
        <w:rPr>
          <w:spacing w:val="-2"/>
          <w:sz w:val="16"/>
        </w:rPr>
        <w:t xml:space="preserve"> </w:t>
      </w:r>
      <w:r>
        <w:rPr>
          <w:sz w:val="16"/>
        </w:rPr>
        <w:t>strategies,”</w:t>
      </w:r>
      <w:r>
        <w:rPr>
          <w:spacing w:val="40"/>
          <w:sz w:val="16"/>
        </w:rPr>
        <w:t xml:space="preserve"> </w:t>
      </w:r>
      <w:r>
        <w:rPr>
          <w:sz w:val="16"/>
        </w:rPr>
        <w:t>unpublished manuscript, ResearchGate, May 2025.</w:t>
      </w:r>
    </w:p>
    <w:p w14:paraId="4272BDE9">
      <w:pPr>
        <w:pStyle w:val="10"/>
        <w:numPr>
          <w:ilvl w:val="0"/>
          <w:numId w:val="13"/>
        </w:numPr>
        <w:tabs>
          <w:tab w:val="left" w:pos="562"/>
          <w:tab w:val="left" w:pos="564"/>
        </w:tabs>
        <w:spacing w:before="2" w:after="0" w:line="232" w:lineRule="auto"/>
        <w:ind w:left="564" w:right="257" w:hanging="366"/>
        <w:jc w:val="both"/>
        <w:rPr>
          <w:sz w:val="16"/>
        </w:rPr>
      </w:pPr>
      <w:r>
        <w:rPr>
          <w:sz w:val="16"/>
        </w:rPr>
        <w:t>J. Kobi, “Developing dashboard analytics and visualization tools for ef-</w:t>
      </w:r>
      <w:r>
        <w:rPr>
          <w:spacing w:val="40"/>
          <w:sz w:val="16"/>
        </w:rPr>
        <w:t xml:space="preserve"> </w:t>
      </w:r>
      <w:r>
        <w:rPr>
          <w:sz w:val="16"/>
        </w:rPr>
        <w:t>fective</w:t>
      </w:r>
      <w:r>
        <w:rPr>
          <w:spacing w:val="-10"/>
          <w:sz w:val="16"/>
        </w:rPr>
        <w:t xml:space="preserve"> </w:t>
      </w:r>
      <w:r>
        <w:rPr>
          <w:sz w:val="16"/>
        </w:rPr>
        <w:t>performance</w:t>
      </w:r>
      <w:r>
        <w:rPr>
          <w:spacing w:val="-10"/>
          <w:sz w:val="16"/>
        </w:rPr>
        <w:t xml:space="preserve"> </w:t>
      </w:r>
      <w:r>
        <w:rPr>
          <w:sz w:val="16"/>
        </w:rPr>
        <w:t>management</w:t>
      </w:r>
      <w:r>
        <w:rPr>
          <w:spacing w:val="-10"/>
          <w:sz w:val="16"/>
        </w:rPr>
        <w:t xml:space="preserve"> </w:t>
      </w:r>
      <w:r>
        <w:rPr>
          <w:sz w:val="16"/>
        </w:rPr>
        <w:t>and</w:t>
      </w:r>
      <w:r>
        <w:rPr>
          <w:spacing w:val="-10"/>
          <w:sz w:val="16"/>
        </w:rPr>
        <w:t xml:space="preserve"> </w:t>
      </w:r>
      <w:r>
        <w:rPr>
          <w:sz w:val="16"/>
        </w:rPr>
        <w:t>continuous</w:t>
      </w:r>
      <w:r>
        <w:rPr>
          <w:spacing w:val="-10"/>
          <w:sz w:val="16"/>
        </w:rPr>
        <w:t xml:space="preserve"> </w:t>
      </w:r>
      <w:r>
        <w:rPr>
          <w:sz w:val="16"/>
        </w:rPr>
        <w:t>process</w:t>
      </w:r>
      <w:r>
        <w:rPr>
          <w:spacing w:val="-10"/>
          <w:sz w:val="16"/>
        </w:rPr>
        <w:t xml:space="preserve"> </w:t>
      </w:r>
      <w:r>
        <w:rPr>
          <w:sz w:val="16"/>
        </w:rPr>
        <w:t>improvement,”</w:t>
      </w:r>
    </w:p>
    <w:p w14:paraId="483C96B3">
      <w:pPr>
        <w:spacing w:before="2" w:line="232" w:lineRule="auto"/>
        <w:ind w:left="564" w:right="257" w:firstLine="0"/>
        <w:jc w:val="both"/>
        <w:rPr>
          <w:sz w:val="16"/>
        </w:rPr>
      </w:pPr>
      <w:r>
        <w:rPr>
          <w:sz w:val="16"/>
        </w:rPr>
        <w:t>*Int.</w:t>
      </w:r>
      <w:r>
        <w:rPr>
          <w:spacing w:val="-9"/>
          <w:sz w:val="16"/>
        </w:rPr>
        <w:t xml:space="preserve"> </w:t>
      </w:r>
      <w:r>
        <w:rPr>
          <w:sz w:val="16"/>
        </w:rPr>
        <w:t>J.</w:t>
      </w:r>
      <w:r>
        <w:rPr>
          <w:spacing w:val="-9"/>
          <w:sz w:val="16"/>
        </w:rPr>
        <w:t xml:space="preserve"> </w:t>
      </w:r>
      <w:r>
        <w:rPr>
          <w:sz w:val="16"/>
        </w:rPr>
        <w:t>Innov.</w:t>
      </w:r>
      <w:r>
        <w:rPr>
          <w:spacing w:val="-9"/>
          <w:sz w:val="16"/>
        </w:rPr>
        <w:t xml:space="preserve"> </w:t>
      </w:r>
      <w:r>
        <w:rPr>
          <w:sz w:val="16"/>
        </w:rPr>
        <w:t>Sci.</w:t>
      </w:r>
      <w:r>
        <w:rPr>
          <w:spacing w:val="-9"/>
          <w:sz w:val="16"/>
        </w:rPr>
        <w:t xml:space="preserve"> </w:t>
      </w:r>
      <w:r>
        <w:rPr>
          <w:sz w:val="16"/>
        </w:rPr>
        <w:t>Res.</w:t>
      </w:r>
      <w:r>
        <w:rPr>
          <w:spacing w:val="-9"/>
          <w:sz w:val="16"/>
        </w:rPr>
        <w:t xml:space="preserve"> </w:t>
      </w:r>
      <w:r>
        <w:rPr>
          <w:sz w:val="16"/>
        </w:rPr>
        <w:t>Technol.*</w:t>
      </w:r>
      <w:r>
        <w:rPr>
          <w:spacing w:val="-9"/>
          <w:sz w:val="16"/>
        </w:rPr>
        <w:t xml:space="preserve"> </w:t>
      </w:r>
      <w:r>
        <w:rPr>
          <w:sz w:val="16"/>
        </w:rPr>
        <w:t>(IJISRT),</w:t>
      </w:r>
      <w:r>
        <w:rPr>
          <w:spacing w:val="-9"/>
          <w:sz w:val="16"/>
        </w:rPr>
        <w:t xml:space="preserve"> </w:t>
      </w:r>
      <w:r>
        <w:rPr>
          <w:sz w:val="16"/>
        </w:rPr>
        <w:t>vol.</w:t>
      </w:r>
      <w:r>
        <w:rPr>
          <w:spacing w:val="-9"/>
          <w:sz w:val="16"/>
        </w:rPr>
        <w:t xml:space="preserve"> </w:t>
      </w:r>
      <w:r>
        <w:rPr>
          <w:sz w:val="16"/>
        </w:rPr>
        <w:t>9,</w:t>
      </w:r>
      <w:r>
        <w:rPr>
          <w:spacing w:val="-9"/>
          <w:sz w:val="16"/>
        </w:rPr>
        <w:t xml:space="preserve"> </w:t>
      </w:r>
      <w:r>
        <w:rPr>
          <w:sz w:val="16"/>
        </w:rPr>
        <w:t>no.</w:t>
      </w:r>
      <w:r>
        <w:rPr>
          <w:spacing w:val="-9"/>
          <w:sz w:val="16"/>
        </w:rPr>
        <w:t xml:space="preserve"> </w:t>
      </w:r>
      <w:r>
        <w:rPr>
          <w:sz w:val="16"/>
        </w:rPr>
        <w:t>5,</w:t>
      </w:r>
      <w:r>
        <w:rPr>
          <w:spacing w:val="-9"/>
          <w:sz w:val="16"/>
        </w:rPr>
        <w:t xml:space="preserve"> </w:t>
      </w:r>
      <w:r>
        <w:rPr>
          <w:sz w:val="16"/>
        </w:rPr>
        <w:t>pp.</w:t>
      </w:r>
      <w:r>
        <w:rPr>
          <w:spacing w:val="-9"/>
          <w:sz w:val="16"/>
        </w:rPr>
        <w:t xml:space="preserve"> </w:t>
      </w:r>
      <w:r>
        <w:rPr>
          <w:sz w:val="16"/>
        </w:rPr>
        <w:t>1697–1709,</w:t>
      </w:r>
      <w:r>
        <w:rPr>
          <w:spacing w:val="40"/>
          <w:sz w:val="16"/>
        </w:rPr>
        <w:t xml:space="preserve"> </w:t>
      </w:r>
      <w:r>
        <w:rPr>
          <w:sz w:val="16"/>
        </w:rPr>
        <w:t>May 2024.</w:t>
      </w:r>
    </w:p>
    <w:p w14:paraId="4EDC1A5E">
      <w:pPr>
        <w:pStyle w:val="10"/>
        <w:numPr>
          <w:ilvl w:val="0"/>
          <w:numId w:val="13"/>
        </w:numPr>
        <w:tabs>
          <w:tab w:val="left" w:pos="562"/>
          <w:tab w:val="left" w:pos="564"/>
        </w:tabs>
        <w:spacing w:before="1" w:after="0" w:line="232" w:lineRule="auto"/>
        <w:ind w:left="564" w:right="257" w:hanging="366"/>
        <w:jc w:val="both"/>
        <w:rPr>
          <w:sz w:val="16"/>
        </w:rPr>
      </w:pPr>
      <w:r>
        <w:rPr>
          <w:sz w:val="16"/>
        </w:rPr>
        <w:t>C. Okoh, R. Roy, and J. Mehnen, “Maintenance informatics dashboard</w:t>
      </w:r>
      <w:r>
        <w:rPr>
          <w:spacing w:val="40"/>
          <w:sz w:val="16"/>
        </w:rPr>
        <w:t xml:space="preserve"> </w:t>
      </w:r>
      <w:r>
        <w:rPr>
          <w:sz w:val="16"/>
        </w:rPr>
        <w:t>design for through-life engineering services,” in *Proc. 5th Int. Conf.</w:t>
      </w:r>
      <w:r>
        <w:rPr>
          <w:spacing w:val="40"/>
          <w:sz w:val="16"/>
        </w:rPr>
        <w:t xml:space="preserve"> </w:t>
      </w:r>
      <w:r>
        <w:rPr>
          <w:sz w:val="16"/>
        </w:rPr>
        <w:t>Through-Life Engineering Services (TESConf 2016)*, Procedia CIRP,</w:t>
      </w:r>
      <w:r>
        <w:rPr>
          <w:spacing w:val="40"/>
          <w:sz w:val="16"/>
        </w:rPr>
        <w:t xml:space="preserve"> </w:t>
      </w:r>
      <w:r>
        <w:rPr>
          <w:sz w:val="16"/>
        </w:rPr>
        <w:t>vol. 59, pp. 166–171, 2017.</w:t>
      </w:r>
    </w:p>
    <w:p w14:paraId="5E5FA923">
      <w:pPr>
        <w:pStyle w:val="10"/>
        <w:numPr>
          <w:ilvl w:val="0"/>
          <w:numId w:val="13"/>
        </w:numPr>
        <w:tabs>
          <w:tab w:val="left" w:pos="562"/>
          <w:tab w:val="left" w:pos="564"/>
        </w:tabs>
        <w:spacing w:before="4" w:after="0" w:line="232" w:lineRule="auto"/>
        <w:ind w:left="564" w:right="257" w:hanging="366"/>
        <w:jc w:val="both"/>
        <w:rPr>
          <w:sz w:val="16"/>
        </w:rPr>
      </w:pPr>
      <w:r>
        <w:rPr>
          <w:sz w:val="16"/>
        </w:rPr>
        <w:t>T.</w:t>
      </w:r>
      <w:r>
        <w:rPr>
          <w:spacing w:val="-2"/>
          <w:sz w:val="16"/>
        </w:rPr>
        <w:t xml:space="preserve"> </w:t>
      </w:r>
      <w:r>
        <w:rPr>
          <w:sz w:val="16"/>
        </w:rPr>
        <w:t>Soetan,</w:t>
      </w:r>
      <w:r>
        <w:rPr>
          <w:spacing w:val="-2"/>
          <w:sz w:val="16"/>
        </w:rPr>
        <w:t xml:space="preserve"> </w:t>
      </w:r>
      <w:r>
        <w:rPr>
          <w:sz w:val="16"/>
        </w:rPr>
        <w:t>“The</w:t>
      </w:r>
      <w:r>
        <w:rPr>
          <w:spacing w:val="-2"/>
          <w:sz w:val="16"/>
        </w:rPr>
        <w:t xml:space="preserve"> </w:t>
      </w:r>
      <w:r>
        <w:rPr>
          <w:sz w:val="16"/>
        </w:rPr>
        <w:t>future</w:t>
      </w:r>
      <w:r>
        <w:rPr>
          <w:spacing w:val="-2"/>
          <w:sz w:val="16"/>
        </w:rPr>
        <w:t xml:space="preserve"> </w:t>
      </w:r>
      <w:r>
        <w:rPr>
          <w:sz w:val="16"/>
        </w:rPr>
        <w:t>of</w:t>
      </w:r>
      <w:r>
        <w:rPr>
          <w:spacing w:val="-2"/>
          <w:sz w:val="16"/>
        </w:rPr>
        <w:t xml:space="preserve"> </w:t>
      </w:r>
      <w:r>
        <w:rPr>
          <w:sz w:val="16"/>
        </w:rPr>
        <w:t>AI-powered</w:t>
      </w:r>
      <w:r>
        <w:rPr>
          <w:spacing w:val="-2"/>
          <w:sz w:val="16"/>
        </w:rPr>
        <w:t xml:space="preserve"> </w:t>
      </w:r>
      <w:r>
        <w:rPr>
          <w:sz w:val="16"/>
        </w:rPr>
        <w:t>Business</w:t>
      </w:r>
      <w:r>
        <w:rPr>
          <w:spacing w:val="-2"/>
          <w:sz w:val="16"/>
        </w:rPr>
        <w:t xml:space="preserve"> </w:t>
      </w:r>
      <w:r>
        <w:rPr>
          <w:sz w:val="16"/>
        </w:rPr>
        <w:t>Intelligence</w:t>
      </w:r>
      <w:r>
        <w:rPr>
          <w:spacing w:val="-2"/>
          <w:sz w:val="16"/>
        </w:rPr>
        <w:t xml:space="preserve"> </w:t>
      </w:r>
      <w:r>
        <w:rPr>
          <w:sz w:val="16"/>
        </w:rPr>
        <w:t>dashboards:</w:t>
      </w:r>
      <w:r>
        <w:rPr>
          <w:spacing w:val="40"/>
          <w:sz w:val="16"/>
        </w:rPr>
        <w:t xml:space="preserve"> </w:t>
      </w:r>
      <w:r>
        <w:rPr>
          <w:sz w:val="16"/>
        </w:rPr>
        <w:t>emerging trends and technologies,” unpublished manuscript, uploaded</w:t>
      </w:r>
      <w:r>
        <w:rPr>
          <w:spacing w:val="40"/>
          <w:sz w:val="16"/>
        </w:rPr>
        <w:t xml:space="preserve"> </w:t>
      </w:r>
      <w:r>
        <w:rPr>
          <w:sz w:val="16"/>
        </w:rPr>
        <w:t>Apr. 2025.</w:t>
      </w:r>
    </w:p>
    <w:sectPr>
      <w:pgSz w:w="12240" w:h="15840"/>
      <w:pgMar w:top="920" w:right="720" w:bottom="280" w:left="720" w:header="720" w:footer="720" w:gutter="0"/>
      <w:cols w:equalWidth="0" w:num="2">
        <w:col w:w="5281" w:space="40"/>
        <w:col w:w="5479"/>
      </w:cols>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1"/>
    <w:family w:val="roman"/>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Arial">
    <w:panose1 w:val="020B0604020202020204"/>
    <w:charset w:val="01"/>
    <w:family w:val="swiss"/>
    <w:pitch w:val="default"/>
    <w:sig w:usb0="E0002EFF" w:usb1="C000785B" w:usb2="00000009" w:usb3="00000000" w:csb0="400001FF" w:csb1="FFFF0000"/>
  </w:font>
  <w:font w:name="Lucida Sans Unicode">
    <w:panose1 w:val="020B0602030504020204"/>
    <w:charset w:val="01"/>
    <w:family w:val="swiss"/>
    <w:pitch w:val="default"/>
    <w:sig w:usb0="80001AFF" w:usb1="0000396B" w:usb2="00000000" w:usb3="00000000" w:csb0="200000BF" w:csb1="D7F70000"/>
  </w:font>
  <w:font w:name="Tahoma">
    <w:panose1 w:val="020B0604030504040204"/>
    <w:charset w:val="01"/>
    <w:family w:val="swiss"/>
    <w:pitch w:val="default"/>
    <w:sig w:usb0="E1002EFF" w:usb1="C000605B" w:usb2="00000029" w:usb3="00000000" w:csb0="200101FF" w:csb1="2028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239341B"/>
    <w:multiLevelType w:val="multilevel"/>
    <w:tmpl w:val="9239341B"/>
    <w:lvl w:ilvl="0" w:tentative="0">
      <w:start w:val="0"/>
      <w:numFmt w:val="bullet"/>
      <w:lvlText w:val="•"/>
      <w:lvlJc w:val="left"/>
      <w:pPr>
        <w:ind w:left="599" w:hanging="202"/>
      </w:pPr>
      <w:rPr>
        <w:rFonts w:hint="default" w:ascii="Arial" w:hAnsi="Arial" w:eastAsia="Arial" w:cs="Arial"/>
        <w:b w:val="0"/>
        <w:bCs w:val="0"/>
        <w:i/>
        <w:iCs/>
        <w:spacing w:val="0"/>
        <w:w w:val="166"/>
        <w:sz w:val="14"/>
        <w:szCs w:val="14"/>
        <w:lang w:val="en-US" w:eastAsia="en-US" w:bidi="ar-SA"/>
      </w:rPr>
    </w:lvl>
    <w:lvl w:ilvl="1" w:tentative="0">
      <w:start w:val="0"/>
      <w:numFmt w:val="bullet"/>
      <w:lvlText w:val="•"/>
      <w:lvlJc w:val="left"/>
      <w:pPr>
        <w:ind w:left="1087" w:hanging="202"/>
      </w:pPr>
      <w:rPr>
        <w:rFonts w:hint="default"/>
        <w:lang w:val="en-US" w:eastAsia="en-US" w:bidi="ar-SA"/>
      </w:rPr>
    </w:lvl>
    <w:lvl w:ilvl="2" w:tentative="0">
      <w:start w:val="0"/>
      <w:numFmt w:val="bullet"/>
      <w:lvlText w:val="•"/>
      <w:lvlJc w:val="left"/>
      <w:pPr>
        <w:ind w:left="1575" w:hanging="202"/>
      </w:pPr>
      <w:rPr>
        <w:rFonts w:hint="default"/>
        <w:lang w:val="en-US" w:eastAsia="en-US" w:bidi="ar-SA"/>
      </w:rPr>
    </w:lvl>
    <w:lvl w:ilvl="3" w:tentative="0">
      <w:start w:val="0"/>
      <w:numFmt w:val="bullet"/>
      <w:lvlText w:val="•"/>
      <w:lvlJc w:val="left"/>
      <w:pPr>
        <w:ind w:left="2063" w:hanging="202"/>
      </w:pPr>
      <w:rPr>
        <w:rFonts w:hint="default"/>
        <w:lang w:val="en-US" w:eastAsia="en-US" w:bidi="ar-SA"/>
      </w:rPr>
    </w:lvl>
    <w:lvl w:ilvl="4" w:tentative="0">
      <w:start w:val="0"/>
      <w:numFmt w:val="bullet"/>
      <w:lvlText w:val="•"/>
      <w:lvlJc w:val="left"/>
      <w:pPr>
        <w:ind w:left="2551" w:hanging="202"/>
      </w:pPr>
      <w:rPr>
        <w:rFonts w:hint="default"/>
        <w:lang w:val="en-US" w:eastAsia="en-US" w:bidi="ar-SA"/>
      </w:rPr>
    </w:lvl>
    <w:lvl w:ilvl="5" w:tentative="0">
      <w:start w:val="0"/>
      <w:numFmt w:val="bullet"/>
      <w:lvlText w:val="•"/>
      <w:lvlJc w:val="left"/>
      <w:pPr>
        <w:ind w:left="3039" w:hanging="202"/>
      </w:pPr>
      <w:rPr>
        <w:rFonts w:hint="default"/>
        <w:lang w:val="en-US" w:eastAsia="en-US" w:bidi="ar-SA"/>
      </w:rPr>
    </w:lvl>
    <w:lvl w:ilvl="6" w:tentative="0">
      <w:start w:val="0"/>
      <w:numFmt w:val="bullet"/>
      <w:lvlText w:val="•"/>
      <w:lvlJc w:val="left"/>
      <w:pPr>
        <w:ind w:left="3527" w:hanging="202"/>
      </w:pPr>
      <w:rPr>
        <w:rFonts w:hint="default"/>
        <w:lang w:val="en-US" w:eastAsia="en-US" w:bidi="ar-SA"/>
      </w:rPr>
    </w:lvl>
    <w:lvl w:ilvl="7" w:tentative="0">
      <w:start w:val="0"/>
      <w:numFmt w:val="bullet"/>
      <w:lvlText w:val="•"/>
      <w:lvlJc w:val="left"/>
      <w:pPr>
        <w:ind w:left="4015" w:hanging="202"/>
      </w:pPr>
      <w:rPr>
        <w:rFonts w:hint="default"/>
        <w:lang w:val="en-US" w:eastAsia="en-US" w:bidi="ar-SA"/>
      </w:rPr>
    </w:lvl>
    <w:lvl w:ilvl="8" w:tentative="0">
      <w:start w:val="0"/>
      <w:numFmt w:val="bullet"/>
      <w:lvlText w:val="•"/>
      <w:lvlJc w:val="left"/>
      <w:pPr>
        <w:ind w:left="4503" w:hanging="202"/>
      </w:pPr>
      <w:rPr>
        <w:rFonts w:hint="default"/>
        <w:lang w:val="en-US" w:eastAsia="en-US" w:bidi="ar-SA"/>
      </w:rPr>
    </w:lvl>
  </w:abstractNum>
  <w:abstractNum w:abstractNumId="1">
    <w:nsid w:val="B5E306ED"/>
    <w:multiLevelType w:val="multilevel"/>
    <w:tmpl w:val="B5E306ED"/>
    <w:lvl w:ilvl="0" w:tentative="0">
      <w:start w:val="1"/>
      <w:numFmt w:val="decimal"/>
      <w:lvlText w:val="%1)"/>
      <w:lvlJc w:val="left"/>
      <w:pPr>
        <w:ind w:left="683" w:hanging="286"/>
        <w:jc w:val="right"/>
      </w:pPr>
      <w:rPr>
        <w:rFonts w:hint="default" w:ascii="Times New Roman" w:hAnsi="Times New Roman" w:eastAsia="Times New Roman" w:cs="Times New Roman"/>
        <w:b w:val="0"/>
        <w:bCs w:val="0"/>
        <w:i w:val="0"/>
        <w:iCs w:val="0"/>
        <w:spacing w:val="0"/>
        <w:w w:val="99"/>
        <w:sz w:val="20"/>
        <w:szCs w:val="20"/>
        <w:lang w:val="en-US" w:eastAsia="en-US" w:bidi="ar-SA"/>
      </w:rPr>
    </w:lvl>
    <w:lvl w:ilvl="1" w:tentative="0">
      <w:start w:val="0"/>
      <w:numFmt w:val="bullet"/>
      <w:lvlText w:val="•"/>
      <w:lvlJc w:val="left"/>
      <w:pPr>
        <w:ind w:left="659" w:hanging="202"/>
      </w:pPr>
      <w:rPr>
        <w:rFonts w:hint="default" w:ascii="Arial" w:hAnsi="Arial" w:eastAsia="Arial" w:cs="Arial"/>
        <w:b w:val="0"/>
        <w:bCs w:val="0"/>
        <w:i/>
        <w:iCs/>
        <w:spacing w:val="0"/>
        <w:w w:val="166"/>
        <w:sz w:val="14"/>
        <w:szCs w:val="14"/>
        <w:lang w:val="en-US" w:eastAsia="en-US" w:bidi="ar-SA"/>
      </w:rPr>
    </w:lvl>
    <w:lvl w:ilvl="2" w:tentative="0">
      <w:start w:val="0"/>
      <w:numFmt w:val="bullet"/>
      <w:lvlText w:val="•"/>
      <w:lvlJc w:val="left"/>
      <w:pPr>
        <w:ind w:left="604" w:hanging="202"/>
      </w:pPr>
      <w:rPr>
        <w:rFonts w:hint="default"/>
        <w:lang w:val="en-US" w:eastAsia="en-US" w:bidi="ar-SA"/>
      </w:rPr>
    </w:lvl>
    <w:lvl w:ilvl="3" w:tentative="0">
      <w:start w:val="0"/>
      <w:numFmt w:val="bullet"/>
      <w:lvlText w:val="•"/>
      <w:lvlJc w:val="left"/>
      <w:pPr>
        <w:ind w:left="528" w:hanging="202"/>
      </w:pPr>
      <w:rPr>
        <w:rFonts w:hint="default"/>
        <w:lang w:val="en-US" w:eastAsia="en-US" w:bidi="ar-SA"/>
      </w:rPr>
    </w:lvl>
    <w:lvl w:ilvl="4" w:tentative="0">
      <w:start w:val="0"/>
      <w:numFmt w:val="bullet"/>
      <w:lvlText w:val="•"/>
      <w:lvlJc w:val="left"/>
      <w:pPr>
        <w:ind w:left="453" w:hanging="202"/>
      </w:pPr>
      <w:rPr>
        <w:rFonts w:hint="default"/>
        <w:lang w:val="en-US" w:eastAsia="en-US" w:bidi="ar-SA"/>
      </w:rPr>
    </w:lvl>
    <w:lvl w:ilvl="5" w:tentative="0">
      <w:start w:val="0"/>
      <w:numFmt w:val="bullet"/>
      <w:lvlText w:val="•"/>
      <w:lvlJc w:val="left"/>
      <w:pPr>
        <w:ind w:left="377" w:hanging="202"/>
      </w:pPr>
      <w:rPr>
        <w:rFonts w:hint="default"/>
        <w:lang w:val="en-US" w:eastAsia="en-US" w:bidi="ar-SA"/>
      </w:rPr>
    </w:lvl>
    <w:lvl w:ilvl="6" w:tentative="0">
      <w:start w:val="0"/>
      <w:numFmt w:val="bullet"/>
      <w:lvlText w:val="•"/>
      <w:lvlJc w:val="left"/>
      <w:pPr>
        <w:ind w:left="302" w:hanging="202"/>
      </w:pPr>
      <w:rPr>
        <w:rFonts w:hint="default"/>
        <w:lang w:val="en-US" w:eastAsia="en-US" w:bidi="ar-SA"/>
      </w:rPr>
    </w:lvl>
    <w:lvl w:ilvl="7" w:tentative="0">
      <w:start w:val="0"/>
      <w:numFmt w:val="bullet"/>
      <w:lvlText w:val="•"/>
      <w:lvlJc w:val="left"/>
      <w:pPr>
        <w:ind w:left="226" w:hanging="202"/>
      </w:pPr>
      <w:rPr>
        <w:rFonts w:hint="default"/>
        <w:lang w:val="en-US" w:eastAsia="en-US" w:bidi="ar-SA"/>
      </w:rPr>
    </w:lvl>
    <w:lvl w:ilvl="8" w:tentative="0">
      <w:start w:val="0"/>
      <w:numFmt w:val="bullet"/>
      <w:lvlText w:val="•"/>
      <w:lvlJc w:val="left"/>
      <w:pPr>
        <w:ind w:left="151" w:hanging="202"/>
      </w:pPr>
      <w:rPr>
        <w:rFonts w:hint="default"/>
        <w:lang w:val="en-US" w:eastAsia="en-US" w:bidi="ar-SA"/>
      </w:rPr>
    </w:lvl>
  </w:abstractNum>
  <w:abstractNum w:abstractNumId="2">
    <w:nsid w:val="BF205925"/>
    <w:multiLevelType w:val="multilevel"/>
    <w:tmpl w:val="BF205925"/>
    <w:lvl w:ilvl="0" w:tentative="0">
      <w:start w:val="0"/>
      <w:numFmt w:val="bullet"/>
      <w:lvlText w:val="•"/>
      <w:lvlJc w:val="left"/>
      <w:pPr>
        <w:ind w:left="599" w:hanging="202"/>
      </w:pPr>
      <w:rPr>
        <w:rFonts w:hint="default" w:ascii="Arial" w:hAnsi="Arial" w:eastAsia="Arial" w:cs="Arial"/>
        <w:b w:val="0"/>
        <w:bCs w:val="0"/>
        <w:i/>
        <w:iCs/>
        <w:spacing w:val="0"/>
        <w:w w:val="166"/>
        <w:sz w:val="14"/>
        <w:szCs w:val="14"/>
        <w:lang w:val="en-US" w:eastAsia="en-US" w:bidi="ar-SA"/>
      </w:rPr>
    </w:lvl>
    <w:lvl w:ilvl="1" w:tentative="0">
      <w:start w:val="0"/>
      <w:numFmt w:val="bullet"/>
      <w:lvlText w:val="•"/>
      <w:lvlJc w:val="left"/>
      <w:pPr>
        <w:ind w:left="1087" w:hanging="202"/>
      </w:pPr>
      <w:rPr>
        <w:rFonts w:hint="default"/>
        <w:lang w:val="en-US" w:eastAsia="en-US" w:bidi="ar-SA"/>
      </w:rPr>
    </w:lvl>
    <w:lvl w:ilvl="2" w:tentative="0">
      <w:start w:val="0"/>
      <w:numFmt w:val="bullet"/>
      <w:lvlText w:val="•"/>
      <w:lvlJc w:val="left"/>
      <w:pPr>
        <w:ind w:left="1575" w:hanging="202"/>
      </w:pPr>
      <w:rPr>
        <w:rFonts w:hint="default"/>
        <w:lang w:val="en-US" w:eastAsia="en-US" w:bidi="ar-SA"/>
      </w:rPr>
    </w:lvl>
    <w:lvl w:ilvl="3" w:tentative="0">
      <w:start w:val="0"/>
      <w:numFmt w:val="bullet"/>
      <w:lvlText w:val="•"/>
      <w:lvlJc w:val="left"/>
      <w:pPr>
        <w:ind w:left="2063" w:hanging="202"/>
      </w:pPr>
      <w:rPr>
        <w:rFonts w:hint="default"/>
        <w:lang w:val="en-US" w:eastAsia="en-US" w:bidi="ar-SA"/>
      </w:rPr>
    </w:lvl>
    <w:lvl w:ilvl="4" w:tentative="0">
      <w:start w:val="0"/>
      <w:numFmt w:val="bullet"/>
      <w:lvlText w:val="•"/>
      <w:lvlJc w:val="left"/>
      <w:pPr>
        <w:ind w:left="2551" w:hanging="202"/>
      </w:pPr>
      <w:rPr>
        <w:rFonts w:hint="default"/>
        <w:lang w:val="en-US" w:eastAsia="en-US" w:bidi="ar-SA"/>
      </w:rPr>
    </w:lvl>
    <w:lvl w:ilvl="5" w:tentative="0">
      <w:start w:val="0"/>
      <w:numFmt w:val="bullet"/>
      <w:lvlText w:val="•"/>
      <w:lvlJc w:val="left"/>
      <w:pPr>
        <w:ind w:left="3039" w:hanging="202"/>
      </w:pPr>
      <w:rPr>
        <w:rFonts w:hint="default"/>
        <w:lang w:val="en-US" w:eastAsia="en-US" w:bidi="ar-SA"/>
      </w:rPr>
    </w:lvl>
    <w:lvl w:ilvl="6" w:tentative="0">
      <w:start w:val="0"/>
      <w:numFmt w:val="bullet"/>
      <w:lvlText w:val="•"/>
      <w:lvlJc w:val="left"/>
      <w:pPr>
        <w:ind w:left="3527" w:hanging="202"/>
      </w:pPr>
      <w:rPr>
        <w:rFonts w:hint="default"/>
        <w:lang w:val="en-US" w:eastAsia="en-US" w:bidi="ar-SA"/>
      </w:rPr>
    </w:lvl>
    <w:lvl w:ilvl="7" w:tentative="0">
      <w:start w:val="0"/>
      <w:numFmt w:val="bullet"/>
      <w:lvlText w:val="•"/>
      <w:lvlJc w:val="left"/>
      <w:pPr>
        <w:ind w:left="4015" w:hanging="202"/>
      </w:pPr>
      <w:rPr>
        <w:rFonts w:hint="default"/>
        <w:lang w:val="en-US" w:eastAsia="en-US" w:bidi="ar-SA"/>
      </w:rPr>
    </w:lvl>
    <w:lvl w:ilvl="8" w:tentative="0">
      <w:start w:val="0"/>
      <w:numFmt w:val="bullet"/>
      <w:lvlText w:val="•"/>
      <w:lvlJc w:val="left"/>
      <w:pPr>
        <w:ind w:left="4503" w:hanging="202"/>
      </w:pPr>
      <w:rPr>
        <w:rFonts w:hint="default"/>
        <w:lang w:val="en-US" w:eastAsia="en-US" w:bidi="ar-SA"/>
      </w:rPr>
    </w:lvl>
  </w:abstractNum>
  <w:abstractNum w:abstractNumId="3">
    <w:nsid w:val="C8879AEF"/>
    <w:multiLevelType w:val="multilevel"/>
    <w:tmpl w:val="C8879AEF"/>
    <w:lvl w:ilvl="0" w:tentative="0">
      <w:start w:val="1"/>
      <w:numFmt w:val="decimal"/>
      <w:lvlText w:val="[%1]"/>
      <w:lvlJc w:val="left"/>
      <w:pPr>
        <w:ind w:left="624" w:hanging="286"/>
        <w:jc w:val="right"/>
      </w:pPr>
      <w:rPr>
        <w:rFonts w:hint="default" w:ascii="Times New Roman" w:hAnsi="Times New Roman" w:eastAsia="Times New Roman" w:cs="Times New Roman"/>
        <w:b w:val="0"/>
        <w:bCs w:val="0"/>
        <w:i w:val="0"/>
        <w:iCs w:val="0"/>
        <w:spacing w:val="0"/>
        <w:w w:val="99"/>
        <w:sz w:val="16"/>
        <w:szCs w:val="16"/>
        <w:lang w:val="en-US" w:eastAsia="en-US" w:bidi="ar-SA"/>
      </w:rPr>
    </w:lvl>
    <w:lvl w:ilvl="1" w:tentative="0">
      <w:start w:val="0"/>
      <w:numFmt w:val="bullet"/>
      <w:lvlText w:val="•"/>
      <w:lvlJc w:val="left"/>
      <w:pPr>
        <w:ind w:left="1086" w:hanging="286"/>
      </w:pPr>
      <w:rPr>
        <w:rFonts w:hint="default"/>
        <w:lang w:val="en-US" w:eastAsia="en-US" w:bidi="ar-SA"/>
      </w:rPr>
    </w:lvl>
    <w:lvl w:ilvl="2" w:tentative="0">
      <w:start w:val="0"/>
      <w:numFmt w:val="bullet"/>
      <w:lvlText w:val="•"/>
      <w:lvlJc w:val="left"/>
      <w:pPr>
        <w:ind w:left="1552" w:hanging="286"/>
      </w:pPr>
      <w:rPr>
        <w:rFonts w:hint="default"/>
        <w:lang w:val="en-US" w:eastAsia="en-US" w:bidi="ar-SA"/>
      </w:rPr>
    </w:lvl>
    <w:lvl w:ilvl="3" w:tentative="0">
      <w:start w:val="0"/>
      <w:numFmt w:val="bullet"/>
      <w:lvlText w:val="•"/>
      <w:lvlJc w:val="left"/>
      <w:pPr>
        <w:ind w:left="2018" w:hanging="286"/>
      </w:pPr>
      <w:rPr>
        <w:rFonts w:hint="default"/>
        <w:lang w:val="en-US" w:eastAsia="en-US" w:bidi="ar-SA"/>
      </w:rPr>
    </w:lvl>
    <w:lvl w:ilvl="4" w:tentative="0">
      <w:start w:val="0"/>
      <w:numFmt w:val="bullet"/>
      <w:lvlText w:val="•"/>
      <w:lvlJc w:val="left"/>
      <w:pPr>
        <w:ind w:left="2484" w:hanging="286"/>
      </w:pPr>
      <w:rPr>
        <w:rFonts w:hint="default"/>
        <w:lang w:val="en-US" w:eastAsia="en-US" w:bidi="ar-SA"/>
      </w:rPr>
    </w:lvl>
    <w:lvl w:ilvl="5" w:tentative="0">
      <w:start w:val="0"/>
      <w:numFmt w:val="bullet"/>
      <w:lvlText w:val="•"/>
      <w:lvlJc w:val="left"/>
      <w:pPr>
        <w:ind w:left="2950" w:hanging="286"/>
      </w:pPr>
      <w:rPr>
        <w:rFonts w:hint="default"/>
        <w:lang w:val="en-US" w:eastAsia="en-US" w:bidi="ar-SA"/>
      </w:rPr>
    </w:lvl>
    <w:lvl w:ilvl="6" w:tentative="0">
      <w:start w:val="0"/>
      <w:numFmt w:val="bullet"/>
      <w:lvlText w:val="•"/>
      <w:lvlJc w:val="left"/>
      <w:pPr>
        <w:ind w:left="3416" w:hanging="286"/>
      </w:pPr>
      <w:rPr>
        <w:rFonts w:hint="default"/>
        <w:lang w:val="en-US" w:eastAsia="en-US" w:bidi="ar-SA"/>
      </w:rPr>
    </w:lvl>
    <w:lvl w:ilvl="7" w:tentative="0">
      <w:start w:val="0"/>
      <w:numFmt w:val="bullet"/>
      <w:lvlText w:val="•"/>
      <w:lvlJc w:val="left"/>
      <w:pPr>
        <w:ind w:left="3882" w:hanging="286"/>
      </w:pPr>
      <w:rPr>
        <w:rFonts w:hint="default"/>
        <w:lang w:val="en-US" w:eastAsia="en-US" w:bidi="ar-SA"/>
      </w:rPr>
    </w:lvl>
    <w:lvl w:ilvl="8" w:tentative="0">
      <w:start w:val="0"/>
      <w:numFmt w:val="bullet"/>
      <w:lvlText w:val="•"/>
      <w:lvlJc w:val="left"/>
      <w:pPr>
        <w:ind w:left="4348" w:hanging="286"/>
      </w:pPr>
      <w:rPr>
        <w:rFonts w:hint="default"/>
        <w:lang w:val="en-US" w:eastAsia="en-US" w:bidi="ar-SA"/>
      </w:rPr>
    </w:lvl>
  </w:abstractNum>
  <w:abstractNum w:abstractNumId="4">
    <w:nsid w:val="CF092B84"/>
    <w:multiLevelType w:val="multilevel"/>
    <w:tmpl w:val="CF092B84"/>
    <w:lvl w:ilvl="0" w:tentative="0">
      <w:start w:val="1"/>
      <w:numFmt w:val="upperLetter"/>
      <w:lvlText w:val="%1."/>
      <w:lvlJc w:val="left"/>
      <w:pPr>
        <w:ind w:left="530" w:hanging="272"/>
        <w:jc w:val="right"/>
      </w:pPr>
      <w:rPr>
        <w:rFonts w:hint="default" w:ascii="Times New Roman" w:hAnsi="Times New Roman" w:eastAsia="Times New Roman" w:cs="Times New Roman"/>
        <w:b w:val="0"/>
        <w:bCs w:val="0"/>
        <w:i/>
        <w:iCs/>
        <w:spacing w:val="0"/>
        <w:w w:val="99"/>
        <w:sz w:val="20"/>
        <w:szCs w:val="20"/>
        <w:lang w:val="en-US" w:eastAsia="en-US" w:bidi="ar-SA"/>
      </w:rPr>
    </w:lvl>
    <w:lvl w:ilvl="1" w:tentative="0">
      <w:start w:val="0"/>
      <w:numFmt w:val="bullet"/>
      <w:lvlText w:val="•"/>
      <w:lvlJc w:val="left"/>
      <w:pPr>
        <w:ind w:left="659" w:hanging="202"/>
      </w:pPr>
      <w:rPr>
        <w:rFonts w:hint="default" w:ascii="Arial" w:hAnsi="Arial" w:eastAsia="Arial" w:cs="Arial"/>
        <w:b w:val="0"/>
        <w:bCs w:val="0"/>
        <w:i/>
        <w:iCs/>
        <w:spacing w:val="0"/>
        <w:w w:val="166"/>
        <w:sz w:val="14"/>
        <w:szCs w:val="14"/>
        <w:lang w:val="en-US" w:eastAsia="en-US" w:bidi="ar-SA"/>
      </w:rPr>
    </w:lvl>
    <w:lvl w:ilvl="2" w:tentative="0">
      <w:start w:val="0"/>
      <w:numFmt w:val="bullet"/>
      <w:lvlText w:val="•"/>
      <w:lvlJc w:val="left"/>
      <w:pPr>
        <w:ind w:left="1173" w:hanging="202"/>
      </w:pPr>
      <w:rPr>
        <w:rFonts w:hint="default"/>
        <w:lang w:val="en-US" w:eastAsia="en-US" w:bidi="ar-SA"/>
      </w:rPr>
    </w:lvl>
    <w:lvl w:ilvl="3" w:tentative="0">
      <w:start w:val="0"/>
      <w:numFmt w:val="bullet"/>
      <w:lvlText w:val="•"/>
      <w:lvlJc w:val="left"/>
      <w:pPr>
        <w:ind w:left="1686" w:hanging="202"/>
      </w:pPr>
      <w:rPr>
        <w:rFonts w:hint="default"/>
        <w:lang w:val="en-US" w:eastAsia="en-US" w:bidi="ar-SA"/>
      </w:rPr>
    </w:lvl>
    <w:lvl w:ilvl="4" w:tentative="0">
      <w:start w:val="0"/>
      <w:numFmt w:val="bullet"/>
      <w:lvlText w:val="•"/>
      <w:lvlJc w:val="left"/>
      <w:pPr>
        <w:ind w:left="2200" w:hanging="202"/>
      </w:pPr>
      <w:rPr>
        <w:rFonts w:hint="default"/>
        <w:lang w:val="en-US" w:eastAsia="en-US" w:bidi="ar-SA"/>
      </w:rPr>
    </w:lvl>
    <w:lvl w:ilvl="5" w:tentative="0">
      <w:start w:val="0"/>
      <w:numFmt w:val="bullet"/>
      <w:lvlText w:val="•"/>
      <w:lvlJc w:val="left"/>
      <w:pPr>
        <w:ind w:left="2713" w:hanging="202"/>
      </w:pPr>
      <w:rPr>
        <w:rFonts w:hint="default"/>
        <w:lang w:val="en-US" w:eastAsia="en-US" w:bidi="ar-SA"/>
      </w:rPr>
    </w:lvl>
    <w:lvl w:ilvl="6" w:tentative="0">
      <w:start w:val="0"/>
      <w:numFmt w:val="bullet"/>
      <w:lvlText w:val="•"/>
      <w:lvlJc w:val="left"/>
      <w:pPr>
        <w:ind w:left="3226" w:hanging="202"/>
      </w:pPr>
      <w:rPr>
        <w:rFonts w:hint="default"/>
        <w:lang w:val="en-US" w:eastAsia="en-US" w:bidi="ar-SA"/>
      </w:rPr>
    </w:lvl>
    <w:lvl w:ilvl="7" w:tentative="0">
      <w:start w:val="0"/>
      <w:numFmt w:val="bullet"/>
      <w:lvlText w:val="•"/>
      <w:lvlJc w:val="left"/>
      <w:pPr>
        <w:ind w:left="3740" w:hanging="202"/>
      </w:pPr>
      <w:rPr>
        <w:rFonts w:hint="default"/>
        <w:lang w:val="en-US" w:eastAsia="en-US" w:bidi="ar-SA"/>
      </w:rPr>
    </w:lvl>
    <w:lvl w:ilvl="8" w:tentative="0">
      <w:start w:val="0"/>
      <w:numFmt w:val="bullet"/>
      <w:lvlText w:val="•"/>
      <w:lvlJc w:val="left"/>
      <w:pPr>
        <w:ind w:left="4253" w:hanging="202"/>
      </w:pPr>
      <w:rPr>
        <w:rFonts w:hint="default"/>
        <w:lang w:val="en-US" w:eastAsia="en-US" w:bidi="ar-SA"/>
      </w:rPr>
    </w:lvl>
  </w:abstractNum>
  <w:abstractNum w:abstractNumId="5">
    <w:nsid w:val="0053208E"/>
    <w:multiLevelType w:val="multilevel"/>
    <w:tmpl w:val="0053208E"/>
    <w:lvl w:ilvl="0" w:tentative="0">
      <w:start w:val="1"/>
      <w:numFmt w:val="upperLetter"/>
      <w:lvlText w:val="%1."/>
      <w:lvlJc w:val="left"/>
      <w:pPr>
        <w:ind w:left="917" w:hanging="290"/>
        <w:jc w:val="right"/>
      </w:pPr>
      <w:rPr>
        <w:rFonts w:hint="default"/>
        <w:spacing w:val="0"/>
        <w:w w:val="99"/>
        <w:lang w:val="en-US" w:eastAsia="en-US" w:bidi="ar-SA"/>
      </w:rPr>
    </w:lvl>
    <w:lvl w:ilvl="1" w:tentative="0">
      <w:start w:val="1"/>
      <w:numFmt w:val="upperRoman"/>
      <w:lvlText w:val="%2."/>
      <w:lvlJc w:val="left"/>
      <w:pPr>
        <w:ind w:left="2228" w:hanging="236"/>
        <w:jc w:val="right"/>
      </w:pPr>
      <w:rPr>
        <w:rFonts w:hint="default" w:ascii="Times New Roman" w:hAnsi="Times New Roman" w:eastAsia="Times New Roman" w:cs="Times New Roman"/>
        <w:b w:val="0"/>
        <w:bCs w:val="0"/>
        <w:i w:val="0"/>
        <w:iCs w:val="0"/>
        <w:spacing w:val="0"/>
        <w:w w:val="99"/>
        <w:sz w:val="20"/>
        <w:szCs w:val="20"/>
        <w:lang w:val="en-US" w:eastAsia="en-US" w:bidi="ar-SA"/>
      </w:rPr>
    </w:lvl>
    <w:lvl w:ilvl="2" w:tentative="0">
      <w:start w:val="0"/>
      <w:numFmt w:val="bullet"/>
      <w:lvlText w:val="•"/>
      <w:lvlJc w:val="left"/>
      <w:pPr>
        <w:ind w:left="1677" w:hanging="236"/>
      </w:pPr>
      <w:rPr>
        <w:rFonts w:hint="default"/>
        <w:lang w:val="en-US" w:eastAsia="en-US" w:bidi="ar-SA"/>
      </w:rPr>
    </w:lvl>
    <w:lvl w:ilvl="3" w:tentative="0">
      <w:start w:val="0"/>
      <w:numFmt w:val="bullet"/>
      <w:lvlText w:val="•"/>
      <w:lvlJc w:val="left"/>
      <w:pPr>
        <w:ind w:left="1135" w:hanging="236"/>
      </w:pPr>
      <w:rPr>
        <w:rFonts w:hint="default"/>
        <w:lang w:val="en-US" w:eastAsia="en-US" w:bidi="ar-SA"/>
      </w:rPr>
    </w:lvl>
    <w:lvl w:ilvl="4" w:tentative="0">
      <w:start w:val="0"/>
      <w:numFmt w:val="bullet"/>
      <w:lvlText w:val="•"/>
      <w:lvlJc w:val="left"/>
      <w:pPr>
        <w:ind w:left="593" w:hanging="236"/>
      </w:pPr>
      <w:rPr>
        <w:rFonts w:hint="default"/>
        <w:lang w:val="en-US" w:eastAsia="en-US" w:bidi="ar-SA"/>
      </w:rPr>
    </w:lvl>
    <w:lvl w:ilvl="5" w:tentative="0">
      <w:start w:val="0"/>
      <w:numFmt w:val="bullet"/>
      <w:lvlText w:val="•"/>
      <w:lvlJc w:val="left"/>
      <w:pPr>
        <w:ind w:left="51" w:hanging="236"/>
      </w:pPr>
      <w:rPr>
        <w:rFonts w:hint="default"/>
        <w:lang w:val="en-US" w:eastAsia="en-US" w:bidi="ar-SA"/>
      </w:rPr>
    </w:lvl>
    <w:lvl w:ilvl="6" w:tentative="0">
      <w:start w:val="0"/>
      <w:numFmt w:val="bullet"/>
      <w:lvlText w:val="•"/>
      <w:lvlJc w:val="left"/>
      <w:pPr>
        <w:ind w:left="-492" w:hanging="236"/>
      </w:pPr>
      <w:rPr>
        <w:rFonts w:hint="default"/>
        <w:lang w:val="en-US" w:eastAsia="en-US" w:bidi="ar-SA"/>
      </w:rPr>
    </w:lvl>
    <w:lvl w:ilvl="7" w:tentative="0">
      <w:start w:val="0"/>
      <w:numFmt w:val="bullet"/>
      <w:lvlText w:val="•"/>
      <w:lvlJc w:val="left"/>
      <w:pPr>
        <w:ind w:left="-1034" w:hanging="236"/>
      </w:pPr>
      <w:rPr>
        <w:rFonts w:hint="default"/>
        <w:lang w:val="en-US" w:eastAsia="en-US" w:bidi="ar-SA"/>
      </w:rPr>
    </w:lvl>
    <w:lvl w:ilvl="8" w:tentative="0">
      <w:start w:val="0"/>
      <w:numFmt w:val="bullet"/>
      <w:lvlText w:val="•"/>
      <w:lvlJc w:val="left"/>
      <w:pPr>
        <w:ind w:left="-1576" w:hanging="236"/>
      </w:pPr>
      <w:rPr>
        <w:rFonts w:hint="default"/>
        <w:lang w:val="en-US" w:eastAsia="en-US" w:bidi="ar-SA"/>
      </w:rPr>
    </w:lvl>
  </w:abstractNum>
  <w:abstractNum w:abstractNumId="6">
    <w:nsid w:val="0248C179"/>
    <w:multiLevelType w:val="multilevel"/>
    <w:tmpl w:val="0248C179"/>
    <w:lvl w:ilvl="0" w:tentative="0">
      <w:start w:val="1"/>
      <w:numFmt w:val="upperLetter"/>
      <w:lvlText w:val="%1."/>
      <w:lvlJc w:val="left"/>
      <w:pPr>
        <w:ind w:left="470" w:hanging="272"/>
        <w:jc w:val="left"/>
      </w:pPr>
      <w:rPr>
        <w:rFonts w:hint="default" w:ascii="Times New Roman" w:hAnsi="Times New Roman" w:eastAsia="Times New Roman" w:cs="Times New Roman"/>
        <w:b w:val="0"/>
        <w:bCs w:val="0"/>
        <w:i/>
        <w:iCs/>
        <w:spacing w:val="0"/>
        <w:w w:val="99"/>
        <w:sz w:val="20"/>
        <w:szCs w:val="20"/>
        <w:lang w:val="en-US" w:eastAsia="en-US" w:bidi="ar-SA"/>
      </w:rPr>
    </w:lvl>
    <w:lvl w:ilvl="1" w:tentative="0">
      <w:start w:val="1"/>
      <w:numFmt w:val="decimal"/>
      <w:lvlText w:val="%2)"/>
      <w:lvlJc w:val="left"/>
      <w:pPr>
        <w:ind w:left="663" w:hanging="266"/>
        <w:jc w:val="right"/>
      </w:pPr>
      <w:rPr>
        <w:rFonts w:hint="default"/>
        <w:spacing w:val="0"/>
        <w:w w:val="99"/>
        <w:lang w:val="en-US" w:eastAsia="en-US" w:bidi="ar-SA"/>
      </w:rPr>
    </w:lvl>
    <w:lvl w:ilvl="2" w:tentative="0">
      <w:start w:val="0"/>
      <w:numFmt w:val="bullet"/>
      <w:lvlText w:val="•"/>
      <w:lvlJc w:val="left"/>
      <w:pPr>
        <w:ind w:left="599" w:hanging="202"/>
      </w:pPr>
      <w:rPr>
        <w:rFonts w:hint="default" w:ascii="Arial" w:hAnsi="Arial" w:eastAsia="Arial" w:cs="Arial"/>
        <w:b w:val="0"/>
        <w:bCs w:val="0"/>
        <w:i/>
        <w:iCs/>
        <w:spacing w:val="0"/>
        <w:w w:val="166"/>
        <w:sz w:val="14"/>
        <w:szCs w:val="14"/>
        <w:lang w:val="en-US" w:eastAsia="en-US" w:bidi="ar-SA"/>
      </w:rPr>
    </w:lvl>
    <w:lvl w:ilvl="3" w:tentative="0">
      <w:start w:val="0"/>
      <w:numFmt w:val="bullet"/>
      <w:lvlText w:val="•"/>
      <w:lvlJc w:val="left"/>
      <w:pPr>
        <w:ind w:left="680" w:hanging="202"/>
      </w:pPr>
      <w:rPr>
        <w:rFonts w:hint="default"/>
        <w:lang w:val="en-US" w:eastAsia="en-US" w:bidi="ar-SA"/>
      </w:rPr>
    </w:lvl>
    <w:lvl w:ilvl="4" w:tentative="0">
      <w:start w:val="0"/>
      <w:numFmt w:val="bullet"/>
      <w:lvlText w:val="•"/>
      <w:lvlJc w:val="left"/>
      <w:pPr>
        <w:ind w:left="577" w:hanging="202"/>
      </w:pPr>
      <w:rPr>
        <w:rFonts w:hint="default"/>
        <w:lang w:val="en-US" w:eastAsia="en-US" w:bidi="ar-SA"/>
      </w:rPr>
    </w:lvl>
    <w:lvl w:ilvl="5" w:tentative="0">
      <w:start w:val="0"/>
      <w:numFmt w:val="bullet"/>
      <w:lvlText w:val="•"/>
      <w:lvlJc w:val="left"/>
      <w:pPr>
        <w:ind w:left="474" w:hanging="202"/>
      </w:pPr>
      <w:rPr>
        <w:rFonts w:hint="default"/>
        <w:lang w:val="en-US" w:eastAsia="en-US" w:bidi="ar-SA"/>
      </w:rPr>
    </w:lvl>
    <w:lvl w:ilvl="6" w:tentative="0">
      <w:start w:val="0"/>
      <w:numFmt w:val="bullet"/>
      <w:lvlText w:val="•"/>
      <w:lvlJc w:val="left"/>
      <w:pPr>
        <w:ind w:left="371" w:hanging="202"/>
      </w:pPr>
      <w:rPr>
        <w:rFonts w:hint="default"/>
        <w:lang w:val="en-US" w:eastAsia="en-US" w:bidi="ar-SA"/>
      </w:rPr>
    </w:lvl>
    <w:lvl w:ilvl="7" w:tentative="0">
      <w:start w:val="0"/>
      <w:numFmt w:val="bullet"/>
      <w:lvlText w:val="•"/>
      <w:lvlJc w:val="left"/>
      <w:pPr>
        <w:ind w:left="268" w:hanging="202"/>
      </w:pPr>
      <w:rPr>
        <w:rFonts w:hint="default"/>
        <w:lang w:val="en-US" w:eastAsia="en-US" w:bidi="ar-SA"/>
      </w:rPr>
    </w:lvl>
    <w:lvl w:ilvl="8" w:tentative="0">
      <w:start w:val="0"/>
      <w:numFmt w:val="bullet"/>
      <w:lvlText w:val="•"/>
      <w:lvlJc w:val="left"/>
      <w:pPr>
        <w:ind w:left="165" w:hanging="202"/>
      </w:pPr>
      <w:rPr>
        <w:rFonts w:hint="default"/>
        <w:lang w:val="en-US" w:eastAsia="en-US" w:bidi="ar-SA"/>
      </w:rPr>
    </w:lvl>
  </w:abstractNum>
  <w:abstractNum w:abstractNumId="7">
    <w:nsid w:val="03D62ECE"/>
    <w:multiLevelType w:val="multilevel"/>
    <w:tmpl w:val="03D62ECE"/>
    <w:lvl w:ilvl="0" w:tentative="0">
      <w:start w:val="3"/>
      <w:numFmt w:val="upperRoman"/>
      <w:lvlText w:val="%1."/>
      <w:lvlJc w:val="left"/>
      <w:pPr>
        <w:ind w:left="2277" w:hanging="389"/>
        <w:jc w:val="right"/>
      </w:pPr>
      <w:rPr>
        <w:rFonts w:hint="default" w:ascii="Times New Roman" w:hAnsi="Times New Roman" w:eastAsia="Times New Roman" w:cs="Times New Roman"/>
        <w:b w:val="0"/>
        <w:bCs w:val="0"/>
        <w:i w:val="0"/>
        <w:iCs w:val="0"/>
        <w:spacing w:val="0"/>
        <w:w w:val="99"/>
        <w:sz w:val="20"/>
        <w:szCs w:val="20"/>
        <w:lang w:val="en-US" w:eastAsia="en-US" w:bidi="ar-SA"/>
      </w:rPr>
    </w:lvl>
    <w:lvl w:ilvl="1" w:tentative="0">
      <w:start w:val="0"/>
      <w:numFmt w:val="bullet"/>
      <w:lvlText w:val="•"/>
      <w:lvlJc w:val="left"/>
      <w:pPr>
        <w:ind w:left="2580" w:hanging="389"/>
      </w:pPr>
      <w:rPr>
        <w:rFonts w:hint="default"/>
        <w:lang w:val="en-US" w:eastAsia="en-US" w:bidi="ar-SA"/>
      </w:rPr>
    </w:lvl>
    <w:lvl w:ilvl="2" w:tentative="0">
      <w:start w:val="0"/>
      <w:numFmt w:val="bullet"/>
      <w:lvlText w:val="•"/>
      <w:lvlJc w:val="left"/>
      <w:pPr>
        <w:ind w:left="2880" w:hanging="389"/>
      </w:pPr>
      <w:rPr>
        <w:rFonts w:hint="default"/>
        <w:lang w:val="en-US" w:eastAsia="en-US" w:bidi="ar-SA"/>
      </w:rPr>
    </w:lvl>
    <w:lvl w:ilvl="3" w:tentative="0">
      <w:start w:val="0"/>
      <w:numFmt w:val="bullet"/>
      <w:lvlText w:val="•"/>
      <w:lvlJc w:val="left"/>
      <w:pPr>
        <w:ind w:left="3180" w:hanging="389"/>
      </w:pPr>
      <w:rPr>
        <w:rFonts w:hint="default"/>
        <w:lang w:val="en-US" w:eastAsia="en-US" w:bidi="ar-SA"/>
      </w:rPr>
    </w:lvl>
    <w:lvl w:ilvl="4" w:tentative="0">
      <w:start w:val="0"/>
      <w:numFmt w:val="bullet"/>
      <w:lvlText w:val="•"/>
      <w:lvlJc w:val="left"/>
      <w:pPr>
        <w:ind w:left="3480" w:hanging="389"/>
      </w:pPr>
      <w:rPr>
        <w:rFonts w:hint="default"/>
        <w:lang w:val="en-US" w:eastAsia="en-US" w:bidi="ar-SA"/>
      </w:rPr>
    </w:lvl>
    <w:lvl w:ilvl="5" w:tentative="0">
      <w:start w:val="0"/>
      <w:numFmt w:val="bullet"/>
      <w:lvlText w:val="•"/>
      <w:lvlJc w:val="left"/>
      <w:pPr>
        <w:ind w:left="3780" w:hanging="389"/>
      </w:pPr>
      <w:rPr>
        <w:rFonts w:hint="default"/>
        <w:lang w:val="en-US" w:eastAsia="en-US" w:bidi="ar-SA"/>
      </w:rPr>
    </w:lvl>
    <w:lvl w:ilvl="6" w:tentative="0">
      <w:start w:val="0"/>
      <w:numFmt w:val="bullet"/>
      <w:lvlText w:val="•"/>
      <w:lvlJc w:val="left"/>
      <w:pPr>
        <w:ind w:left="4080" w:hanging="389"/>
      </w:pPr>
      <w:rPr>
        <w:rFonts w:hint="default"/>
        <w:lang w:val="en-US" w:eastAsia="en-US" w:bidi="ar-SA"/>
      </w:rPr>
    </w:lvl>
    <w:lvl w:ilvl="7" w:tentative="0">
      <w:start w:val="0"/>
      <w:numFmt w:val="bullet"/>
      <w:lvlText w:val="•"/>
      <w:lvlJc w:val="left"/>
      <w:pPr>
        <w:ind w:left="4380" w:hanging="389"/>
      </w:pPr>
      <w:rPr>
        <w:rFonts w:hint="default"/>
        <w:lang w:val="en-US" w:eastAsia="en-US" w:bidi="ar-SA"/>
      </w:rPr>
    </w:lvl>
    <w:lvl w:ilvl="8" w:tentative="0">
      <w:start w:val="0"/>
      <w:numFmt w:val="bullet"/>
      <w:lvlText w:val="•"/>
      <w:lvlJc w:val="left"/>
      <w:pPr>
        <w:ind w:left="4680" w:hanging="389"/>
      </w:pPr>
      <w:rPr>
        <w:rFonts w:hint="default"/>
        <w:lang w:val="en-US" w:eastAsia="en-US" w:bidi="ar-SA"/>
      </w:rPr>
    </w:lvl>
  </w:abstractNum>
  <w:abstractNum w:abstractNumId="8">
    <w:nsid w:val="25B654F3"/>
    <w:multiLevelType w:val="multilevel"/>
    <w:tmpl w:val="25B654F3"/>
    <w:lvl w:ilvl="0" w:tentative="0">
      <w:start w:val="0"/>
      <w:numFmt w:val="bullet"/>
      <w:lvlText w:val="•"/>
      <w:lvlJc w:val="left"/>
      <w:pPr>
        <w:ind w:left="659" w:hanging="202"/>
      </w:pPr>
      <w:rPr>
        <w:rFonts w:hint="default" w:ascii="Arial" w:hAnsi="Arial" w:eastAsia="Arial" w:cs="Arial"/>
        <w:b w:val="0"/>
        <w:bCs w:val="0"/>
        <w:i/>
        <w:iCs/>
        <w:spacing w:val="0"/>
        <w:w w:val="166"/>
        <w:sz w:val="14"/>
        <w:szCs w:val="14"/>
        <w:lang w:val="en-US" w:eastAsia="en-US" w:bidi="ar-SA"/>
      </w:rPr>
    </w:lvl>
    <w:lvl w:ilvl="1" w:tentative="0">
      <w:start w:val="0"/>
      <w:numFmt w:val="bullet"/>
      <w:lvlText w:val="•"/>
      <w:lvlJc w:val="left"/>
      <w:pPr>
        <w:ind w:left="1122" w:hanging="202"/>
      </w:pPr>
      <w:rPr>
        <w:rFonts w:hint="default"/>
        <w:lang w:val="en-US" w:eastAsia="en-US" w:bidi="ar-SA"/>
      </w:rPr>
    </w:lvl>
    <w:lvl w:ilvl="2" w:tentative="0">
      <w:start w:val="0"/>
      <w:numFmt w:val="bullet"/>
      <w:lvlText w:val="•"/>
      <w:lvlJc w:val="left"/>
      <w:pPr>
        <w:ind w:left="1584" w:hanging="202"/>
      </w:pPr>
      <w:rPr>
        <w:rFonts w:hint="default"/>
        <w:lang w:val="en-US" w:eastAsia="en-US" w:bidi="ar-SA"/>
      </w:rPr>
    </w:lvl>
    <w:lvl w:ilvl="3" w:tentative="0">
      <w:start w:val="0"/>
      <w:numFmt w:val="bullet"/>
      <w:lvlText w:val="•"/>
      <w:lvlJc w:val="left"/>
      <w:pPr>
        <w:ind w:left="2046" w:hanging="202"/>
      </w:pPr>
      <w:rPr>
        <w:rFonts w:hint="default"/>
        <w:lang w:val="en-US" w:eastAsia="en-US" w:bidi="ar-SA"/>
      </w:rPr>
    </w:lvl>
    <w:lvl w:ilvl="4" w:tentative="0">
      <w:start w:val="0"/>
      <w:numFmt w:val="bullet"/>
      <w:lvlText w:val="•"/>
      <w:lvlJc w:val="left"/>
      <w:pPr>
        <w:ind w:left="2508" w:hanging="202"/>
      </w:pPr>
      <w:rPr>
        <w:rFonts w:hint="default"/>
        <w:lang w:val="en-US" w:eastAsia="en-US" w:bidi="ar-SA"/>
      </w:rPr>
    </w:lvl>
    <w:lvl w:ilvl="5" w:tentative="0">
      <w:start w:val="0"/>
      <w:numFmt w:val="bullet"/>
      <w:lvlText w:val="•"/>
      <w:lvlJc w:val="left"/>
      <w:pPr>
        <w:ind w:left="2970" w:hanging="202"/>
      </w:pPr>
      <w:rPr>
        <w:rFonts w:hint="default"/>
        <w:lang w:val="en-US" w:eastAsia="en-US" w:bidi="ar-SA"/>
      </w:rPr>
    </w:lvl>
    <w:lvl w:ilvl="6" w:tentative="0">
      <w:start w:val="0"/>
      <w:numFmt w:val="bullet"/>
      <w:lvlText w:val="•"/>
      <w:lvlJc w:val="left"/>
      <w:pPr>
        <w:ind w:left="3432" w:hanging="202"/>
      </w:pPr>
      <w:rPr>
        <w:rFonts w:hint="default"/>
        <w:lang w:val="en-US" w:eastAsia="en-US" w:bidi="ar-SA"/>
      </w:rPr>
    </w:lvl>
    <w:lvl w:ilvl="7" w:tentative="0">
      <w:start w:val="0"/>
      <w:numFmt w:val="bullet"/>
      <w:lvlText w:val="•"/>
      <w:lvlJc w:val="left"/>
      <w:pPr>
        <w:ind w:left="3894" w:hanging="202"/>
      </w:pPr>
      <w:rPr>
        <w:rFonts w:hint="default"/>
        <w:lang w:val="en-US" w:eastAsia="en-US" w:bidi="ar-SA"/>
      </w:rPr>
    </w:lvl>
    <w:lvl w:ilvl="8" w:tentative="0">
      <w:start w:val="0"/>
      <w:numFmt w:val="bullet"/>
      <w:lvlText w:val="•"/>
      <w:lvlJc w:val="left"/>
      <w:pPr>
        <w:ind w:left="4356" w:hanging="202"/>
      </w:pPr>
      <w:rPr>
        <w:rFonts w:hint="default"/>
        <w:lang w:val="en-US" w:eastAsia="en-US" w:bidi="ar-SA"/>
      </w:rPr>
    </w:lvl>
  </w:abstractNum>
  <w:abstractNum w:abstractNumId="9">
    <w:nsid w:val="2A8F537B"/>
    <w:multiLevelType w:val="multilevel"/>
    <w:tmpl w:val="2A8F537B"/>
    <w:lvl w:ilvl="0" w:tentative="0">
      <w:start w:val="1"/>
      <w:numFmt w:val="upperLetter"/>
      <w:lvlText w:val="%1."/>
      <w:lvlJc w:val="left"/>
      <w:pPr>
        <w:ind w:left="530" w:hanging="272"/>
        <w:jc w:val="right"/>
      </w:pPr>
      <w:rPr>
        <w:rFonts w:hint="default" w:ascii="Times New Roman" w:hAnsi="Times New Roman" w:eastAsia="Times New Roman" w:cs="Times New Roman"/>
        <w:b w:val="0"/>
        <w:bCs w:val="0"/>
        <w:i/>
        <w:iCs/>
        <w:spacing w:val="0"/>
        <w:w w:val="99"/>
        <w:sz w:val="20"/>
        <w:szCs w:val="20"/>
        <w:lang w:val="en-US" w:eastAsia="en-US" w:bidi="ar-SA"/>
      </w:rPr>
    </w:lvl>
    <w:lvl w:ilvl="1" w:tentative="0">
      <w:start w:val="0"/>
      <w:numFmt w:val="bullet"/>
      <w:lvlText w:val="•"/>
      <w:lvlJc w:val="left"/>
      <w:pPr>
        <w:ind w:left="659" w:hanging="202"/>
      </w:pPr>
      <w:rPr>
        <w:rFonts w:hint="default" w:ascii="Arial" w:hAnsi="Arial" w:eastAsia="Arial" w:cs="Arial"/>
        <w:b w:val="0"/>
        <w:bCs w:val="0"/>
        <w:i/>
        <w:iCs/>
        <w:spacing w:val="0"/>
        <w:w w:val="166"/>
        <w:sz w:val="14"/>
        <w:szCs w:val="14"/>
        <w:lang w:val="en-US" w:eastAsia="en-US" w:bidi="ar-SA"/>
      </w:rPr>
    </w:lvl>
    <w:lvl w:ilvl="2" w:tentative="0">
      <w:start w:val="0"/>
      <w:numFmt w:val="bullet"/>
      <w:lvlText w:val="•"/>
      <w:lvlJc w:val="left"/>
      <w:pPr>
        <w:ind w:left="660" w:hanging="202"/>
      </w:pPr>
      <w:rPr>
        <w:rFonts w:hint="default"/>
        <w:lang w:val="en-US" w:eastAsia="en-US" w:bidi="ar-SA"/>
      </w:rPr>
    </w:lvl>
    <w:lvl w:ilvl="3" w:tentative="0">
      <w:start w:val="0"/>
      <w:numFmt w:val="bullet"/>
      <w:lvlText w:val="•"/>
      <w:lvlJc w:val="left"/>
      <w:pPr>
        <w:ind w:left="572" w:hanging="202"/>
      </w:pPr>
      <w:rPr>
        <w:rFonts w:hint="default"/>
        <w:lang w:val="en-US" w:eastAsia="en-US" w:bidi="ar-SA"/>
      </w:rPr>
    </w:lvl>
    <w:lvl w:ilvl="4" w:tentative="0">
      <w:start w:val="0"/>
      <w:numFmt w:val="bullet"/>
      <w:lvlText w:val="•"/>
      <w:lvlJc w:val="left"/>
      <w:pPr>
        <w:ind w:left="485" w:hanging="202"/>
      </w:pPr>
      <w:rPr>
        <w:rFonts w:hint="default"/>
        <w:lang w:val="en-US" w:eastAsia="en-US" w:bidi="ar-SA"/>
      </w:rPr>
    </w:lvl>
    <w:lvl w:ilvl="5" w:tentative="0">
      <w:start w:val="0"/>
      <w:numFmt w:val="bullet"/>
      <w:lvlText w:val="•"/>
      <w:lvlJc w:val="left"/>
      <w:pPr>
        <w:ind w:left="397" w:hanging="202"/>
      </w:pPr>
      <w:rPr>
        <w:rFonts w:hint="default"/>
        <w:lang w:val="en-US" w:eastAsia="en-US" w:bidi="ar-SA"/>
      </w:rPr>
    </w:lvl>
    <w:lvl w:ilvl="6" w:tentative="0">
      <w:start w:val="0"/>
      <w:numFmt w:val="bullet"/>
      <w:lvlText w:val="•"/>
      <w:lvlJc w:val="left"/>
      <w:pPr>
        <w:ind w:left="310" w:hanging="202"/>
      </w:pPr>
      <w:rPr>
        <w:rFonts w:hint="default"/>
        <w:lang w:val="en-US" w:eastAsia="en-US" w:bidi="ar-SA"/>
      </w:rPr>
    </w:lvl>
    <w:lvl w:ilvl="7" w:tentative="0">
      <w:start w:val="0"/>
      <w:numFmt w:val="bullet"/>
      <w:lvlText w:val="•"/>
      <w:lvlJc w:val="left"/>
      <w:pPr>
        <w:ind w:left="222" w:hanging="202"/>
      </w:pPr>
      <w:rPr>
        <w:rFonts w:hint="default"/>
        <w:lang w:val="en-US" w:eastAsia="en-US" w:bidi="ar-SA"/>
      </w:rPr>
    </w:lvl>
    <w:lvl w:ilvl="8" w:tentative="0">
      <w:start w:val="0"/>
      <w:numFmt w:val="bullet"/>
      <w:lvlText w:val="•"/>
      <w:lvlJc w:val="left"/>
      <w:pPr>
        <w:ind w:left="135" w:hanging="202"/>
      </w:pPr>
      <w:rPr>
        <w:rFonts w:hint="default"/>
        <w:lang w:val="en-US" w:eastAsia="en-US" w:bidi="ar-SA"/>
      </w:rPr>
    </w:lvl>
  </w:abstractNum>
  <w:abstractNum w:abstractNumId="10">
    <w:nsid w:val="59ADCABA"/>
    <w:multiLevelType w:val="multilevel"/>
    <w:tmpl w:val="59ADCABA"/>
    <w:lvl w:ilvl="0" w:tentative="0">
      <w:start w:val="1"/>
      <w:numFmt w:val="upperLetter"/>
      <w:lvlText w:val="%1."/>
      <w:lvlJc w:val="left"/>
      <w:pPr>
        <w:ind w:left="530" w:hanging="272"/>
        <w:jc w:val="right"/>
      </w:pPr>
      <w:rPr>
        <w:rFonts w:hint="default" w:ascii="Times New Roman" w:hAnsi="Times New Roman" w:eastAsia="Times New Roman" w:cs="Times New Roman"/>
        <w:b w:val="0"/>
        <w:bCs w:val="0"/>
        <w:i/>
        <w:iCs/>
        <w:spacing w:val="0"/>
        <w:w w:val="99"/>
        <w:sz w:val="20"/>
        <w:szCs w:val="20"/>
        <w:lang w:val="en-US" w:eastAsia="en-US" w:bidi="ar-SA"/>
      </w:rPr>
    </w:lvl>
    <w:lvl w:ilvl="1" w:tentative="0">
      <w:start w:val="0"/>
      <w:numFmt w:val="bullet"/>
      <w:lvlText w:val="•"/>
      <w:lvlJc w:val="left"/>
      <w:pPr>
        <w:ind w:left="659" w:hanging="202"/>
      </w:pPr>
      <w:rPr>
        <w:rFonts w:hint="default" w:ascii="Arial" w:hAnsi="Arial" w:eastAsia="Arial" w:cs="Arial"/>
        <w:b w:val="0"/>
        <w:bCs w:val="0"/>
        <w:i/>
        <w:iCs/>
        <w:spacing w:val="0"/>
        <w:w w:val="166"/>
        <w:sz w:val="14"/>
        <w:szCs w:val="14"/>
        <w:lang w:val="en-US" w:eastAsia="en-US" w:bidi="ar-SA"/>
      </w:rPr>
    </w:lvl>
    <w:lvl w:ilvl="2" w:tentative="0">
      <w:start w:val="0"/>
      <w:numFmt w:val="bullet"/>
      <w:lvlText w:val="•"/>
      <w:lvlJc w:val="left"/>
      <w:pPr>
        <w:ind w:left="660" w:hanging="202"/>
      </w:pPr>
      <w:rPr>
        <w:rFonts w:hint="default"/>
        <w:lang w:val="en-US" w:eastAsia="en-US" w:bidi="ar-SA"/>
      </w:rPr>
    </w:lvl>
    <w:lvl w:ilvl="3" w:tentative="0">
      <w:start w:val="0"/>
      <w:numFmt w:val="bullet"/>
      <w:lvlText w:val="•"/>
      <w:lvlJc w:val="left"/>
      <w:pPr>
        <w:ind w:left="572" w:hanging="202"/>
      </w:pPr>
      <w:rPr>
        <w:rFonts w:hint="default"/>
        <w:lang w:val="en-US" w:eastAsia="en-US" w:bidi="ar-SA"/>
      </w:rPr>
    </w:lvl>
    <w:lvl w:ilvl="4" w:tentative="0">
      <w:start w:val="0"/>
      <w:numFmt w:val="bullet"/>
      <w:lvlText w:val="•"/>
      <w:lvlJc w:val="left"/>
      <w:pPr>
        <w:ind w:left="485" w:hanging="202"/>
      </w:pPr>
      <w:rPr>
        <w:rFonts w:hint="default"/>
        <w:lang w:val="en-US" w:eastAsia="en-US" w:bidi="ar-SA"/>
      </w:rPr>
    </w:lvl>
    <w:lvl w:ilvl="5" w:tentative="0">
      <w:start w:val="0"/>
      <w:numFmt w:val="bullet"/>
      <w:lvlText w:val="•"/>
      <w:lvlJc w:val="left"/>
      <w:pPr>
        <w:ind w:left="397" w:hanging="202"/>
      </w:pPr>
      <w:rPr>
        <w:rFonts w:hint="default"/>
        <w:lang w:val="en-US" w:eastAsia="en-US" w:bidi="ar-SA"/>
      </w:rPr>
    </w:lvl>
    <w:lvl w:ilvl="6" w:tentative="0">
      <w:start w:val="0"/>
      <w:numFmt w:val="bullet"/>
      <w:lvlText w:val="•"/>
      <w:lvlJc w:val="left"/>
      <w:pPr>
        <w:ind w:left="310" w:hanging="202"/>
      </w:pPr>
      <w:rPr>
        <w:rFonts w:hint="default"/>
        <w:lang w:val="en-US" w:eastAsia="en-US" w:bidi="ar-SA"/>
      </w:rPr>
    </w:lvl>
    <w:lvl w:ilvl="7" w:tentative="0">
      <w:start w:val="0"/>
      <w:numFmt w:val="bullet"/>
      <w:lvlText w:val="•"/>
      <w:lvlJc w:val="left"/>
      <w:pPr>
        <w:ind w:left="222" w:hanging="202"/>
      </w:pPr>
      <w:rPr>
        <w:rFonts w:hint="default"/>
        <w:lang w:val="en-US" w:eastAsia="en-US" w:bidi="ar-SA"/>
      </w:rPr>
    </w:lvl>
    <w:lvl w:ilvl="8" w:tentative="0">
      <w:start w:val="0"/>
      <w:numFmt w:val="bullet"/>
      <w:lvlText w:val="•"/>
      <w:lvlJc w:val="left"/>
      <w:pPr>
        <w:ind w:left="135" w:hanging="202"/>
      </w:pPr>
      <w:rPr>
        <w:rFonts w:hint="default"/>
        <w:lang w:val="en-US" w:eastAsia="en-US" w:bidi="ar-SA"/>
      </w:rPr>
    </w:lvl>
  </w:abstractNum>
  <w:abstractNum w:abstractNumId="11">
    <w:nsid w:val="5A241D34"/>
    <w:multiLevelType w:val="multilevel"/>
    <w:tmpl w:val="5A241D34"/>
    <w:lvl w:ilvl="0" w:tentative="0">
      <w:start w:val="1"/>
      <w:numFmt w:val="decimal"/>
      <w:lvlText w:val="%1)"/>
      <w:lvlJc w:val="left"/>
      <w:pPr>
        <w:ind w:left="683" w:hanging="286"/>
        <w:jc w:val="left"/>
      </w:pPr>
      <w:rPr>
        <w:rFonts w:hint="default" w:ascii="Times New Roman" w:hAnsi="Times New Roman" w:eastAsia="Times New Roman" w:cs="Times New Roman"/>
        <w:b w:val="0"/>
        <w:bCs w:val="0"/>
        <w:i w:val="0"/>
        <w:iCs w:val="0"/>
        <w:spacing w:val="0"/>
        <w:w w:val="99"/>
        <w:sz w:val="20"/>
        <w:szCs w:val="20"/>
        <w:lang w:val="en-US" w:eastAsia="en-US" w:bidi="ar-SA"/>
      </w:rPr>
    </w:lvl>
    <w:lvl w:ilvl="1" w:tentative="0">
      <w:start w:val="0"/>
      <w:numFmt w:val="bullet"/>
      <w:lvlText w:val="•"/>
      <w:lvlJc w:val="left"/>
      <w:pPr>
        <w:ind w:left="1034" w:hanging="202"/>
      </w:pPr>
      <w:rPr>
        <w:rFonts w:hint="default" w:ascii="Arial" w:hAnsi="Arial" w:eastAsia="Arial" w:cs="Arial"/>
        <w:b w:val="0"/>
        <w:bCs w:val="0"/>
        <w:i/>
        <w:iCs/>
        <w:spacing w:val="0"/>
        <w:w w:val="166"/>
        <w:sz w:val="14"/>
        <w:szCs w:val="14"/>
        <w:lang w:val="en-US" w:eastAsia="en-US" w:bidi="ar-SA"/>
      </w:rPr>
    </w:lvl>
    <w:lvl w:ilvl="2" w:tentative="0">
      <w:start w:val="0"/>
      <w:numFmt w:val="bullet"/>
      <w:lvlText w:val="•"/>
      <w:lvlJc w:val="left"/>
      <w:pPr>
        <w:ind w:left="1533" w:hanging="202"/>
      </w:pPr>
      <w:rPr>
        <w:rFonts w:hint="default"/>
        <w:lang w:val="en-US" w:eastAsia="en-US" w:bidi="ar-SA"/>
      </w:rPr>
    </w:lvl>
    <w:lvl w:ilvl="3" w:tentative="0">
      <w:start w:val="0"/>
      <w:numFmt w:val="bullet"/>
      <w:lvlText w:val="•"/>
      <w:lvlJc w:val="left"/>
      <w:pPr>
        <w:ind w:left="2026" w:hanging="202"/>
      </w:pPr>
      <w:rPr>
        <w:rFonts w:hint="default"/>
        <w:lang w:val="en-US" w:eastAsia="en-US" w:bidi="ar-SA"/>
      </w:rPr>
    </w:lvl>
    <w:lvl w:ilvl="4" w:tentative="0">
      <w:start w:val="0"/>
      <w:numFmt w:val="bullet"/>
      <w:lvlText w:val="•"/>
      <w:lvlJc w:val="left"/>
      <w:pPr>
        <w:ind w:left="2519" w:hanging="202"/>
      </w:pPr>
      <w:rPr>
        <w:rFonts w:hint="default"/>
        <w:lang w:val="en-US" w:eastAsia="en-US" w:bidi="ar-SA"/>
      </w:rPr>
    </w:lvl>
    <w:lvl w:ilvl="5" w:tentative="0">
      <w:start w:val="0"/>
      <w:numFmt w:val="bullet"/>
      <w:lvlText w:val="•"/>
      <w:lvlJc w:val="left"/>
      <w:pPr>
        <w:ind w:left="3013" w:hanging="202"/>
      </w:pPr>
      <w:rPr>
        <w:rFonts w:hint="default"/>
        <w:lang w:val="en-US" w:eastAsia="en-US" w:bidi="ar-SA"/>
      </w:rPr>
    </w:lvl>
    <w:lvl w:ilvl="6" w:tentative="0">
      <w:start w:val="0"/>
      <w:numFmt w:val="bullet"/>
      <w:lvlText w:val="•"/>
      <w:lvlJc w:val="left"/>
      <w:pPr>
        <w:ind w:left="3506" w:hanging="202"/>
      </w:pPr>
      <w:rPr>
        <w:rFonts w:hint="default"/>
        <w:lang w:val="en-US" w:eastAsia="en-US" w:bidi="ar-SA"/>
      </w:rPr>
    </w:lvl>
    <w:lvl w:ilvl="7" w:tentative="0">
      <w:start w:val="0"/>
      <w:numFmt w:val="bullet"/>
      <w:lvlText w:val="•"/>
      <w:lvlJc w:val="left"/>
      <w:pPr>
        <w:ind w:left="3999" w:hanging="202"/>
      </w:pPr>
      <w:rPr>
        <w:rFonts w:hint="default"/>
        <w:lang w:val="en-US" w:eastAsia="en-US" w:bidi="ar-SA"/>
      </w:rPr>
    </w:lvl>
    <w:lvl w:ilvl="8" w:tentative="0">
      <w:start w:val="0"/>
      <w:numFmt w:val="bullet"/>
      <w:lvlText w:val="•"/>
      <w:lvlJc w:val="left"/>
      <w:pPr>
        <w:ind w:left="4493" w:hanging="202"/>
      </w:pPr>
      <w:rPr>
        <w:rFonts w:hint="default"/>
        <w:lang w:val="en-US" w:eastAsia="en-US" w:bidi="ar-SA"/>
      </w:rPr>
    </w:lvl>
  </w:abstractNum>
  <w:abstractNum w:abstractNumId="12">
    <w:nsid w:val="72183CF9"/>
    <w:multiLevelType w:val="multilevel"/>
    <w:tmpl w:val="72183CF9"/>
    <w:lvl w:ilvl="0" w:tentative="0">
      <w:start w:val="1"/>
      <w:numFmt w:val="decimal"/>
      <w:lvlText w:val="%1)"/>
      <w:lvlJc w:val="left"/>
      <w:pPr>
        <w:ind w:left="683" w:hanging="286"/>
        <w:jc w:val="right"/>
      </w:pPr>
      <w:rPr>
        <w:rFonts w:hint="default" w:ascii="Times New Roman" w:hAnsi="Times New Roman" w:eastAsia="Times New Roman" w:cs="Times New Roman"/>
        <w:b w:val="0"/>
        <w:bCs w:val="0"/>
        <w:i w:val="0"/>
        <w:iCs w:val="0"/>
        <w:spacing w:val="0"/>
        <w:w w:val="99"/>
        <w:sz w:val="20"/>
        <w:szCs w:val="20"/>
        <w:lang w:val="en-US" w:eastAsia="en-US" w:bidi="ar-SA"/>
      </w:rPr>
    </w:lvl>
    <w:lvl w:ilvl="1" w:tentative="0">
      <w:start w:val="0"/>
      <w:numFmt w:val="bullet"/>
      <w:lvlText w:val="•"/>
      <w:lvlJc w:val="left"/>
      <w:pPr>
        <w:ind w:left="1034" w:hanging="202"/>
      </w:pPr>
      <w:rPr>
        <w:rFonts w:hint="default" w:ascii="Arial" w:hAnsi="Arial" w:eastAsia="Arial" w:cs="Arial"/>
        <w:b w:val="0"/>
        <w:bCs w:val="0"/>
        <w:i/>
        <w:iCs/>
        <w:spacing w:val="0"/>
        <w:w w:val="166"/>
        <w:sz w:val="14"/>
        <w:szCs w:val="14"/>
        <w:lang w:val="en-US" w:eastAsia="en-US" w:bidi="ar-SA"/>
      </w:rPr>
    </w:lvl>
    <w:lvl w:ilvl="2" w:tentative="0">
      <w:start w:val="0"/>
      <w:numFmt w:val="bullet"/>
      <w:lvlText w:val="•"/>
      <w:lvlJc w:val="left"/>
      <w:pPr>
        <w:ind w:left="1100" w:hanging="202"/>
      </w:pPr>
      <w:rPr>
        <w:rFonts w:hint="default"/>
        <w:lang w:val="en-US" w:eastAsia="en-US" w:bidi="ar-SA"/>
      </w:rPr>
    </w:lvl>
    <w:lvl w:ilvl="3" w:tentative="0">
      <w:start w:val="0"/>
      <w:numFmt w:val="bullet"/>
      <w:lvlText w:val="•"/>
      <w:lvlJc w:val="left"/>
      <w:pPr>
        <w:ind w:left="957" w:hanging="202"/>
      </w:pPr>
      <w:rPr>
        <w:rFonts w:hint="default"/>
        <w:lang w:val="en-US" w:eastAsia="en-US" w:bidi="ar-SA"/>
      </w:rPr>
    </w:lvl>
    <w:lvl w:ilvl="4" w:tentative="0">
      <w:start w:val="0"/>
      <w:numFmt w:val="bullet"/>
      <w:lvlText w:val="•"/>
      <w:lvlJc w:val="left"/>
      <w:pPr>
        <w:ind w:left="815" w:hanging="202"/>
      </w:pPr>
      <w:rPr>
        <w:rFonts w:hint="default"/>
        <w:lang w:val="en-US" w:eastAsia="en-US" w:bidi="ar-SA"/>
      </w:rPr>
    </w:lvl>
    <w:lvl w:ilvl="5" w:tentative="0">
      <w:start w:val="0"/>
      <w:numFmt w:val="bullet"/>
      <w:lvlText w:val="•"/>
      <w:lvlJc w:val="left"/>
      <w:pPr>
        <w:ind w:left="672" w:hanging="202"/>
      </w:pPr>
      <w:rPr>
        <w:rFonts w:hint="default"/>
        <w:lang w:val="en-US" w:eastAsia="en-US" w:bidi="ar-SA"/>
      </w:rPr>
    </w:lvl>
    <w:lvl w:ilvl="6" w:tentative="0">
      <w:start w:val="0"/>
      <w:numFmt w:val="bullet"/>
      <w:lvlText w:val="•"/>
      <w:lvlJc w:val="left"/>
      <w:pPr>
        <w:ind w:left="530" w:hanging="202"/>
      </w:pPr>
      <w:rPr>
        <w:rFonts w:hint="default"/>
        <w:lang w:val="en-US" w:eastAsia="en-US" w:bidi="ar-SA"/>
      </w:rPr>
    </w:lvl>
    <w:lvl w:ilvl="7" w:tentative="0">
      <w:start w:val="0"/>
      <w:numFmt w:val="bullet"/>
      <w:lvlText w:val="•"/>
      <w:lvlJc w:val="left"/>
      <w:pPr>
        <w:ind w:left="387" w:hanging="202"/>
      </w:pPr>
      <w:rPr>
        <w:rFonts w:hint="default"/>
        <w:lang w:val="en-US" w:eastAsia="en-US" w:bidi="ar-SA"/>
      </w:rPr>
    </w:lvl>
    <w:lvl w:ilvl="8" w:tentative="0">
      <w:start w:val="0"/>
      <w:numFmt w:val="bullet"/>
      <w:lvlText w:val="•"/>
      <w:lvlJc w:val="left"/>
      <w:pPr>
        <w:ind w:left="245" w:hanging="202"/>
      </w:pPr>
      <w:rPr>
        <w:rFonts w:hint="default"/>
        <w:lang w:val="en-US" w:eastAsia="en-US" w:bidi="ar-SA"/>
      </w:rPr>
    </w:lvl>
  </w:abstractNum>
  <w:num w:numId="1">
    <w:abstractNumId w:val="5"/>
  </w:num>
  <w:num w:numId="2">
    <w:abstractNumId w:val="4"/>
  </w:num>
  <w:num w:numId="3">
    <w:abstractNumId w:val="10"/>
  </w:num>
  <w:num w:numId="4">
    <w:abstractNumId w:val="2"/>
  </w:num>
  <w:num w:numId="5">
    <w:abstractNumId w:val="1"/>
  </w:num>
  <w:num w:numId="6">
    <w:abstractNumId w:val="7"/>
  </w:num>
  <w:num w:numId="7">
    <w:abstractNumId w:val="8"/>
  </w:num>
  <w:num w:numId="8">
    <w:abstractNumId w:val="12"/>
  </w:num>
  <w:num w:numId="9">
    <w:abstractNumId w:val="6"/>
  </w:num>
  <w:num w:numId="10">
    <w:abstractNumId w:val="0"/>
  </w:num>
  <w:num w:numId="11">
    <w:abstractNumId w:val="9"/>
  </w:num>
  <w:num w:numId="12">
    <w:abstractNumId w:val="11"/>
  </w:num>
  <w:num w:numId="1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6"/>
  <w:documentProtection w:enforcement="0"/>
  <w:defaultTabStop w:val="720"/>
  <w:drawingGridHorizontalSpacing w:val="110"/>
  <w:displayHorizontalDrawingGridEvery w:val="2"/>
  <w:characterSpacingControl w:val="doNotCompress"/>
  <w:footnotePr>
    <w:footnote w:id="0"/>
    <w:footnote w:id="1"/>
  </w:footnotePr>
  <w:endnotePr>
    <w:endnote w:id="0"/>
    <w:endnote w:id="1"/>
  </w:endnotePr>
  <w:compat>
    <w:ulTrailSpace/>
    <w:shapeLayoutLikeWW8/>
    <w:compatSetting w:name="compatibilityMode" w:uri="http://schemas.microsoft.com/office/word" w:val="14"/>
  </w:compat>
  <w:rsids>
    <w:rsidRoot w:val="00000000"/>
    <w:rsid w:val="4541420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 w:semiHidden="0" w:name="Title"/>
    <w:lsdException w:unhideWhenUsed="0" w:uiPriority="0" w:semiHidden="0" w:name="Closing"/>
    <w:lsdException w:unhideWhenUsed="0" w:uiPriority="0" w:semiHidden="0" w:name="Signature"/>
    <w:lsdException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Times New Roman" w:hAnsi="Times New Roman" w:eastAsia="Times New Roman" w:cs="Times New Roman"/>
      <w:sz w:val="22"/>
      <w:szCs w:val="22"/>
      <w:lang w:val="en-US" w:eastAsia="en-US" w:bidi="ar-SA"/>
    </w:rPr>
  </w:style>
  <w:style w:type="paragraph" w:styleId="2">
    <w:name w:val="heading 1"/>
    <w:basedOn w:val="1"/>
    <w:qFormat/>
    <w:uiPriority w:val="1"/>
    <w:pPr>
      <w:spacing w:before="98"/>
      <w:ind w:left="146"/>
      <w:jc w:val="center"/>
      <w:outlineLvl w:val="1"/>
    </w:pPr>
    <w:rPr>
      <w:rFonts w:ascii="Times New Roman" w:hAnsi="Times New Roman" w:eastAsia="Times New Roman" w:cs="Times New Roman"/>
      <w:sz w:val="22"/>
      <w:szCs w:val="22"/>
      <w:lang w:val="en-US" w:eastAsia="en-US" w:bidi="ar-SA"/>
    </w:rPr>
  </w:style>
  <w:style w:type="paragraph" w:styleId="3">
    <w:name w:val="heading 2"/>
    <w:basedOn w:val="1"/>
    <w:qFormat/>
    <w:uiPriority w:val="1"/>
    <w:pPr>
      <w:spacing w:before="36"/>
      <w:ind w:left="682" w:hanging="284"/>
      <w:outlineLvl w:val="2"/>
    </w:pPr>
    <w:rPr>
      <w:rFonts w:ascii="Times New Roman" w:hAnsi="Times New Roman" w:eastAsia="Times New Roman" w:cs="Times New Roman"/>
      <w:b/>
      <w:bCs/>
      <w:sz w:val="20"/>
      <w:szCs w:val="20"/>
      <w:lang w:val="en-US" w:eastAsia="en-US" w:bidi="ar-SA"/>
    </w:rPr>
  </w:style>
  <w:style w:type="paragraph" w:styleId="4">
    <w:name w:val="heading 3"/>
    <w:basedOn w:val="1"/>
    <w:qFormat/>
    <w:uiPriority w:val="1"/>
    <w:pPr>
      <w:spacing w:before="42"/>
      <w:ind w:left="662" w:hanging="264"/>
      <w:jc w:val="both"/>
      <w:outlineLvl w:val="3"/>
    </w:pPr>
    <w:rPr>
      <w:rFonts w:ascii="Times New Roman" w:hAnsi="Times New Roman" w:eastAsia="Times New Roman" w:cs="Times New Roman"/>
      <w:b/>
      <w:bCs/>
      <w:i/>
      <w:iCs/>
      <w:sz w:val="20"/>
      <w:szCs w:val="20"/>
      <w:lang w:val="en-US" w:eastAsia="en-US" w:bidi="ar-SA"/>
    </w:rPr>
  </w:style>
  <w:style w:type="character" w:default="1" w:styleId="5">
    <w:name w:val="Default Paragraph Font"/>
    <w:semiHidden/>
    <w:unhideWhenUsed/>
    <w:uiPriority w:val="1"/>
  </w:style>
  <w:style w:type="table" w:default="1" w:styleId="6">
    <w:name w:val="Normal Table"/>
    <w:semiHidden/>
    <w:uiPriority w:val="0"/>
    <w:tblPr>
      <w:tblCellMar>
        <w:top w:w="0" w:type="dxa"/>
        <w:left w:w="108" w:type="dxa"/>
        <w:bottom w:w="0" w:type="dxa"/>
        <w:right w:w="108" w:type="dxa"/>
      </w:tblCellMar>
    </w:tblPr>
  </w:style>
  <w:style w:type="paragraph" w:styleId="7">
    <w:name w:val="Body Text"/>
    <w:basedOn w:val="1"/>
    <w:qFormat/>
    <w:uiPriority w:val="1"/>
    <w:pPr>
      <w:ind w:hanging="202"/>
      <w:jc w:val="both"/>
    </w:pPr>
    <w:rPr>
      <w:rFonts w:ascii="Times New Roman" w:hAnsi="Times New Roman" w:eastAsia="Times New Roman" w:cs="Times New Roman"/>
      <w:sz w:val="20"/>
      <w:szCs w:val="20"/>
      <w:lang w:val="en-US" w:eastAsia="en-US" w:bidi="ar-SA"/>
    </w:rPr>
  </w:style>
  <w:style w:type="paragraph" w:styleId="8">
    <w:name w:val="Title"/>
    <w:basedOn w:val="1"/>
    <w:qFormat/>
    <w:uiPriority w:val="1"/>
    <w:pPr>
      <w:spacing w:before="76"/>
      <w:ind w:left="2813" w:right="374" w:hanging="2437"/>
    </w:pPr>
    <w:rPr>
      <w:rFonts w:ascii="Times New Roman" w:hAnsi="Times New Roman" w:eastAsia="Times New Roman" w:cs="Times New Roman"/>
      <w:sz w:val="48"/>
      <w:szCs w:val="48"/>
      <w:lang w:val="en-US" w:eastAsia="en-US" w:bidi="ar-SA"/>
    </w:rPr>
  </w:style>
  <w:style w:type="table" w:customStyle="1" w:styleId="9">
    <w:name w:val="Table Normal1"/>
    <w:semiHidden/>
    <w:unhideWhenUsed/>
    <w:qFormat/>
    <w:uiPriority w:val="2"/>
    <w:tblPr>
      <w:tblCellMar>
        <w:top w:w="0" w:type="dxa"/>
        <w:left w:w="0" w:type="dxa"/>
        <w:bottom w:w="0" w:type="dxa"/>
        <w:right w:w="0" w:type="dxa"/>
      </w:tblCellMar>
    </w:tblPr>
  </w:style>
  <w:style w:type="paragraph" w:styleId="10">
    <w:name w:val="List Paragraph"/>
    <w:basedOn w:val="1"/>
    <w:qFormat/>
    <w:uiPriority w:val="1"/>
    <w:pPr>
      <w:ind w:left="599" w:hanging="202"/>
      <w:jc w:val="both"/>
    </w:pPr>
    <w:rPr>
      <w:rFonts w:ascii="Times New Roman" w:hAnsi="Times New Roman" w:eastAsia="Times New Roman" w:cs="Times New Roman"/>
      <w:lang w:val="en-US" w:eastAsia="en-US" w:bidi="ar-SA"/>
    </w:rPr>
  </w:style>
  <w:style w:type="paragraph" w:customStyle="1" w:styleId="11">
    <w:name w:val="Table Paragraph"/>
    <w:basedOn w:val="1"/>
    <w:qFormat/>
    <w:uiPriority w:val="1"/>
    <w:rPr>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jpeg"/><Relationship Id="rId7" Type="http://schemas.openxmlformats.org/officeDocument/2006/relationships/image" Target="media/image2.pn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image" Target="media/image8.jpeg"/><Relationship Id="rId12" Type="http://schemas.openxmlformats.org/officeDocument/2006/relationships/image" Target="media/image7.jpeg"/><Relationship Id="rId11" Type="http://schemas.openxmlformats.org/officeDocument/2006/relationships/image" Target="media/image6.jpeg"/><Relationship Id="rId10" Type="http://schemas.openxmlformats.org/officeDocument/2006/relationships/image" Target="media/image5.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7</Pages>
  <TotalTime>2</TotalTime>
  <ScaleCrop>false</ScaleCrop>
  <LinksUpToDate>false</LinksUpToDate>
  <Application>WPS Office_12.2.0.22556_F1E327BC-269C-435d-A152-05C5408002CA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2025-09-07T08:10:00Z</dcterms:created>
  <dc:creator>premc</dc:creator>
  <cp:lastModifiedBy>Neela Prem Chand</cp:lastModifiedBy>
  <dcterms:modified xsi:type="dcterms:W3CDTF">2025-09-23T04:04:45Z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2025-09-07T00:00:00Z</vt:filetime>
  </property>
  <property fmtid="{D5CDD505-2E9C-101B-9397-08002B2CF9AE}" pid="3" name="Creator">
    <vt:lpwstr>TeX</vt:lpwstr>
  </property>
  <property fmtid="{D5CDD505-2E9C-101B-9397-08002B2CF9AE}" pid="4" name="LastSaved">
    <vt:filetime>2025-09-07T00:00:00Z</vt:filetime>
  </property>
  <property fmtid="{D5CDD505-2E9C-101B-9397-08002B2CF9AE}" pid="5" name="PTEX.Fullbanner">
    <vt:lpwstr>This is pdfTeX, Version 3.141592653-2.6-1.40.26 (TeX Live 2024) kpathsea version 6.4.0</vt:lpwstr>
  </property>
  <property fmtid="{D5CDD505-2E9C-101B-9397-08002B2CF9AE}" pid="6" name="Producer">
    <vt:lpwstr>pdfTeX-1.40.26</vt:lpwstr>
  </property>
  <property fmtid="{D5CDD505-2E9C-101B-9397-08002B2CF9AE}" pid="7" name="KSOProductBuildVer">
    <vt:lpwstr>2057-12.2.0.22556</vt:lpwstr>
  </property>
  <property fmtid="{D5CDD505-2E9C-101B-9397-08002B2CF9AE}" pid="8" name="ICV">
    <vt:lpwstr>E3072D7208CD4C96B5BBFE3A3CD3BC0E_12</vt:lpwstr>
  </property>
</Properties>
</file>