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/>
      </w:pPr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ClaimIQ</w:t>
      </w:r>
    </w:p>
    <w:p>
      <w:pPr>
        <w:spacing w:after="160" w:before="160"/>
        <w:jc w:val="center"/>
      </w:pPr>
      <w:r>
        <w:rPr>
          <w:rFonts w:ascii="Arial" w:cs="Arial" w:eastAsia="Arial" w:hAnsi="Arial"/>
          <w:color w:val="111827"/>
          <w:sz w:val="36"/>
          <w:szCs w:val="36"/>
        </w:rPr>
        <w:t xml:space="preserve">Complete Codebase Technical Documentation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HCLTech–OpenAI Agentic AI Hackathon  |  Track 1  | 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Pipeline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Functional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vs. Submission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Gaps Exist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Doc Mismatch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Gemini vs OpenAI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1. Executive Overview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ClaimIQ is a multi-agent insurance claims processing pipeline for the HCLTech–OpenAI Agentic AI Hackathon (Track 1). Five sequential AI agents — each backed by OpenAI GPT-4.1 — automate the journey from a raw claim email to a complete adjuster-ready brief.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document is a full audit of the actual codebase: what is implemented, what is missing versus the submission, where the two submitted documents conflict with each other and with the code, and what must be fixed before the demo.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claimiq/agents/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Five AI agent modules: intake, coverage, fraud, triage, copilot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claimiq/pipeline/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orchestrator.py — chains all 5 agents with error handling and audit events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claimiq/shared/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config, openai_client, audit, google_clients — shared utilities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app/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Streamlit dashboard, run.py CLI runner, email_io, bq writer, attachments handler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tests/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unit tests: pipeline smoke test and deterministic intake regression test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.env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secrets and configuration — OPENAI_API_KEY is currently a placeholder (sk-your-key)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2. AI Stack — Critical Mismatch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two submitted documents describe entirely different AI backends. The code matches neither exactly.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Source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AI Stack Claimed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Hackathon Submission doc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GPT-4o, OpenAI Agents SDK, Vision API, Files API, Codex, ChatGPT Enterprise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Partially true — uses OpenAI but NOT the Agents SDK or GPT-4o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Technical Documentation doc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Gemini 2.5 Pro via Vertex AI, google-genai SDK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Wrong — code does not use Gemini at all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Actual code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 GPT-4.1 via Responses API (client.responses.create)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This is what actually runs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file claimiq/shared/gemini.py exists but is just a backward-compat import shim that re-exports from openai_client.py. No Gemini or Vertex AI calls exist anywhere in the codebase.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actual AI call uses the OpenAI Responses API (not Chat Completions):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response = client.responses.create(model="gpt-4.1", input=prompt, temperature=..., max_output_tokens=...)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valid but is the newer API, different from the widely documented client.chat.completions.create() pattern.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OpenAI Feature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Used?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GPT-4.1 via Responses API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Yes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5 agents; model is gpt-4.1 not gpt-4o as claimed in submission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Structured JSON output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Yes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Via prompt engineering + parse_json() — not OpenAI schema enforcement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 Agents SDK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No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Raw openai client used; no SDK agents, no handoffs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Vision API (image analysis)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No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Images captured as Attachment objects but not sent to OpenAI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 Files API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No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PDFs are received but not uploaded to Files API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Function Calling / Tool Use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No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Policy lookup and fraud checks run as Python code, not OpenAI tools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Codex SQL generation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No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Hardcoded parameterized SQL in coverage/tool.py and fraud/tool.py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ChatGPT Enterprise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No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Streamlit dashboard used instead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3. Pipeline Architecture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pipeline is implemented in claimiq/pipeline/orchestrator.py. run_pipeline() takes claim_id, email_body, sender_email, subject, and optional documents_summary, and chains all 5 agents sequentially. The Intake Agent is the only blocking dependency — if it fails, the pipeline aborts with status='error'. All subsequent agents have graceful fallbacks.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2340"/>
        <w:gridCol w:w="3744"/>
      </w:tblGrid>
      <w:tr>
        <w:tc>
          <w:tcPr>
            <w:tcW w:type="dxa" w:w="93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Agent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Temp / Tokens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Key Output Fields</w:t>
            </w:r>
          </w:p>
        </w:tc>
      </w:tr>
      <w:tr>
        <w:tc>
          <w:tcPr>
            <w:tcW w:type="dxa" w:w="93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Intake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0.1 / 4096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claimant_name, policy_number, claim_type, incident_date, claim_amount, risk_indicators, confidence_score</w:t>
            </w:r>
          </w:p>
        </w:tc>
      </w:tr>
      <w:tr>
        <w:tc>
          <w:tcPr>
            <w:tcW w:type="dxa" w:w="93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Coverage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0.05 / 4096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coverage_status, waiting_period_breach, applicable_exclusions, applicable_limits, coverage_reasoning</w:t>
            </w:r>
          </w:p>
        </w:tc>
      </w:tr>
      <w:tr>
        <w:tc>
          <w:tcPr>
            <w:tcW w:type="dxa" w:w="93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Fraud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0.05 / 4096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fraud_score (0–100), risk_level, signals list, recommended_action</w:t>
            </w:r>
          </w:p>
        </w:tc>
      </w:tr>
      <w:tr>
        <w:tc>
          <w:tcPr>
            <w:tcW w:type="dxa" w:w="93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Triage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0.05 / 3072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triage_color, priority, routing, required_human_approval, human_approval_reasons, sla_hours</w:t>
            </w:r>
          </w:p>
        </w:tc>
      </w:tr>
      <w:tr>
        <w:tc>
          <w:tcPr>
            <w:tcW w:type="dxa" w:w="93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Copilot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0.2 / 8192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executive_summary, claim_details, fraud_assessment, approval_checklist, adjuster_brief_markdown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Error Handling and Fallbacks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agent module follows the same pattern: try OpenAI path → catch any exception → fall back to deterministic Python logic. The pipeline always returns a usable result, even with OPENAI_API_KEY unset.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Agent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Fallback Function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Intake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deterministic_extract() — POLICY_RE, AMOUNT_RE, DATE_RE regex + keyword inference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Moderate — confidence_score fixed at 0.35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Coverage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deterministic_coverage() — date arithmetic: inception ≤ incident ≤ expiry, claim_type in covered_perils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Good when policy is found in BQ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Fraud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Returns pre-computed signals + score directly (deterministic check runs first anyway)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Good — same result as OpenAI path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Triage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safe_triage() — rule-based routing using SLA_MAP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Good — human gate always enforced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Copilot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fallback_brief() — Markdown template with all prior agent data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Adequate — structured but minimal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Human Approval Gate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hard approval gate in triage/functions.py — approval_reasons() — runs BEFORE any LLM call. After synthesize_triage() returns, the orchestrator re-applies hard_reasons: if any reason exists, required_human_approval is forced to True regardless of what the LLM output. This correctly implements the hard gate described in the submission.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Triggers (any one is sufficient):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fraud_score &gt;= FRAUD_HIGH_THRESHOLD (default 70, env-configurable)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coverage_status is 'needs_review' or 'not_covered'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claim_amount &gt;= HIGH_VALUE_THRESHOLD (default 500,000 INR, env-configurable)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claim_type is health, medical, legal, or life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duplicate_claim_ids list is non-empty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4. Agent Deep Dive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Intake Agent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Files: claimiq/agents/intake/ (agent.py, tool.py, functions.py)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Builds a single prompt containing the full email body (capped at 6,000 chars) and document summary JSON (3,000 chars). The schema is embedded directly in the prompt — 20 structured fields. No OpenAI structured output enforcement is used; parse_json() strips markdown fences and parses the response.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deterministic fallback extracts: policy numbers (POL/CLM/HLT/MTR/INS prefixes via regex), monetary amounts &gt;= 1,000 (INR/Rs/rupee/$ formats), dates (ISO + DD/MM/YYYY), claimant name (Claimant: label), and infers claim type from keywords (motor/health/property/travel/life).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Coverage Agent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Files: claimiq/agents/coverage/ (agent.py, tool.py, functions.py)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Two steps: (1) lookup_policy() queries BigQuery claims.policies with a parameterized query on policy_number — returns empty dict if project_id is unset or policy not found. (2) reason_about_coverage() sends intake + policy to GPT-4.1.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Deterministic fallback computes: policy active on incident date, claim type in covered_perils list, waiting period breach (days since inception &lt; waiting_period_days), applicable exclusions. Returns needs_review if policy not found.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4.3 Fraud Agent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Files: claimiq/agents/fraud/ (agent.py, tool.py, functions.py)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1 — deterministic signals (no LLM):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170"/>
        <w:gridCol w:w="4680"/>
      </w:tblGrid>
      <w:tr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Signal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Score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Condition / Status</w:t>
            </w:r>
          </w:p>
        </w:tc>
      </w:tr>
      <w:tr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NEW_POLICY_CLOSE_TO_INCIDENT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+30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Policy incepted within 30 days of incident — IMPLEMENTED</w:t>
            </w:r>
          </w:p>
        </w:tc>
      </w:tr>
      <w:tr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DUPLICATE_CLAIM_DETECTED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+35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Same sender_email + claim_type within 90 days in BQ — IMPLEMENTED (requires BQ)</w:t>
            </w:r>
          </w:p>
        </w:tc>
      </w:tr>
      <w:tr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CLAIM_AMOUNT_OUTLIER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+15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Amount &gt; policy max_claim_amount — IMPLEMENTED (needs policy in BQ)</w:t>
            </w:r>
          </w:p>
        </w:tc>
      </w:tr>
      <w:tr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VENDOR_FLAGGED_IN_REGISTRY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+25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Weight defined in WEIGHTS dict but check NOT coded in compute_signals() — MISSING</w:t>
            </w:r>
          </w:p>
        </w:tc>
      </w:tr>
      <w:tr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EXIF_TIMESTAMP_VALIDATION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Mentioned in submission; not present anywhere in codebase — MISSING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2 — synthesize_fraud(): sends pre-computed score and signals to GPT-4.1 for natural-language explanation only. The model is instructed not to change the score. Risk level: 0–29=low, 30–49=medium, 50–69=high, 70+=critical.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4.4 Triage Agent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Files: claimiq/agents/triage/ (agent.py, tool.py, functions.py)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SLA routing table (enforced via SLA_MAP after LLM returns):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Routing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SLA (hrs)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Typical Trigger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auto_approve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24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 fraud, covered policy, no hard reasons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standard_review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48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Covered policy, moderate risk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senior_review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72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Fraud score 50–69, needs_review coverage, or any hard reason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special_investigation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Fraud score &gt;= 70 (critical)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legal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168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Legal claim type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4.5 Adjuster Copilot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Files: claimiq/agents/copilot/ (agent.py, tool.py, functions.py)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Synthesizes all four prior outputs into one adjuster brief at temperature 0.2 with max_tokens 8192 — the highest token budget of any agent. Output includes: executive_summary, claim_details, coverage_position, fraud_assessment, routing_decision, open_questions, approval_checklist, evidence_log, adjuster_brief_markdown.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the LLM call, agent.py appends evidence_log() which records the success/error status of each prior agent with timestamps. The fallback_brief() produces a well-structured Markdown document from all prior outputs — usable in a demo even without OpenAI.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5. Shared Modules (claimiq/shared/)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config.py —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4212"/>
      </w:tblGrid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Env Var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Default</w:t>
            </w:r>
          </w:p>
        </w:tc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sk-your-key ⚠</w:t>
            </w:r>
          </w:p>
        </w:tc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BLOCKER — must be replaced with a real key</w:t>
            </w:r>
          </w:p>
        </w:tc>
      </w:tr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OPENAI_MODEL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gpt-4.1</w:t>
            </w:r>
          </w:p>
        </w:tc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Model used by all 5 agents</w:t>
            </w:r>
          </w:p>
        </w:tc>
      </w:tr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CLAIMIQ_USE_OPENAI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true</w:t>
            </w:r>
          </w:p>
        </w:tc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 false to run fully offline on deterministic fallbacks</w:t>
            </w:r>
          </w:p>
        </w:tc>
      </w:tr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CLAIMIQ_WRITE_BQ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true (.env) / false (app/run.py override)</w:t>
            </w:r>
          </w:p>
        </w:tc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Conflict — see Section 8.1</w:t>
            </w:r>
          </w:p>
        </w:tc>
      </w:tr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HIGH_VALUE_THRESHOLD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500000</w:t>
            </w:r>
          </w:p>
        </w:tc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 amount threshold for mandatory human approval (INR)</w:t>
            </w:r>
          </w:p>
        </w:tc>
      </w:tr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FRAUD_HIGH_THRESHOLD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70</w:t>
            </w:r>
          </w:p>
        </w:tc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Fraud score threshold for mandatory human approval</w:t>
            </w:r>
          </w:p>
        </w:tc>
      </w:tr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GCP_PROJECT_ID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claimiq-ai-demo</w:t>
            </w:r>
          </w:p>
        </w:tc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BigQuery project; leave blank to skip all BQ operations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openai_client.py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Provides generate_json(prompt, temperature, max_tokens) and parse_json(raw). Client is lazily initialized and validates OPENAI_API_KEY is set and not a placeholder. parse_json() strips markdown code fences before parsing. On JSON failure it returns { error, details, _raw } — this triggers fallback paths in all agents.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5.3 audit.py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write_audit_event() and write_agent_output() check settings.write_bq before writing. If false (the current app/run.py default), events are only logged to Python logger. The full machine-readable audit trail described in the submission only activates when CLAIMIQ_WRITE_BQ=true AND GCP credentials are configured.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6. App Layer (app/)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 run.py — CLI Runner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Full 6-step E2E pipeline: (1) send received confirmation email, (2) extract + analyze attachments, (3) run 5 agents, (4) upload to Google Drive, (5) write to BigQuery, (6) send assessment summary email.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 modes: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python run.py               # poll Gmail INBOX for unread claim emails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python run.py --demo        # built-in motor claim demo — no Gmail needed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python run.py --watch       # poll Gmail every 60 seconds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python run.py --no-bq       # skip BigQuery writes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built-in DEMO_CLAIM contains: claimant John Smith, Policy INS-2024-00421, motor claim, vehicle KA-05-MF-9234, repair estimate Rs 2,85,000. This is the fastest path to a working demo.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 email_io.py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Gmail IMAP (port 993) for reading; Gmail SMTP SSL (port 465) for sending. Both use GMAIL_APP_PASSWORD from .env. fetch_unread() marks emails as read after processing and returns raw RFC-822 bytes for attachment extraction. Two email templates: build_received_email() (acknowledgement) and build_summary_email() (full claim assessment with fraud score, coverage, next steps, and Google Form approval link).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6.3 attachments.py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Three phases: extract() parses MIME parts and returns Attachment objects. analyze() calls OpenAI for text files only — PDFs and images get a hardcoded placeholder dict (no content analysis). upload_to_drive() uses OAuth via credentials.json to create ClaimIQ Claims/{claim_id}/ folders in Google Drive and upload all attachment files, returning a shareable viewer URL.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Important: the Vision API is NOT used for images, and the Files API is NOT used for PDFs, despite both being claimed in the submission.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6.4 bq.py — App BigQuery Writer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Separate from claimiq/shared/audit.py. Writes to two tables: claims_master (one row per claim with 20+ fields) and agent_outputs (one row per agent per claim with full output JSON). Uses _get_table_fields() to fetch live schema before inserting and strips unrecognized fields to prevent insert failures.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6.5 streamlit_app.py — Operations Console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Dark-themed Streamlit dashboard with: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Manual Run button: triggers run.py as subprocess.Popen, streams stdout line-by-line to live pipeline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Auto-poll toggle: fires run.py every 10 seconds; persists via URL query param ?auto=1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Live pipeline step cards: maps output lines to agents via keyword matching; shows running/done/pending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Run history: persists last 80 runs to claimiq_streamlit_logs.json with per-run expandable agent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Looker Studio link: external dashboard URL from LOOKER_URL env var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Lock file: prevents concurrent runs; auto-expires after 420 seconds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7. Tests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7.1 test_pipeline_smoke.py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Sets CLAIMIQ_USE_OPENAI=false, then calls run_pipeline() with a simple claim email. Verifies claim_id, outputs.intake, and outputs.copilot are present. This is a full offline end-to-end test.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python -m pytest tests/test_pipeline_smoke.py -v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7.2 test_intake_functions.py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Guards against a specific regression: policy number digits (e.g. POL-482913) being parsed as a monetary amount. Asserts policy_number='POL-482913' and claim_amount=185000 are correctly separated.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python -m pytest tests/ -v   # runs both tests, ~1 second, no API key needed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8. Bugs and Issues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8.1  CLAIMIQ_WRITE_BQ Conflict — HIGH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.env sets CLAIMIQ_WRITE_BQ=true, but app/run.py hardcodes: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os.environ["CLAIMIQ_WRITE_BQ"] = "false"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Result: every Streamlit dashboard run and every CLI run via app/run.py disables the package-level audit trail writes. The app-level bq.py still writes to claims_master and agent_outputs (it checks GCP_PROJECT_ID directly, not the flag). Fix: remove the hardcoded override.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8.2  OPENAI_API_KEY Placeholder — BLOCKER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.env contains OPENAI_API_KEY=sk-your-key. The client validates this and raises RuntimeError before any LLM call. Without a real key, every agent falls back to deterministic mode — the pipeline runs but produces basic outputs. Fix: replace with a real key.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8.3  VENDOR_FLAGGED_IN_REGISTRY Not Implemented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WEIGHTS dict defines VENDOR_FLAGGED_IN_REGISTRY: 25, but compute_signals() never checks for this signal. No fraud_vendor_registry table is queried. Maximum achievable deterministic score is 80 (not 100). Fix: add a BQ lookup against claims.fraud_vendor_registry using the vendor/shop name from intake output.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8.4  CLAIM_AMOUNT_OUTLIER Uses Wrong Baseline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submission describes this as '&gt;100% above historical average'. The code compares against policy max_claim_amount limit. These differ: if the policy is not found (common in local dev), the limit is None and the signal never fires. Fix: add a BQ query for historical average claim amount by claim type.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8.5  Images and PDFs Not Analyzed by OpenAI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 attachments._analyze_one(), the is_image() and is_pdf() branches return a hardcoded placeholder dict without calling generate_json(). Only text files are sent to OpenAI. Fix: encode images to base64 and pass to the vision-capable endpoint; use Files API or text extraction for PDFs.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8.6  No Cloud Functions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technical documentation describes email_ingestor (Pub/Sub triggered) and approval_writeback (HTTP POST triggered) Cloud Functions. Neither exists. The equivalents are: app/run.py --watch for email ingestion, and a Google Form URL for adjuster approval with no actual write-back handler.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8.7  GMAIL_APP_PASSWORD in .env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real Gmail App Password is in .env in plaintext. Confirmed .gitignore excludes .env. Rotate this password before sharing the repository publicly or posting anywhere.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8.8  find_duplicate_claims sender_email Field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duplicate BQ query filters on sender_email in claims_master. The technical doc schema puts sender_email in raw_submissions, not claims_master. app/bq.py does write sender_email to claims_master, so if the BQ table was created from the code, the query works. If created from the doc schema, it fails silently (empty list returned by exception handler).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9. What Works vs. What Is Missing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9.1 Fully Functional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Component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5-agent sequential pipeline with error isolation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Verified by smoke test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Deterministic fallbacks — all 5 agents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Works offline without OpenAI key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Human approval gate — cannot be bypassed by LLM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Hard-enforced post-LLM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Gmail IMAP email reading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Real App Password configured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Gmail SMTP email sending + 2 email templates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Full templates implemented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Attachment extraction from MIME emails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Full MIME walk with safe filename handling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Google Drive upload + folder creation (OAuth)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credentials.json present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Streamlit dashboard with live streaming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Run history, auto-poll, step cards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BigQuery writes via app/bq.py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When GCP credentials present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SLA routing table enforced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SLA_MAP applied post-LLM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Demo mode (--demo flag)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Built-in motor claim, no Gmail needed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Both unit tests pass offline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No API key or cloud creds needed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9.2 Partially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Component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Fraud deterministic checks (3 of 5 signals)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 VENDOR and EXIF signals missing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Attachment analysis (text files only)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 PDFs and images get placeholder metadata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BQ audit trail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 Only active with CLAIMIQ_WRITE_BQ=true + GCP creds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Google Form adjuster approval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 URL generated but no write-back function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9.3 Not Implemented (vs. Submission Claims)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Claimed Feature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Reality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 Agents SDK with handoffs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Raw openai client; manual orchestration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Vision API for photo analysis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Not implemented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 Files API for multi-page PDFs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Not implemented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Codex SQL generation at runtime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Hardcoded parameterized SQL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ChatGPT Enterprise adjuster interface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Streamlit dashboard used instead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 Functions (email_ingestor / approval_writeback)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IMAP polling + no write-back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Pub/Sub trigger architecture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Direct IMAP polling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Gemini 2.5 Pro (per Technical Doc)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OpenAI GPT-4.1 used instead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10. Demo Readiness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10.1 Blockers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560"/>
        <w:gridCol w:w="2340"/>
      </w:tblGrid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Action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Current State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 OPENAI_API_KEY to a real key in .env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🔴 BLOCKER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sk-your-key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Run: pip install -e . (from repo root)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🔴 BLOCKER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Must install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GCP service account or ADC for BigQuery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🟡 For BQ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Env-dependent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GMAIL_APP_PASSWORD (already set in .env)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🟡 For email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Set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10.2 Demo Commands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D:\claimiq_hackathon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pip install -e 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Replace OPENAI_API_KEY in .env with a real key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Streamlit dashboard (recommended for video demo)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app &amp;&amp; streamlit run streamlit_app.py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CLI demo mode (fastest path to output)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app &amp;&amp; python run.py --demo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Offline test (no API key needed — proves fallback works)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python -m pytest tests/ -v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10.3 Expected Output (demo claim)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Intake: claimant_name=John Smith, claim_type=motor, claim_amount=285000, policy_number=INS-2024-00421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Coverage: needs_review in local dev (no BQ policy); covered if BQ is configured with policy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Fraud: score 0 (no signals fire on demo claim — policy is not new, no BQ duplicates)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Triage: standard_review, amber, sla_hours=48. Human approval may trigger if coverage=needs_review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Copilot: full adjuster brief with Markdown output, evidence log, and open questions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11. Recommendations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11.1 Before Demo (Critical)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Replace OPENAI_API_KEY=sk-your-key with a real key in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Remove os.environ["CLAIMIQ_WRITE_BQ"] = "false" from app/run.py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Update OPENAI_MODEL to gpt-4o in .env if the submission claims GPT-4o specifically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11.2 Quick Wins (1–2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Add vendor registry check to compute_signals() — even a hardcoded list works for the demo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Implement Vision API for images: encode to base64, use client.responses.create with image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Correct the Technical Documentation to describe OpenAI, not Gemini (or align the code to match)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Add a simple EXIF timestamp check using Pillow (already installed in .venv)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11.3 Medium Priority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Implement approval_writeback as a Streamlit form in the dashboard (submit → BQ write → customer email)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Replace CLAIM_AMOUNT_OUTLIER logic with historical average from BQ (SELECT AVG(claim_amount) BY claim_type)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Add OpenAI response_format={type: json_object} to generate_json() for stronger schema guarantees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Add more realistic demo claims to tests/sample_claim.json to exercise the fraud signals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11.4 Align the Two Documents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Hackathon Submission and Technical Documentation describe different systems. Before final submission, one must be corrected: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Option A (recommended): Update the Technical Documentation to match the actual code — OpenAI not Gemini, Streamlit not ChatGPT Enterprise, IMAP not Cloud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Option B: Implement the full system described in the Technical Documentation — requires migrating to Gemini, Vertex AI, Cloud Functions, and Pub/Sub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Appendix — All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File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claimiq/pipeline/orchestrator.py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run_pipeline() — chains 5 agents, writes audit events, returns summary dict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claimiq/agents/intake/agent.py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Entry: calls tool.extract_claim() then falls back to functions.deterministic_extract()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claimiq/agents/intake/tool.py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 prompt with SYSTEM_PROMPT + SCHEMA_PROMPT; extract_claim()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claimiq/agents/intake/functions.py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Regex extraction: POLICY_RE, AMOUNT_RE, DATE_RE, CLAIMANT_RE; infer_claim_type()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claimiq/agents/coverage/agent.py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Entry: lookup_policy() then reason_about_coverage() then fallback deterministic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claimiq/agents/coverage/tool.py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BQ SELECT * FROM policies WHERE policy_number = @p; reason_about_coverage() prompt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claimiq/agents/coverage/functions.py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deterministic_coverage(): date arithmetic + covered_perils check; parse_date() helper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claimiq/agents/fraud/agent.py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Entry: find_duplicate_claims() → compute_signals() → synthesize_fraud()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claimiq/agents/fraud/functions.py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compute_signals(): 3 active signals; WEIGHTS dict; risk_level()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claimiq/agents/fraud/tool.py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find_duplicate_claims() BQ query; synthesize_fraud() OpenAI prompt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claimiq/agents/triage/agent.py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Entry: approval_reasons() → synthesize_triage() → re-apply hard reasons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claimiq/agents/triage/functions.py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approval_reasons(); safe_triage(); SLA_MAP; MANDATORY_REVIEW_TYPES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claimiq/agents/triage/tool.py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synthesize_triage() OpenAI prompt with HARD_APPROVAL_REASONS in context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claimiq/agents/copilot/agent.py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Entry: synthesize_brief() then append evidence_log(); fallback to fallback_brief()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claimiq/agents/copilot/tool.py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synthesize_brief() prompt; max_tokens=8192; full brief schema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claimiq/agents/copilot/functions.py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evidence_log(); fallback_brief() structured Markdown template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claimiq/shared/config.py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Settings dataclass; all env vars with defaults; CLAIMIQ_USE_OPENAI / WRITE_BQ flags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claimiq/shared/openai_client.py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generate_json(); parse_json(); lazy OpenAI Responses API client; placeholder key check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claimiq/shared/gemini.py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Backward-compat shim — re-exports from openai_client.py; not Gemini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claimiq/shared/audit.py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write_audit_event(); write_agent_output(); BQ-gated by CLAIMIQ_WRITE_BQ flag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claimiq/shared/google_clients.py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Lazy bigquery.Client + storage.Client factories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app/run.py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6-step E2E runner; DEMO_CLAIM; --demo/--watch/--no-bq CLI flags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app/email_io.py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Gmail IMAP read + SMTP send; fetch_unread(); build_received_email(); build_summary_email()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app/attachments.py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MIME extract(); OpenAI analyze() (text only); upload_to_drive() OAuth flow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app/bq.py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write_claim() → claims_master + agent_outputs; schema-aware field stripping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app/streamlit_app.py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Dashboard: pipeline cards, run history, auto-poll, lock file, Looker link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tests/test_pipeline_smoke.py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offline pipeline smoke test — no API key or cloud creds needed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tests/test_intake_functions.py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Intake regex regression: policy number vs claim amount separation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.env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secrets: OPENAI_API_KEY (placeholder!), GMAIL_APP_PASSWORD (set), GCP config</w:t>
            </w:r>
          </w:p>
        </w:tc>
      </w:tr>
      <w:tr>
        <w:tc>
          <w:tcPr>
            <w:tcW w:type="dxa" w:w="4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pyproject.toml / requirements.txt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Package: claimiq-hackathon v0.1.0; requires Python &gt;=3.11; 7 runtime dependencies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 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Generated by automated codebase audit — June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ClaimIQ Hackathon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ClaimIQ — Complete Codebase Documentation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2026-06-21T16:11:08.208Z</dcterms:created>
  <dcterms:modified xsi:type="dcterms:W3CDTF">2026-06-21T16:11:08.208Z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