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before="0"/>
        <w:jc w:val="center"/>
      </w:pPr>
      <w:r>
        <w:rPr>
          <w:rFonts w:ascii="Arial" w:cs="Arial" w:eastAsia="Arial" w:hAnsi="Arial"/>
          <w:b/>
          <w:bCs/>
          <w:color w:val="1F3864"/>
          <w:sz w:val="72"/>
          <w:szCs w:val="72"/>
        </w:rPr>
        <w:t xml:space="preserve">ClaimIQ</w:t>
      </w:r>
    </w:p>
    <w:p>
      <w:pPr>
        <w:spacing w:after="80" w:before="0"/>
        <w:jc w:val="center"/>
      </w:pPr>
      <w:r>
        <w:rPr>
          <w:rFonts w:ascii="Arial" w:cs="Arial" w:eastAsia="Arial" w:hAnsi="Arial"/>
          <w:color w:val="2E75B6"/>
          <w:sz w:val="40"/>
          <w:szCs w:val="40"/>
        </w:rPr>
        <w:t xml:space="preserve">Codebase Technical Reference</w:t>
      </w:r>
    </w:p>
    <w:p>
      <w:pPr>
        <w:spacing w:after="400" w:before="60"/>
        <w:jc w:val="center"/>
      </w:pPr>
      <w:r>
        <w:rPr>
          <w:rFonts w:ascii="Arial" w:cs="Arial" w:eastAsia="Arial" w:hAnsi="Arial"/>
          <w:color w:val="666666"/>
          <w:sz w:val="24"/>
          <w:szCs w:val="24"/>
        </w:rPr>
        <w:t xml:space="preserve">Agents  |  Tools  |  Pipeline  |  Prompts  |  Models</w:t>
      </w:r>
    </w:p>
    <w:p>
      <w:pPr>
        <w:pBdr>
          <w:bottom w:val="single" w:color="2E75B6" w:sz="4" w:space="1"/>
        </w:pBdr>
        <w:spacing w:after="120" w:before="120"/>
      </w:pPr>
    </w:p>
    <w:p>
      <w:pPr>
        <w:spacing w:after="1200" w:before="100"/>
        <w:jc w:val="center"/>
      </w:pPr>
      <w:r>
        <w:rPr>
          <w:rFonts w:ascii="Arial" w:cs="Arial" w:eastAsia="Arial" w:hAnsi="Arial"/>
          <w:color w:val="888888"/>
          <w:sz w:val="20"/>
          <w:szCs w:val="20"/>
        </w:rPr>
        <w:t xml:space="preserve">Version 1.0  |  June 2026  |  Track 1 Insurance AI Hackathon</w:t>
      </w:r>
    </w:p>
    <w:p>
      <w:r>
        <w:br w:type="page"/>
      </w:r>
    </w:p>
    <w:p>
      <w:pPr>
        <w:pStyle w:val="Heading1"/>
        <w:spacing w:after="120" w:before="360"/>
      </w:pPr>
      <w:r>
        <w:rPr>
          <w:rFonts w:ascii="Arial" w:cs="Arial" w:eastAsia="Arial" w:hAnsi="Arial"/>
          <w:b/>
          <w:bCs/>
          <w:color w:val="1F3864"/>
          <w:sz w:val="36"/>
          <w:szCs w:val="36"/>
        </w:rPr>
        <w:t xml:space="preserve">1. System Overview</w:t>
      </w:r>
    </w:p>
    <w:p>
      <w:pPr>
        <w:spacing w:after="60" w:before="60"/>
      </w:pPr>
      <w:r>
        <w:rPr>
          <w:rFonts w:ascii="Arial" w:cs="Arial" w:eastAsia="Arial" w:hAnsi="Arial"/>
          <w:color w:val="333333"/>
          <w:sz w:val="20"/>
          <w:szCs w:val="20"/>
        </w:rPr>
        <w:t xml:space="preserve">ClaimIQ is a five-agent, event-driven insurance claims processing pipeline. Email claims are received, validated, and routed through specialised AI agents — Intake, Coverage, Fraud, Triage, and Copilot — before producing a human-reviewable decision brief. Every agent has a primary OpenAI path and a deterministic fallback so the pipeline never hard-fails.</w:t>
      </w:r>
    </w:p>
    <w:p>
      <w:pPr>
        <w:spacing w:after="60" w:before="60"/>
      </w:pPr>
      <w:r>
        <w:rPr>
          <w:rFonts w:ascii="Arial" w:cs="Arial" w:eastAsia="Arial" w:hAnsi="Arial"/>
          <w:color w:val="333333"/>
          <w:sz w:val="20"/>
          <w:szCs w:val="20"/>
        </w:rPr>
        <w:t xml:space="preserve">The pipeline runs on Python 3.11+ and connects to Google BigQuery for policy lookups and audit persistence. All LLM calls are routed through a central OpenAI client that supports both chat-completion models and reasoning models (o3/o4/gpt-5 series).</w:t>
      </w:r>
    </w:p>
    <w:p>
      <w:pPr>
        <w:pBdr>
          <w:bottom w:val="single" w:color="2E75B6" w:sz="4" w:space="1"/>
        </w:pBdr>
        <w:spacing w:after="120" w:before="120"/>
      </w:pPr>
    </w:p>
    <w:p>
      <w:pPr>
        <w:pStyle w:val="Heading2"/>
        <w:spacing w:after="100" w:before="280"/>
      </w:pPr>
      <w:r>
        <w:rPr>
          <w:rFonts w:ascii="Arial" w:cs="Arial" w:eastAsia="Arial" w:hAnsi="Arial"/>
          <w:b/>
          <w:bCs/>
          <w:color w:val="2E75B6"/>
          <w:sz w:val="28"/>
          <w:szCs w:val="28"/>
        </w:rPr>
        <w:t xml:space="preserve">1.1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Language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3.11+</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Primary LLM Provider</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OpenAI (Responses API + Chat Completions API)</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Default 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  (env: OPENAI_MODEL)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Intake Reasoning Model</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o4-mini  (env: CLAIMIQ_INTAKE_REASONING_MODEL)</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Intake Vision 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  (env: CLAIMIQ_INTAKE_VISION_MODEL)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Storage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Google BigQuery (claims dataset)</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Document Source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PDF files + GCS policy documents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Fallback Strategy</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Deterministic rule engine on every agent</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Email Gateway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SMTP via App Password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PDF Reports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reportlab + matplotlib (optional)</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1.2  Agent Execution Order</w:t>
      </w:r>
    </w:p>
    <w:p>
      <w:pPr>
        <w:pStyle w:val="ListParagraph"/>
        <w:numPr>
          <w:ilvl w:val="0"/>
          <w:numId w:val="2"/>
        </w:numPr>
        <w:spacing w:after="40" w:before="40"/>
      </w:pPr>
      <w:r>
        <w:rPr>
          <w:rFonts w:ascii="Arial" w:cs="Arial" w:eastAsia="Arial" w:hAnsi="Arial"/>
          <w:color w:val="333333"/>
          <w:sz w:val="20"/>
          <w:szCs w:val="20"/>
        </w:rPr>
        <w:t xml:space="preserve">Mail Guard -- validates email relevance before any agent runs</w:t>
      </w:r>
    </w:p>
    <w:p>
      <w:pPr>
        <w:pStyle w:val="ListParagraph"/>
        <w:numPr>
          <w:ilvl w:val="0"/>
          <w:numId w:val="2"/>
        </w:numPr>
        <w:spacing w:after="40" w:before="40"/>
      </w:pPr>
      <w:r>
        <w:rPr>
          <w:rFonts w:ascii="Arial" w:cs="Arial" w:eastAsia="Arial" w:hAnsi="Arial"/>
          <w:color w:val="333333"/>
          <w:sz w:val="20"/>
          <w:szCs w:val="20"/>
        </w:rPr>
        <w:t xml:space="preserve">Intake Agent -- extracts structured claim facts from email and documents</w:t>
      </w:r>
    </w:p>
    <w:p>
      <w:pPr>
        <w:pStyle w:val="ListParagraph"/>
        <w:numPr>
          <w:ilvl w:val="0"/>
          <w:numId w:val="2"/>
        </w:numPr>
        <w:spacing w:after="40" w:before="40"/>
      </w:pPr>
      <w:r>
        <w:rPr>
          <w:rFonts w:ascii="Arial" w:cs="Arial" w:eastAsia="Arial" w:hAnsi="Arial"/>
          <w:color w:val="333333"/>
          <w:sz w:val="20"/>
          <w:szCs w:val="20"/>
        </w:rPr>
        <w:t xml:space="preserve">Router -- selects which downstream agents to run based on intake result</w:t>
      </w:r>
    </w:p>
    <w:p>
      <w:pPr>
        <w:pStyle w:val="ListParagraph"/>
        <w:numPr>
          <w:ilvl w:val="0"/>
          <w:numId w:val="2"/>
        </w:numPr>
        <w:spacing w:after="40" w:before="40"/>
      </w:pPr>
      <w:r>
        <w:rPr>
          <w:rFonts w:ascii="Arial" w:cs="Arial" w:eastAsia="Arial" w:hAnsi="Arial"/>
          <w:color w:val="333333"/>
          <w:sz w:val="20"/>
          <w:szCs w:val="20"/>
        </w:rPr>
        <w:t xml:space="preserve">Coverage Agent -- checks policy validity, exclusions, and waiting periods</w:t>
      </w:r>
    </w:p>
    <w:p>
      <w:pPr>
        <w:pStyle w:val="ListParagraph"/>
        <w:numPr>
          <w:ilvl w:val="0"/>
          <w:numId w:val="2"/>
        </w:numPr>
        <w:spacing w:after="40" w:before="40"/>
      </w:pPr>
      <w:r>
        <w:rPr>
          <w:rFonts w:ascii="Arial" w:cs="Arial" w:eastAsia="Arial" w:hAnsi="Arial"/>
          <w:color w:val="333333"/>
          <w:sz w:val="20"/>
          <w:szCs w:val="20"/>
        </w:rPr>
        <w:t xml:space="preserve">Fraud Agent -- scores claim for SIU-style fraud signals (0-100)</w:t>
      </w:r>
    </w:p>
    <w:p>
      <w:pPr>
        <w:pStyle w:val="ListParagraph"/>
        <w:numPr>
          <w:ilvl w:val="0"/>
          <w:numId w:val="2"/>
        </w:numPr>
        <w:spacing w:after="40" w:before="40"/>
      </w:pPr>
      <w:r>
        <w:rPr>
          <w:rFonts w:ascii="Arial" w:cs="Arial" w:eastAsia="Arial" w:hAnsi="Arial"/>
          <w:color w:val="333333"/>
          <w:sz w:val="20"/>
          <w:szCs w:val="20"/>
        </w:rPr>
        <w:t xml:space="preserve">Triage Agent -- assigns clinical urgency, routing, SLA, and specialist</w:t>
      </w:r>
    </w:p>
    <w:p>
      <w:pPr>
        <w:pStyle w:val="ListParagraph"/>
        <w:numPr>
          <w:ilvl w:val="0"/>
          <w:numId w:val="2"/>
        </w:numPr>
        <w:spacing w:after="40" w:before="40"/>
      </w:pPr>
      <w:r>
        <w:rPr>
          <w:rFonts w:ascii="Arial" w:cs="Arial" w:eastAsia="Arial" w:hAnsi="Arial"/>
          <w:color w:val="333333"/>
          <w:sz w:val="20"/>
          <w:szCs w:val="20"/>
        </w:rPr>
        <w:t xml:space="preserve">Adjuster Copilot -- synthesises a human-facing brief for all staff roles</w:t>
      </w:r>
    </w:p>
    <w:p>
      <w:r>
        <w:br w:type="page"/>
      </w:r>
    </w:p>
    <w:p>
      <w:pPr>
        <w:pStyle w:val="Heading1"/>
        <w:spacing w:after="120" w:before="360"/>
      </w:pPr>
      <w:r>
        <w:rPr>
          <w:rFonts w:ascii="Arial" w:cs="Arial" w:eastAsia="Arial" w:hAnsi="Arial"/>
          <w:b/>
          <w:bCs/>
          <w:color w:val="1F3864"/>
          <w:sz w:val="36"/>
          <w:szCs w:val="36"/>
        </w:rPr>
        <w:t xml:space="preserve">2. Shared Infrastructure</w:t>
      </w:r>
    </w:p>
    <w:p>
      <w:pPr>
        <w:pStyle w:val="Heading2"/>
        <w:spacing w:after="100" w:before="280"/>
      </w:pPr>
      <w:r>
        <w:rPr>
          <w:rFonts w:ascii="Arial" w:cs="Arial" w:eastAsia="Arial" w:hAnsi="Arial"/>
          <w:b/>
          <w:bCs/>
          <w:color w:val="2E75B6"/>
          <w:sz w:val="28"/>
          <w:szCs w:val="28"/>
        </w:rPr>
        <w:t xml:space="preserve">2.1  Settings  (claimiq/shared/config.py)</w:t>
      </w:r>
    </w:p>
    <w:p>
      <w:pPr>
        <w:spacing w:after="60" w:before="60"/>
      </w:pPr>
      <w:r>
        <w:rPr>
          <w:rFonts w:ascii="Arial" w:cs="Arial" w:eastAsia="Arial" w:hAnsi="Arial"/>
          <w:color w:val="333333"/>
          <w:sz w:val="20"/>
          <w:szCs w:val="20"/>
        </w:rPr>
        <w:t xml:space="preserve">A frozen dataclass that loads all runtime configuration from environment variables at import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Class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Settings  (frozen dataclass, singleton: settings)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project_id</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GCP project ID  (env: GCP_PROJECT_ID)</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region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GCP region -- default us-central1</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openai_model</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Default OpenAI model -- default gpt-5.5</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bq_dataset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BigQuery dataset name -- default claims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gcs_bucket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GCS bucket for policy documents</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use_openai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Enable/disable LLM calls -- default True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write_bq</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Enable/disable BigQuery persistence -- default False</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high_value_threshold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amount that forces human review -- default 500,000 INR</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fraud_high_threshold</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Fraud score that forces human review -- default 70</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reasoning_effort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Effort for reasoning models -- default medium</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2.2  OpenAI Client  (claimiq/shared/openai_client.py)</w:t>
      </w:r>
    </w:p>
    <w:p>
      <w:pPr>
        <w:spacing w:after="60" w:before="60"/>
      </w:pPr>
      <w:r>
        <w:rPr>
          <w:rFonts w:ascii="Arial" w:cs="Arial" w:eastAsia="Arial" w:hAnsi="Arial"/>
          <w:color w:val="333333"/>
          <w:sz w:val="20"/>
          <w:szCs w:val="20"/>
        </w:rPr>
        <w:t xml:space="preserve">Central wrapper for all LLM calls. Automatically switches between the Responses API (text prompts) and Chat Completions API (multimodal), and handles reasoning-model parameters.</w:t>
      </w:r>
    </w:p>
    <w:p>
      <w:pPr>
        <w:pStyle w:val="Heading3"/>
        <w:spacing w:after="80" w:before="200"/>
      </w:pPr>
      <w:r>
        <w:rPr>
          <w:rFonts w:ascii="Arial" w:cs="Arial" w:eastAsia="Arial" w:hAnsi="Arial"/>
          <w:b/>
          <w:bCs/>
          <w:color w:val="2F5496"/>
          <w:sz w:val="24"/>
          <w:szCs w:val="24"/>
        </w:rPr>
        <w:t xml:space="preserve">generate_json(prompt, temperature, max_tokens, model)</w:t>
      </w:r>
    </w:p>
    <w:p>
      <w:pPr>
        <w:spacing w:after="60" w:before="60"/>
      </w:pPr>
      <w:r>
        <w:rPr>
          <w:rFonts w:ascii="Arial" w:cs="Arial" w:eastAsia="Arial" w:hAnsi="Arial"/>
          <w:color w:val="333333"/>
          <w:sz w:val="20"/>
          <w:szCs w:val="20"/>
        </w:rPr>
        <w:t xml:space="preserve">Sends a single text prompt via client.responses.create() and parses the result as JSON. For reasoning models sets reasoning.effort instead of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Signature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generate_json(prompt: str, *, temperature=0.1, max_tokens=4096, model=None) -&gt; dict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API Path</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client.responses.create(model, input, max_output_tokens, [reasoning])</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JSON Recovery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fence-stripping, then nested JSON object extraction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dict -- parsed JSON or {error, details, _raw} on parse failure</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generate_json_messages(messages, temperature, max_tokens, model)</w:t>
      </w:r>
    </w:p>
    <w:p>
      <w:pPr>
        <w:spacing w:after="60" w:before="60"/>
      </w:pPr>
      <w:r>
        <w:rPr>
          <w:rFonts w:ascii="Arial" w:cs="Arial" w:eastAsia="Arial" w:hAnsi="Arial"/>
          <w:color w:val="333333"/>
          <w:sz w:val="20"/>
          <w:szCs w:val="20"/>
        </w:rPr>
        <w:t xml:space="preserve">Sends a list of chat messages via client.chat.completions.create(). Used for vision/multimodal calls with base64-encoded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API Path</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client.chat.completions.create(model, messages, temperature, max_tokens)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Use Case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Image documents: MRI scans, hospital bills, ID cards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image_content_part(data, mime_type)</w:t>
      </w:r>
    </w:p>
    <w:p>
      <w:pPr>
        <w:spacing w:after="60" w:before="60"/>
      </w:pPr>
      <w:r>
        <w:rPr>
          <w:rFonts w:ascii="Arial" w:cs="Arial" w:eastAsia="Arial" w:hAnsi="Arial"/>
          <w:color w:val="333333"/>
          <w:sz w:val="20"/>
          <w:szCs w:val="20"/>
        </w:rPr>
        <w:t xml:space="preserve">Converts raw bytes to an OpenAI image_url content part. Encodes as base64 and formats as a data: URI.</w:t>
      </w:r>
    </w:p>
    <w:p>
      <w:pPr>
        <w:pStyle w:val="Heading3"/>
        <w:spacing w:after="80" w:before="200"/>
      </w:pPr>
      <w:r>
        <w:rPr>
          <w:rFonts w:ascii="Arial" w:cs="Arial" w:eastAsia="Arial" w:hAnsi="Arial"/>
          <w:b/>
          <w:bCs/>
          <w:color w:val="2F5496"/>
          <w:sz w:val="24"/>
          <w:szCs w:val="24"/>
        </w:rPr>
        <w:t xml:space="preserve">_is_reasoning_model(model)</w:t>
      </w:r>
    </w:p>
    <w:p>
      <w:pPr>
        <w:spacing w:after="60" w:before="60"/>
      </w:pPr>
      <w:r>
        <w:rPr>
          <w:rFonts w:ascii="Arial" w:cs="Arial" w:eastAsia="Arial" w:hAnsi="Arial"/>
          <w:color w:val="333333"/>
          <w:sz w:val="20"/>
          <w:szCs w:val="20"/>
        </w:rPr>
        <w:t xml:space="preserve">Returns True when model name starts with o3, o4, or gpt-5. These models use reasoning.effort instead of temperature.</w:t>
      </w:r>
    </w:p>
    <w:p>
      <w:pPr>
        <w:pStyle w:val="Heading2"/>
        <w:spacing w:after="100" w:before="280"/>
      </w:pPr>
      <w:r>
        <w:rPr>
          <w:rFonts w:ascii="Arial" w:cs="Arial" w:eastAsia="Arial" w:hAnsi="Arial"/>
          <w:b/>
          <w:bCs/>
          <w:color w:val="2E75B6"/>
          <w:sz w:val="28"/>
          <w:szCs w:val="28"/>
        </w:rPr>
        <w:t xml:space="preserve">2.3  Audit  (claimiq/shared/audit.py)</w:t>
      </w:r>
    </w:p>
    <w:p>
      <w:pPr>
        <w:spacing w:after="60" w:before="60"/>
      </w:pPr>
      <w:r>
        <w:rPr>
          <w:rFonts w:ascii="Arial" w:cs="Arial" w:eastAsia="Arial" w:hAnsi="Arial"/>
          <w:color w:val="333333"/>
          <w:sz w:val="20"/>
          <w:szCs w:val="20"/>
        </w:rPr>
        <w:t xml:space="preserve">Writes structured events and full agent outputs to BigQuery when CLAIMIQ_WRITE_BQ=true; otherwise logs at INFO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write_audit_event()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Inserts into audit_trail: claim_id, event_type, agent_name, timestamp, duration_ms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write_agent_output()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Inserts into agent_outputs: full JSON, status, duration_ms</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_insert_rows()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Fetches BQ table schema first, strips unknown fields before insert to prevent schema-drift errors</w:t>
            </w:r>
          </w:p>
        </w:tc>
      </w:tr>
    </w:tbl>
    <w:p>
      <w:r>
        <w:br w:type="page"/>
      </w:r>
    </w:p>
    <w:p>
      <w:pPr>
        <w:pStyle w:val="Heading1"/>
        <w:spacing w:after="120" w:before="360"/>
      </w:pPr>
      <w:r>
        <w:rPr>
          <w:rFonts w:ascii="Arial" w:cs="Arial" w:eastAsia="Arial" w:hAnsi="Arial"/>
          <w:b/>
          <w:bCs/>
          <w:color w:val="1F3864"/>
          <w:sz w:val="36"/>
          <w:szCs w:val="36"/>
        </w:rPr>
        <w:t xml:space="preserve">3. Agents</w:t>
      </w:r>
    </w:p>
    <w:p>
      <w:pPr>
        <w:spacing w:after="60" w:before="60"/>
      </w:pPr>
      <w:r>
        <w:rPr>
          <w:rFonts w:ascii="Arial" w:cs="Arial" w:eastAsia="Arial" w:hAnsi="Arial"/>
          <w:color w:val="333333"/>
          <w:sz w:val="20"/>
          <w:szCs w:val="20"/>
        </w:rPr>
        <w:t xml:space="preserve">Each agent follows the same structure: agent.py is the entry point, tool.py holds the OpenAI prompt, and functions.py holds the deterministic fallback logic. Audit events are written at start and completion.</w:t>
      </w:r>
    </w:p>
    <w:p>
      <w:pPr>
        <w:pStyle w:val="Heading2"/>
        <w:spacing w:after="100" w:before="280"/>
      </w:pPr>
      <w:r>
        <w:rPr>
          <w:rFonts w:ascii="Arial" w:cs="Arial" w:eastAsia="Arial" w:hAnsi="Arial"/>
          <w:b/>
          <w:bCs/>
          <w:color w:val="2E75B6"/>
          <w:sz w:val="28"/>
          <w:szCs w:val="28"/>
        </w:rPr>
        <w:t xml:space="preserve">3.1  Intake Agent  (claimiq/agents/intake/)</w:t>
      </w:r>
    </w:p>
    <w:p>
      <w:pPr>
        <w:spacing w:after="60" w:before="60"/>
      </w:pPr>
      <w:r>
        <w:rPr>
          <w:rFonts w:ascii="Arial" w:cs="Arial" w:eastAsia="Arial" w:hAnsi="Arial"/>
          <w:color w:val="333333"/>
          <w:sz w:val="20"/>
          <w:szCs w:val="20"/>
        </w:rPr>
        <w:t xml:space="preserve">First substantive agent. Extracts 30+ structured fields from the raw claim email and attached documents. Validates document completeness, classifies document types, detects quality issues and basic red flags, and recommends the next downstream agent.</w:t>
      </w:r>
    </w:p>
    <w:p>
      <w:pPr>
        <w:pStyle w:val="Heading3"/>
        <w:spacing w:after="80" w:before="200"/>
      </w:pPr>
      <w:r>
        <w:rPr>
          <w:rFonts w:ascii="Arial" w:cs="Arial" w:eastAsia="Arial" w:hAnsi="Arial"/>
          <w:b/>
          <w:bCs/>
          <w:color w:val="2F5496"/>
          <w:sz w:val="24"/>
          <w:szCs w:val="24"/>
        </w:rPr>
        <w:t xml:space="preserve">Entry Point: run(claim_id, email_body, documents_summary, uploaded_documents)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claim_id: str, email_body: str, documents_summary: dict|None, uploaded_documents: list|None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OpenAI Path</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extract_claim() -&gt; enrich_intake_result()</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Fallback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deterministic_extract() on any exception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dict -- intake_status, documents_received, missing_documents, next_recommended_agent, confidence_score, 25+ structured fields</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Audit Events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agent_started, agent_completed (with claim_type)</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OpenAI Tool Functions</w:t>
      </w:r>
    </w:p>
    <w:p>
      <w:pPr>
        <w:spacing w:after="60" w:before="160"/>
      </w:pPr>
      <w:r>
        <w:rPr>
          <w:rFonts w:ascii="Arial" w:cs="Arial" w:eastAsia="Arial" w:hAnsi="Arial"/>
          <w:b/>
          <w:bCs/>
          <w:color w:val="333333"/>
          <w:sz w:val="22"/>
          <w:szCs w:val="22"/>
          <w:u w:val="single"/>
        </w:rPr>
        <w:t xml:space="preserve">extract_claim(email_body, documents_summary, uploaded_documents)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o4-mini  (CLAIMIQ_INTAKE_REASONING_MODEL)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0.1</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 Limits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Email body: 6000 chars  |  Document summary JSON: 7000 chars</w:t>
            </w:r>
          </w:p>
        </w:tc>
      </w:tr>
    </w:tbl>
    <w:p>
      <w:pPr>
        <w:spacing w:after="60" w:before="160"/>
      </w:pPr>
      <w:r>
        <w:rPr>
          <w:rFonts w:ascii="Arial" w:cs="Arial" w:eastAsia="Arial" w:hAnsi="Arial"/>
          <w:b/>
          <w:bCs/>
          <w:color w:val="333333"/>
          <w:sz w:val="22"/>
          <w:szCs w:val="22"/>
          <w:u w:val="single"/>
        </w:rPr>
        <w:t xml:space="preserve">_analyze_image_document(filename, mime_type,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  (CLAIMIQ_INTAKE_VISION_MODEL)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0.05</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base64-encoded image as data: URI in chat message content part</w:t>
            </w:r>
          </w:p>
        </w:tc>
      </w:tr>
    </w:tbl>
    <w:p>
      <w:pPr>
        <w:spacing w:after="60" w:before="160"/>
      </w:pPr>
      <w:r>
        <w:rPr>
          <w:rFonts w:ascii="Arial" w:cs="Arial" w:eastAsia="Arial" w:hAnsi="Arial"/>
          <w:b/>
          <w:bCs/>
          <w:color w:val="333333"/>
          <w:sz w:val="22"/>
          <w:szCs w:val="22"/>
          <w:u w:val="single"/>
        </w:rPr>
        <w:t xml:space="preserve">_analyze_text_document(filename, mime_type,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  (CLAIMIQ_INTAKE_VISION_MODEL)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0.05</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Extracted text from PDF/TXT file up to 6000 chars</w:t>
            </w:r>
          </w:p>
        </w:tc>
      </w:tr>
    </w:tbl>
    <w:p>
      <w:pPr>
        <w:pStyle w:val="Heading3"/>
        <w:spacing w:after="80" w:before="200"/>
      </w:pPr>
      <w:r>
        <w:rPr>
          <w:rFonts w:ascii="Arial" w:cs="Arial" w:eastAsia="Arial" w:hAnsi="Arial"/>
          <w:b/>
          <w:bCs/>
          <w:color w:val="2F5496"/>
          <w:sz w:val="24"/>
          <w:szCs w:val="24"/>
        </w:rPr>
        <w:t xml:space="preserve">Deterministic Functions</w:t>
      </w:r>
    </w:p>
    <w:p>
      <w:pPr>
        <w:spacing w:after="60" w:before="160"/>
      </w:pPr>
      <w:r>
        <w:rPr>
          <w:rFonts w:ascii="Arial" w:cs="Arial" w:eastAsia="Arial" w:hAnsi="Arial"/>
          <w:b/>
          <w:bCs/>
          <w:color w:val="333333"/>
          <w:sz w:val="22"/>
          <w:szCs w:val="22"/>
          <w:u w:val="single"/>
        </w:rPr>
        <w:t xml:space="preserve">deterministic_extract(email_body, documents_summary)</w:t>
      </w:r>
    </w:p>
    <w:p>
      <w:pPr>
        <w:spacing w:after="60" w:before="60"/>
      </w:pPr>
      <w:r>
        <w:rPr>
          <w:rFonts w:ascii="Arial" w:cs="Arial" w:eastAsia="Arial" w:hAnsi="Arial"/>
          <w:color w:val="333333"/>
          <w:sz w:val="20"/>
          <w:szCs w:val="20"/>
        </w:rPr>
        <w:t xml:space="preserve">Pure regex extraction. Applies compiled patterns: POLICY_RE (policy numbers), CLAIMANT_RE, PATIENT_RE, HOSPITAL_RE, PROCEDURE_RE, DIAGNOSIS_RE, AMOUNT_RE (INR/USD amounts &gt;= 1000). Infers claim type, classifies documents, and determines intake_status.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infer_claim_type(text)</w:t>
      </w:r>
    </w:p>
    <w:p>
      <w:pPr>
        <w:spacing w:after="60" w:before="60"/>
      </w:pPr>
      <w:r>
        <w:rPr>
          <w:rFonts w:ascii="Arial" w:cs="Arial" w:eastAsia="Arial" w:hAnsi="Arial"/>
          <w:color w:val="333333"/>
          <w:sz w:val="20"/>
          <w:szCs w:val="20"/>
        </w:rPr>
        <w:t xml:space="preserve">Keyword matching. Returns: motor (car/vehicle/accident), health (hospital/surgery), property (home/fire/flood), travel (flight/baggage), life (life), or other.</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mandatory_missing_documents(claim_type, text, documents_received, ...)</w:t>
      </w:r>
    </w:p>
    <w:p>
      <w:pPr>
        <w:spacing w:after="60" w:before="60"/>
      </w:pPr>
      <w:r>
        <w:rPr>
          <w:rFonts w:ascii="Arial" w:cs="Arial" w:eastAsia="Arial" w:hAnsi="Arial"/>
          <w:color w:val="333333"/>
          <w:sz w:val="20"/>
          <w:szCs w:val="20"/>
        </w:rPr>
        <w:t xml:space="preserve">Looks up MANDATORY_DOCUMENTS_BY_CLAIM_TYPE. Adds mri_report for ACL claims, pre_authorization_form for cashless requests. Returns sorted list of missing document keys.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detect_quality_issues(docs)</w:t>
      </w:r>
    </w:p>
    <w:p>
      <w:pPr>
        <w:spacing w:after="60" w:before="60"/>
      </w:pPr>
      <w:r>
        <w:rPr>
          <w:rFonts w:ascii="Arial" w:cs="Arial" w:eastAsia="Arial" w:hAnsi="Arial"/>
          <w:color w:val="333333"/>
          <w:sz w:val="20"/>
          <w:szCs w:val="20"/>
        </w:rPr>
        <w:t xml:space="preserve">Scans aggregate_summary, analyst_notes, and risk_signals for QUALITY_TERMS (unreadable, blurry, cropped) and QUALITY_PHRASES (cut off, text cut). Flags documents with confidence &lt; 0.35.</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enrich_intake_result(result, email_body, documents_summary)</w:t>
      </w:r>
    </w:p>
    <w:p>
      <w:pPr>
        <w:spacing w:after="60" w:before="60"/>
      </w:pPr>
      <w:r>
        <w:rPr>
          <w:rFonts w:ascii="Arial" w:cs="Arial" w:eastAsia="Arial" w:hAnsi="Arial"/>
          <w:color w:val="333333"/>
          <w:sz w:val="20"/>
          <w:szCs w:val="20"/>
        </w:rPr>
        <w:t xml:space="preserve">Backfills up to 14 workflow fields from deterministic output if AI omitted them. Merges risk_indicators with basic_red_flags. Normalises missing_information list.</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recommend_next_agent(intake_status, basic_red_flags)</w:t>
      </w:r>
    </w:p>
    <w:p>
      <w:pPr>
        <w:spacing w:after="60" w:before="60"/>
      </w:pPr>
      <w:r>
        <w:rPr>
          <w:rFonts w:ascii="Arial" w:cs="Arial" w:eastAsia="Arial" w:hAnsi="Arial"/>
          <w:color w:val="333333"/>
          <w:sz w:val="20"/>
          <w:szCs w:val="20"/>
        </w:rPr>
        <w:t xml:space="preserve">Returns: customer_document_request (incomplete), fraud_agent_after_intake (red flags), or coverage_agent (default).</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Mandatory Documents by Claim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Claim Type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Required Documents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policy_number, doctor_prescription, hospital_estimate (includes discharge summary)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policy_number, repair_invoice, damage_photo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property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policy_number, damage_photo, repair_invoice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travel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policy_number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policy_number, kyc_document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other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policy_number</w:t>
            </w:r>
          </w:p>
        </w:tc>
      </w:tr>
    </w:tbl>
    <w:p>
      <w:pPr>
        <w:spacing w:after="60" w:before="60"/>
      </w:pPr>
      <w:r>
        <w:rPr>
          <w:rFonts w:ascii="Arial" w:cs="Arial" w:eastAsia="Arial" w:hAnsi="Arial"/>
          <w:color w:val="333333"/>
          <w:sz w:val="20"/>
          <w:szCs w:val="20"/>
        </w:rPr>
        <w:t xml:space="preserve"/>
      </w:r>
    </w:p>
    <w:p>
      <w:r>
        <w:br w:type="page"/>
      </w:r>
    </w:p>
    <w:p>
      <w:pPr>
        <w:pStyle w:val="Heading2"/>
        <w:spacing w:after="100" w:before="280"/>
      </w:pPr>
      <w:r>
        <w:rPr>
          <w:rFonts w:ascii="Arial" w:cs="Arial" w:eastAsia="Arial" w:hAnsi="Arial"/>
          <w:b/>
          <w:bCs/>
          <w:color w:val="2E75B6"/>
          <w:sz w:val="28"/>
          <w:szCs w:val="28"/>
        </w:rPr>
        <w:t xml:space="preserve">3.2  Coverage Agent  (claimiq/agents/coverage/)</w:t>
      </w:r>
    </w:p>
    <w:p>
      <w:pPr>
        <w:spacing w:after="60" w:before="60"/>
      </w:pPr>
      <w:r>
        <w:rPr>
          <w:rFonts w:ascii="Arial" w:cs="Arial" w:eastAsia="Arial" w:hAnsi="Arial"/>
          <w:color w:val="333333"/>
          <w:sz w:val="20"/>
          <w:szCs w:val="20"/>
        </w:rPr>
        <w:t xml:space="preserve">Validates policy coverage. Looks up the policy in BigQuery, extracts snippets from local PDF policy documents, submits everything to the LLM for a decision. A compliance layer enforces IRDAI-style transparency rules after every decision.</w:t>
      </w:r>
    </w:p>
    <w:p>
      <w:pPr>
        <w:pStyle w:val="Heading3"/>
        <w:spacing w:after="80" w:before="200"/>
      </w:pPr>
      <w:r>
        <w:rPr>
          <w:rFonts w:ascii="Arial" w:cs="Arial" w:eastAsia="Arial" w:hAnsi="Arial"/>
          <w:b/>
          <w:bCs/>
          <w:color w:val="2F5496"/>
          <w:sz w:val="24"/>
          <w:szCs w:val="24"/>
        </w:rPr>
        <w:t xml:space="preserve">Entry Point: run(claim_id,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claim_id: str, intake: dict (Intake Agent output)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Flow</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lookup_policy() -&gt; load_policy_evidence() -&gt; reason_about_coverage() -&gt; apply_regulatory_compliance()</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dict -- coverage_status, policy_sections_referenced, applicable_exclusions, applicable_limits, calculation_methodology, regulatory_compliance_checklist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Audit Events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agent_started, agent_completed (with coverage_status)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OpenAI Tool Functions</w:t>
      </w:r>
    </w:p>
    <w:p>
      <w:pPr>
        <w:spacing w:after="60" w:before="160"/>
      </w:pPr>
      <w:r>
        <w:rPr>
          <w:rFonts w:ascii="Arial" w:cs="Arial" w:eastAsia="Arial" w:hAnsi="Arial"/>
          <w:b/>
          <w:bCs/>
          <w:color w:val="333333"/>
          <w:sz w:val="22"/>
          <w:szCs w:val="22"/>
          <w:u w:val="single"/>
        </w:rPr>
        <w:t xml:space="preserve">lookup_policy(policy_number)</w:t>
      </w:r>
    </w:p>
    <w:p>
      <w:pPr>
        <w:spacing w:after="60" w:before="60"/>
      </w:pPr>
      <w:r>
        <w:rPr>
          <w:rFonts w:ascii="Arial" w:cs="Arial" w:eastAsia="Arial" w:hAnsi="Arial"/>
          <w:color w:val="333333"/>
          <w:sz w:val="20"/>
          <w:szCs w:val="20"/>
        </w:rPr>
        <w:t xml:space="preserve">BigQuery SELECT * from policies table WHERE policy_number = @policy_number LIMIT 1. Returns empty dict if GCP not configured or query fails.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load_policy_evidence(intake, policy)</w:t>
      </w:r>
    </w:p>
    <w:p>
      <w:pPr>
        <w:spacing w:after="60" w:before="60"/>
      </w:pPr>
      <w:r>
        <w:rPr>
          <w:rFonts w:ascii="Arial" w:cs="Arial" w:eastAsia="Arial" w:hAnsi="Arial"/>
          <w:color w:val="333333"/>
          <w:sz w:val="20"/>
          <w:szCs w:val="20"/>
        </w:rPr>
        <w:t xml:space="preserve">Iterates two local PDF policy documents, extracts up to 5 context-window snippets per document using PyPDF, deduplicates, and returns a sources + snippets bundle (max 10 snippets).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reason_about_coverage(intake, policy,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  (OPENAI_MODEL)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0.05</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Full intake dict, policy record, evidence snippets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Deterministic Coverage Logic</w:t>
      </w:r>
    </w:p>
    <w:p>
      <w:pPr>
        <w:spacing w:after="60" w:before="160"/>
      </w:pPr>
      <w:r>
        <w:rPr>
          <w:rFonts w:ascii="Arial" w:cs="Arial" w:eastAsia="Arial" w:hAnsi="Arial"/>
          <w:b/>
          <w:bCs/>
          <w:color w:val="333333"/>
          <w:sz w:val="22"/>
          <w:szCs w:val="22"/>
          <w:u w:val="single"/>
        </w:rPr>
        <w:t xml:space="preserve">deterministic_coverage(intake, policy)</w:t>
      </w:r>
    </w:p>
    <w:p>
      <w:pPr>
        <w:spacing w:after="60" w:before="60"/>
      </w:pPr>
      <w:r>
        <w:rPr>
          <w:rFonts w:ascii="Arial" w:cs="Arial" w:eastAsia="Arial" w:hAnsi="Arial"/>
          <w:color w:val="333333"/>
          <w:sz w:val="20"/>
          <w:szCs w:val="20"/>
        </w:rPr>
        <w:t xml:space="preserve">Date comparison coverage check. Parses incident_date, inception_date, expiry_date. Checks covered_perils list. Evaluates waiting_period_days. Returns: not_found (no policy), not_covered (active but peril excluded), covered (all conditions pass), or needs_review.</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apply_regulatory_compliance(result, ...)</w:t>
      </w:r>
    </w:p>
    <w:p>
      <w:pPr>
        <w:spacing w:after="60" w:before="60"/>
      </w:pPr>
      <w:r>
        <w:rPr>
          <w:rFonts w:ascii="Arial" w:cs="Arial" w:eastAsia="Arial" w:hAnsi="Arial"/>
          <w:color w:val="333333"/>
          <w:sz w:val="20"/>
          <w:szCs w:val="20"/>
        </w:rPr>
        <w:t xml:space="preserve">Mandatory post-processing. Enforces: no denial without cited exclusion, no prohibited basis (age/gender/family history), missing critical fields force needs_review, decision timestamp and appeals process always present, regulatory_compliance_checklist populated.</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Policy Documents Searched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fgi_group_health_revised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FGI Group Health Insurance (revised).pdf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group_health_policy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Group Health Insurance Policy.pdf</w:t>
            </w:r>
          </w:p>
        </w:tc>
      </w:tr>
    </w:tbl>
    <w:p>
      <w:pPr>
        <w:spacing w:after="60" w:before="60"/>
      </w:pPr>
      <w:r>
        <w:rPr>
          <w:rFonts w:ascii="Arial" w:cs="Arial" w:eastAsia="Arial" w:hAnsi="Arial"/>
          <w:color w:val="333333"/>
          <w:sz w:val="20"/>
          <w:szCs w:val="20"/>
        </w:rPr>
        <w:t xml:space="preserve"/>
      </w:r>
    </w:p>
    <w:p>
      <w:r>
        <w:br w:type="page"/>
      </w:r>
    </w:p>
    <w:p>
      <w:pPr>
        <w:pStyle w:val="Heading2"/>
        <w:spacing w:after="100" w:before="280"/>
      </w:pPr>
      <w:r>
        <w:rPr>
          <w:rFonts w:ascii="Arial" w:cs="Arial" w:eastAsia="Arial" w:hAnsi="Arial"/>
          <w:b/>
          <w:bCs/>
          <w:color w:val="2E75B6"/>
          <w:sz w:val="28"/>
          <w:szCs w:val="28"/>
        </w:rPr>
        <w:t xml:space="preserve">3.3  Fraud Agent  (claimiq/agents/fraud/)</w:t>
      </w:r>
    </w:p>
    <w:p>
      <w:pPr>
        <w:spacing w:after="60" w:before="60"/>
      </w:pPr>
      <w:r>
        <w:rPr>
          <w:rFonts w:ascii="Arial" w:cs="Arial" w:eastAsia="Arial" w:hAnsi="Arial"/>
          <w:color w:val="333333"/>
          <w:sz w:val="20"/>
          <w:szCs w:val="20"/>
        </w:rPr>
        <w:t xml:space="preserve">Runs SIU-style deterministic checks to compute a fraud score (0-100) before any LLM call. The score is fixed and immutable. The LLM provides narrative explanation only. The agent never rejects a claim -- it recommends an investigation action.</w:t>
      </w:r>
    </w:p>
    <w:p>
      <w:pPr>
        <w:pStyle w:val="Heading3"/>
        <w:spacing w:after="80" w:before="200"/>
      </w:pPr>
      <w:r>
        <w:rPr>
          <w:rFonts w:ascii="Arial" w:cs="Arial" w:eastAsia="Arial" w:hAnsi="Arial"/>
          <w:b/>
          <w:bCs/>
          <w:color w:val="2F5496"/>
          <w:sz w:val="24"/>
          <w:szCs w:val="24"/>
        </w:rPr>
        <w:t xml:space="preserve">Entry Point: run(claim_id, intake,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claim_id: str, intake: dict, coverage: dict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Score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compute_signals() is deterministic and runs before LLM</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dict -- fraud_score, risk_level, signals[], recommended_action, duplicate_claim_ids, invoice_anomaly, vendor_flagged, fraud_reasoning, fraud_confidence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Audit Events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agent_started, agent_completed (with fraud_score)</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OpenAI Tool Functions</w:t>
      </w:r>
    </w:p>
    <w:p>
      <w:pPr>
        <w:spacing w:after="60" w:before="160"/>
      </w:pPr>
      <w:r>
        <w:rPr>
          <w:rFonts w:ascii="Arial" w:cs="Arial" w:eastAsia="Arial" w:hAnsi="Arial"/>
          <w:b/>
          <w:bCs/>
          <w:color w:val="333333"/>
          <w:sz w:val="22"/>
          <w:szCs w:val="22"/>
          <w:u w:val="single"/>
        </w:rPr>
        <w:t xml:space="preserve">find_duplicate_claims(claim_id, intake)</w:t>
      </w:r>
    </w:p>
    <w:p>
      <w:pPr>
        <w:spacing w:after="60" w:before="60"/>
      </w:pPr>
      <w:r>
        <w:rPr>
          <w:rFonts w:ascii="Arial" w:cs="Arial" w:eastAsia="Arial" w:hAnsi="Arial"/>
          <w:color w:val="333333"/>
          <w:sz w:val="20"/>
          <w:szCs w:val="20"/>
        </w:rPr>
        <w:t xml:space="preserve">BigQuery: finds claims with same sender_email and claim_type within 90 days of incident_date, excluding the current claim. Returns up to 5 duplicate claim_ids.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synthesize_fraud(claim_id, intake, coverage, signals, score, level, duplicate_ids)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  (OPENAI_MODEL)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0.05</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Instruction</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Score and recommended_action are fixed -- LLM may not change them</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Fraud Signal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Signal ID</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NEW_POLICY_CLOSE_TO_INCIDENT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 inception within 30 days of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DUPLICATE_CLAIM_DETECTED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Matching prior claims found in BigQuery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CLAIM_AMOUNT_OUTLIER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Amount exceeds configured policy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DOCUMENT_RISK_SIGNAL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Risk keywords in intake or document summary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AI_OR_TAMPERED_DOCUMENT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Tamper/forged/AI-generated terms detected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LOW_DOCUMENT_CONFIDENCE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 extraction confidence &lt; 0.45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IDENTITY_MISMATCH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Claimant name differs from patient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TIMELINE_INCONSISTENCY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Date sequence keywords in risk 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MEDICAL_INCONSISTENCY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Diagnosis and procedure clinically conflict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BILLING_ANOMALY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Amount exceeds PRICE_BENCHMARKS or billing keywords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PROVIDER_RISK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Hospital/vendor on internal PROVIDER_WATCHLIST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BEHAVIORAL_PATTERN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 claims in 90 days or organised network terms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15</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Recommended Actions by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&gt;=85, or duplicate + &gt;=70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hold_processing_pending_investigation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&gt;=70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refer_to_siu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&gt;=40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request_additional_documents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&lt;40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continue_processing</w:t>
            </w:r>
          </w:p>
        </w:tc>
      </w:tr>
    </w:tbl>
    <w:p>
      <w:pPr>
        <w:spacing w:after="60" w:before="60"/>
      </w:pPr>
      <w:r>
        <w:rPr>
          <w:rFonts w:ascii="Arial" w:cs="Arial" w:eastAsia="Arial" w:hAnsi="Arial"/>
          <w:color w:val="333333"/>
          <w:sz w:val="20"/>
          <w:szCs w:val="20"/>
        </w:rPr>
        <w:t xml:space="preserve"/>
      </w:r>
    </w:p>
    <w:p>
      <w:r>
        <w:br w:type="page"/>
      </w:r>
    </w:p>
    <w:p>
      <w:pPr>
        <w:pStyle w:val="Heading2"/>
        <w:spacing w:after="100" w:before="280"/>
      </w:pPr>
      <w:r>
        <w:rPr>
          <w:rFonts w:ascii="Arial" w:cs="Arial" w:eastAsia="Arial" w:hAnsi="Arial"/>
          <w:b/>
          <w:bCs/>
          <w:color w:val="2E75B6"/>
          <w:sz w:val="28"/>
          <w:szCs w:val="28"/>
        </w:rPr>
        <w:t xml:space="preserve">3.4  Triage Agent  (claimiq/agents/triage/)</w:t>
      </w:r>
    </w:p>
    <w:p>
      <w:pPr>
        <w:spacing w:after="60" w:before="60"/>
      </w:pPr>
      <w:r>
        <w:rPr>
          <w:rFonts w:ascii="Arial" w:cs="Arial" w:eastAsia="Arial" w:hAnsi="Arial"/>
          <w:color w:val="333333"/>
          <w:sz w:val="20"/>
          <w:szCs w:val="20"/>
        </w:rPr>
        <w:t xml:space="preserve">Acts as a clinical utilisation management reviewer. Determines urgency, medical necessity, severity score, specialist routing, and SLA. Coverage and fraud decisions are kept strictly separate. Hard overrides ensure emergencies are never downgraded.</w:t>
      </w:r>
    </w:p>
    <w:p>
      <w:pPr>
        <w:pStyle w:val="Heading3"/>
        <w:spacing w:after="80" w:before="200"/>
      </w:pPr>
      <w:r>
        <w:rPr>
          <w:rFonts w:ascii="Arial" w:cs="Arial" w:eastAsia="Arial" w:hAnsi="Arial"/>
          <w:b/>
          <w:bCs/>
          <w:color w:val="2F5496"/>
          <w:sz w:val="24"/>
          <w:szCs w:val="24"/>
        </w:rPr>
        <w:t xml:space="preserve">Entry Point: run(claim_id, intake, coverage,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claim_id: str, intake: dict, coverage: dict, fraud: dict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dict -- triage_color, priority, routing, required_human_approval, human_approval_reasons, clinical_flags[], severity_score, urgency, recommended_specialist, sla_hours</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Hard Overrides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apply_hard_overrides() always runs after AI synthesis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Audit Events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agent_started, agent_completed (with routing)</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OpenAI Tool: synthesize_triage(intake, coverage, fraud, hard_reasons)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  (OPENAI_MODEL)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0.05</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3072</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 Limits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Each agent output capped at 1800 chars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Deterministic Triage Logic</w:t>
      </w:r>
    </w:p>
    <w:p>
      <w:pPr>
        <w:spacing w:after="60" w:before="160"/>
      </w:pPr>
      <w:r>
        <w:rPr>
          <w:rFonts w:ascii="Arial" w:cs="Arial" w:eastAsia="Arial" w:hAnsi="Arial"/>
          <w:b/>
          <w:bCs/>
          <w:color w:val="333333"/>
          <w:sz w:val="22"/>
          <w:szCs w:val="22"/>
          <w:u w:val="single"/>
        </w:rPr>
        <w:t xml:space="preserve">clinical_assessment(intake)</w:t>
      </w:r>
    </w:p>
    <w:p>
      <w:pPr>
        <w:spacing w:after="60" w:before="60"/>
      </w:pPr>
      <w:r>
        <w:rPr>
          <w:rFonts w:ascii="Arial" w:cs="Arial" w:eastAsia="Arial" w:hAnsi="Arial"/>
          <w:color w:val="333333"/>
          <w:sz w:val="20"/>
          <w:szCs w:val="20"/>
        </w:rPr>
        <w:t xml:space="preserve">Scans clinical text for EMERGENCY_TERMS (heart attack, stroke, sepsis, cardiac arrest...), URGENT_TERMS (fracture, appendicitis, ICU, pneumonia...), ELECTIVE_TERMS. Sets triage_color/priority/routing accordingly.</w:t>
      </w:r>
    </w:p>
    <w:p>
      <w:pPr>
        <w:spacing w:after="6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Routing</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Color / 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Emergency terms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medical_emergency_review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 / critical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Urgent terms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urgent_medical_review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amber /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Elective terms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standard_review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green / medium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Missing medical evidence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medical_document_request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amber /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Clinical mismatch flags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senior_review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amber / high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 score &gt;= 70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special_investigation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red / critical</w:t>
            </w:r>
          </w:p>
        </w:tc>
      </w:tr>
    </w:tbl>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clinical_flags(intake)</w:t>
      </w:r>
    </w:p>
    <w:p>
      <w:pPr>
        <w:spacing w:after="60" w:before="60"/>
      </w:pPr>
      <w:r>
        <w:rPr>
          <w:rFonts w:ascii="Arial" w:cs="Arial" w:eastAsia="Arial" w:hAnsi="Arial"/>
          <w:color w:val="333333"/>
          <w:sz w:val="20"/>
          <w:szCs w:val="20"/>
        </w:rPr>
        <w:t xml:space="preserve">Returns list of {flag_id, category, description} dicts. Checks: elective_marked_emergency, diagnosis_procedure_mismatch, male_pregnancy, laterality_conflict (left/right body side), admission_after_discharge, normal_vitals_icu, icu_notes_missing, specialist_credential_check, duplicate_emergency_pattern.</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approval_reasons(intake, coverage, fraud)</w:t>
      </w:r>
    </w:p>
    <w:p>
      <w:pPr>
        <w:spacing w:after="60" w:before="60"/>
      </w:pPr>
      <w:r>
        <w:rPr>
          <w:rFonts w:ascii="Arial" w:cs="Arial" w:eastAsia="Arial" w:hAnsi="Arial"/>
          <w:color w:val="333333"/>
          <w:sz w:val="20"/>
          <w:szCs w:val="20"/>
        </w:rPr>
        <w:t xml:space="preserve">Mandatory human approval triggers: fraud_score &gt;= fraud_high_threshold (70), coverage needs_review or not_covered, claim_amount &gt;= high_value_threshold (500k INR), claim_type in health/medical/legal/life, duplicate claim detected, or clinical flags.</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SLA Map by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Routing</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SLA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medical_emergency_review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0.25 hours (15 minutes)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urgent_medical_review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 hours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medical_document_request / auto_approve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24 hours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standard_review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48 hours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senior_review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72 hours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special_investigation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120 hours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168 hours (7 days)</w:t>
            </w:r>
          </w:p>
        </w:tc>
      </w:tr>
    </w:tbl>
    <w:p>
      <w:pPr>
        <w:spacing w:after="60" w:before="60"/>
      </w:pPr>
      <w:r>
        <w:rPr>
          <w:rFonts w:ascii="Arial" w:cs="Arial" w:eastAsia="Arial" w:hAnsi="Arial"/>
          <w:color w:val="333333"/>
          <w:sz w:val="20"/>
          <w:szCs w:val="20"/>
        </w:rPr>
        <w:t xml:space="preserve"/>
      </w:r>
    </w:p>
    <w:p>
      <w:r>
        <w:br w:type="page"/>
      </w:r>
    </w:p>
    <w:p>
      <w:pPr>
        <w:pStyle w:val="Heading2"/>
        <w:spacing w:after="100" w:before="280"/>
      </w:pPr>
      <w:r>
        <w:rPr>
          <w:rFonts w:ascii="Arial" w:cs="Arial" w:eastAsia="Arial" w:hAnsi="Arial"/>
          <w:b/>
          <w:bCs/>
          <w:color w:val="2E75B6"/>
          <w:sz w:val="28"/>
          <w:szCs w:val="28"/>
        </w:rPr>
        <w:t xml:space="preserve">3.5  Adjuster Copilot  (claimiq/agents/copilot/)</w:t>
      </w:r>
    </w:p>
    <w:p>
      <w:pPr>
        <w:spacing w:after="60" w:before="60"/>
      </w:pPr>
      <w:r>
        <w:rPr>
          <w:rFonts w:ascii="Arial" w:cs="Arial" w:eastAsia="Arial" w:hAnsi="Arial"/>
          <w:color w:val="333333"/>
          <w:sz w:val="20"/>
          <w:szCs w:val="20"/>
        </w:rPr>
        <w:t xml:space="preserve">Final synthesising agent. Produces a human-assistive brief for five staff roles. Never makes decisions -- it assists, explains, drafts, and retrieves context. Marked with an explicit copilot_role field and decision_guardrails list in the output.</w:t>
      </w:r>
    </w:p>
    <w:p>
      <w:pPr>
        <w:pStyle w:val="Heading3"/>
        <w:spacing w:after="80" w:before="200"/>
      </w:pPr>
      <w:r>
        <w:rPr>
          <w:rFonts w:ascii="Arial" w:cs="Arial" w:eastAsia="Arial" w:hAnsi="Arial"/>
          <w:b/>
          <w:bCs/>
          <w:color w:val="2F5496"/>
          <w:sz w:val="24"/>
          <w:szCs w:val="24"/>
        </w:rPr>
        <w:t xml:space="preserve">Entry Point: run(claim_id, intake, coverage, fraud,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Parameters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claim_id: str, intake: dict, coverage: dict, fraud: dict, triage: dict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dict -- executive_summary, role_assistance{6 roles}, generated_letters{3 letters}, citations[], plain_english_explanations{5 topics}, adjuster_brief_markdown, approval_checklist, evidence_log, recommended_tools, 15+ more fields</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Audit Events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agent_started, agent_completed (with triage_color)</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OpenAI Tool: synthesize_brief(...)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  (OPENAI_MODEL)</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0.2  (highest of all agents -- allows natural language)</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8192  (largest context of all agents)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 Limits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Each agent output capped at 2200-2500 chars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Key Enrichment Functions</w:t>
      </w:r>
    </w:p>
    <w:p>
      <w:pPr>
        <w:spacing w:after="60" w:before="160"/>
      </w:pPr>
      <w:r>
        <w:rPr>
          <w:rFonts w:ascii="Arial" w:cs="Arial" w:eastAsia="Arial" w:hAnsi="Arial"/>
          <w:b/>
          <w:bCs/>
          <w:color w:val="333333"/>
          <w:sz w:val="22"/>
          <w:szCs w:val="22"/>
          <w:u w:val="single"/>
        </w:rPr>
        <w:t xml:space="preserve">enrich_copilot_brief(brief, ...)</w:t>
      </w:r>
    </w:p>
    <w:p>
      <w:pPr>
        <w:spacing w:after="60" w:before="60"/>
      </w:pPr>
      <w:r>
        <w:rPr>
          <w:rFonts w:ascii="Arial" w:cs="Arial" w:eastAsia="Arial" w:hAnsi="Arial"/>
          <w:color w:val="333333"/>
          <w:sz w:val="20"/>
          <w:szCs w:val="20"/>
        </w:rPr>
        <w:t xml:space="preserve">Always runs after LLM synthesis. Backfills all contract fields, generates citations from four evidence sources, five plain-English explanations, six role-specific guidance lists, a claim event timeline, three draft letters, suggested next steps, and a full Markdown brief.</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_citations(intake, coverage, fraud, triage)</w:t>
      </w:r>
    </w:p>
    <w:p>
      <w:pPr>
        <w:spacing w:after="60" w:before="60"/>
      </w:pPr>
      <w:r>
        <w:rPr>
          <w:rFonts w:ascii="Arial" w:cs="Arial" w:eastAsia="Arial" w:hAnsi="Arial"/>
          <w:color w:val="333333"/>
          <w:sz w:val="20"/>
          <w:szCs w:val="20"/>
        </w:rPr>
        <w:t xml:space="preserve">Collects from: policy_sections_referenced (coverage), documents_reviewed (coverage), fraud signals, clinical_flags (triage), and documents_received (intake). Deduplicates by (section_reference, source, supports) triple. Max 20 citations.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_draft_letters(claim_id, intake, coverage, fraud, triage)</w:t>
      </w:r>
    </w:p>
    <w:p>
      <w:pPr>
        <w:spacing w:after="60" w:before="60"/>
      </w:pPr>
      <w:r>
        <w:rPr>
          <w:rFonts w:ascii="Arial" w:cs="Arial" w:eastAsia="Arial" w:hAnsi="Arial"/>
          <w:color w:val="333333"/>
          <w:sz w:val="20"/>
          <w:szCs w:val="20"/>
        </w:rPr>
        <w:t xml:space="preserve">Generates three draft letter strings: document_request_email (to customer listing missing items), hospital_clarification_letter (requesting clinical confirmation), internal_investigation_note (fraud score and routing summary for internal teams).</w:t>
      </w:r>
    </w:p>
    <w:p>
      <w:pPr>
        <w:spacing w:after="60" w:before="60"/>
      </w:pPr>
      <w:r>
        <w:rPr>
          <w:rFonts w:ascii="Arial" w:cs="Arial" w:eastAsia="Arial" w:hAnsi="Arial"/>
          <w:color w:val="333333"/>
          <w:sz w:val="20"/>
          <w:szCs w:val="20"/>
        </w:rPr>
        <w:t xml:space="preserve"/>
      </w:r>
    </w:p>
    <w:p>
      <w:pPr>
        <w:spacing w:after="60" w:before="160"/>
      </w:pPr>
      <w:r>
        <w:rPr>
          <w:rFonts w:ascii="Arial" w:cs="Arial" w:eastAsia="Arial" w:hAnsi="Arial"/>
          <w:b/>
          <w:bCs/>
          <w:color w:val="333333"/>
          <w:sz w:val="22"/>
          <w:szCs w:val="22"/>
          <w:u w:val="single"/>
        </w:rPr>
        <w:t xml:space="preserve">_human_review_checklist(...)</w:t>
      </w:r>
    </w:p>
    <w:p>
      <w:pPr>
        <w:spacing w:after="60" w:before="60"/>
      </w:pPr>
      <w:r>
        <w:rPr>
          <w:rFonts w:ascii="Arial" w:cs="Arial" w:eastAsia="Arial" w:hAnsi="Arial"/>
          <w:color w:val="333333"/>
          <w:sz w:val="20"/>
          <w:szCs w:val="20"/>
        </w:rPr>
        <w:t xml:space="preserve">Returns five checklist items with ready/needs_review/required status: claim details confirmation, coverage verification, fraud review, medical necessity, and final human decision record.</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Role Assistance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Focus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customer_service_executive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Plain-language status, missing doc request, customer-safe summary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claims_officer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Routing, coverage status, immediate next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medical_reviewer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Diagnosis, procedure, clinical flags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fraud_investigator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 score, risk level, recommended 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SLA hours, human approval required flag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audit_team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 citations, evidence log, guardrails</w:t>
            </w:r>
          </w:p>
        </w:tc>
      </w:tr>
    </w:tbl>
    <w:p>
      <w:pPr>
        <w:spacing w:after="60" w:before="60"/>
      </w:pPr>
      <w:r>
        <w:rPr>
          <w:rFonts w:ascii="Arial" w:cs="Arial" w:eastAsia="Arial" w:hAnsi="Arial"/>
          <w:color w:val="333333"/>
          <w:sz w:val="20"/>
          <w:szCs w:val="20"/>
        </w:rPr>
        <w:t xml:space="preserve"/>
      </w:r>
    </w:p>
    <w:p>
      <w:r>
        <w:br w:type="page"/>
      </w:r>
    </w:p>
    <w:p>
      <w:pPr>
        <w:pStyle w:val="Heading1"/>
        <w:spacing w:after="120" w:before="360"/>
      </w:pPr>
      <w:r>
        <w:rPr>
          <w:rFonts w:ascii="Arial" w:cs="Arial" w:eastAsia="Arial" w:hAnsi="Arial"/>
          <w:b/>
          <w:bCs/>
          <w:color w:val="1F3864"/>
          <w:sz w:val="36"/>
          <w:szCs w:val="36"/>
        </w:rPr>
        <w:t xml:space="preserve">4. Pipeline Components</w:t>
      </w:r>
    </w:p>
    <w:p>
      <w:pPr>
        <w:pStyle w:val="Heading2"/>
        <w:spacing w:after="100" w:before="280"/>
      </w:pPr>
      <w:r>
        <w:rPr>
          <w:rFonts w:ascii="Arial" w:cs="Arial" w:eastAsia="Arial" w:hAnsi="Arial"/>
          <w:b/>
          <w:bCs/>
          <w:color w:val="2E75B6"/>
          <w:sz w:val="28"/>
          <w:szCs w:val="28"/>
        </w:rPr>
        <w:t xml:space="preserve">4.1  Mail Guard  (claimiq/pipeline/mail_guard.py)</w:t>
      </w:r>
    </w:p>
    <w:p>
      <w:pPr>
        <w:spacing w:after="60" w:before="60"/>
      </w:pPr>
      <w:r>
        <w:rPr>
          <w:rFonts w:ascii="Arial" w:cs="Arial" w:eastAsia="Arial" w:hAnsi="Arial"/>
          <w:color w:val="333333"/>
          <w:sz w:val="20"/>
          <w:szCs w:val="20"/>
        </w:rPr>
        <w:t xml:space="preserve">Front-door relevance and completeness check. Runs before any agent. Decides proceed or rewrite_request. Always generates a structured reply template -- LLM-composed reply bodies are discarded in favour of the hardcoded form.</w:t>
      </w:r>
    </w:p>
    <w:p>
      <w:pPr>
        <w:pStyle w:val="Heading3"/>
        <w:spacing w:after="80" w:before="200"/>
      </w:pPr>
      <w:r>
        <w:rPr>
          <w:rFonts w:ascii="Arial" w:cs="Arial" w:eastAsia="Arial" w:hAnsi="Arial"/>
          <w:b/>
          <w:bCs/>
          <w:color w:val="2F5496"/>
          <w:sz w:val="24"/>
          <w:szCs w:val="24"/>
        </w:rPr>
        <w:t xml:space="preserve">evaluate_email(email_body,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Model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  via generate_json</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Temperature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0.0</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Max Tokens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2048</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action (proceed|rewrite_request), missing_fields[], confidence</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Fallback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_deterministic_guard() on any LLM failure</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_deterministic_guard(text)</w:t>
      </w:r>
    </w:p>
    <w:p>
      <w:pPr>
        <w:spacing w:after="60" w:before="60"/>
      </w:pPr>
      <w:r>
        <w:rPr>
          <w:rFonts w:ascii="Arial" w:cs="Arial" w:eastAsia="Arial" w:hAnsi="Arial"/>
          <w:color w:val="333333"/>
          <w:sz w:val="20"/>
          <w:szCs w:val="20"/>
        </w:rPr>
        <w:t xml:space="preserve">Requires &gt;= 2 CLAIM_KEYWORDS. Regex checks for policy number pattern, incident date, claimant name, and min 80-char description. Detects general inquiry phrases (how to claim, procedure to claim). Returns proceed or rewrite_request.</w:t>
      </w:r>
    </w:p>
    <w:p>
      <w:pPr>
        <w:pStyle w:val="Heading2"/>
        <w:spacing w:after="100" w:before="280"/>
      </w:pPr>
      <w:r>
        <w:rPr>
          <w:rFonts w:ascii="Arial" w:cs="Arial" w:eastAsia="Arial" w:hAnsi="Arial"/>
          <w:b/>
          <w:bCs/>
          <w:color w:val="2E75B6"/>
          <w:sz w:val="28"/>
          <w:szCs w:val="28"/>
        </w:rPr>
        <w:t xml:space="preserve">4.2  Orchestrator  (claimiq/pipeline/orchestrator.py)</w:t>
      </w:r>
    </w:p>
    <w:p>
      <w:pPr>
        <w:spacing w:after="60" w:before="60"/>
      </w:pPr>
      <w:r>
        <w:rPr>
          <w:rFonts w:ascii="Arial" w:cs="Arial" w:eastAsia="Arial" w:hAnsi="Arial"/>
          <w:color w:val="333333"/>
          <w:sz w:val="20"/>
          <w:szCs w:val="20"/>
        </w:rPr>
        <w:t xml:space="preserve">Main pipeline entry point. Manages the ClaimSession, runs agents in dependency order, fires automatic mid-pipeline emails, generates a PDF report when warranted.</w:t>
      </w:r>
    </w:p>
    <w:p>
      <w:pPr>
        <w:pStyle w:val="Heading3"/>
        <w:spacing w:after="80" w:before="200"/>
      </w:pPr>
      <w:r>
        <w:rPr>
          <w:rFonts w:ascii="Arial" w:cs="Arial" w:eastAsia="Arial" w:hAnsi="Arial"/>
          <w:b/>
          <w:bCs/>
          <w:color w:val="2F5496"/>
          <w:sz w:val="24"/>
          <w:szCs w:val="24"/>
        </w:rPr>
        <w:t xml:space="preserve">run_pipeline(claim_id, email_body, sender_email, subject, documents_summary, uploaded_documents, send_emails, in_reply_to)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Flow</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 Guard -&gt; Intake -&gt; Router -&gt; (coverage, fraud, triage, copilot)</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send_emails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When True, fires stage emails automatically after Coverage, Fraud, Triage</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in_reply_to</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Message-ID for threading outbound emails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PDF Report</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Generated by should_generate_report() when human approval, fraud &gt;= 30, amount &gt;= 100k, or coverage uncertain</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dict: claim_id, status, workflow_state, outputs, errors, duration_ms, report_pdf_bytes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Stage Email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After Agent</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coverage_verified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coverage_status == covered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Coverage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coverage_needs_review</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coverage_status != covered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fraud_alert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fraud_score &gt;= FRAUD_EMAIL_THRESHOLD (50)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Triage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routing_assigned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Always (when send_emails=True)</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4.3  Router  (claimiq/pipeline/router.py)</w:t>
      </w:r>
    </w:p>
    <w:p>
      <w:pPr>
        <w:pStyle w:val="Heading3"/>
        <w:spacing w:after="80" w:before="200"/>
      </w:pPr>
      <w:r>
        <w:rPr>
          <w:rFonts w:ascii="Arial" w:cs="Arial" w:eastAsia="Arial" w:hAnsi="Arial"/>
          <w:b/>
          <w:bCs/>
          <w:color w:val="2F5496"/>
          <w:sz w:val="24"/>
          <w:szCs w:val="24"/>
        </w:rPr>
        <w:t xml:space="preserve">choose_agents(session)</w:t>
      </w:r>
    </w:p>
    <w:p>
      <w:pPr>
        <w:spacing w:after="60" w:before="60"/>
      </w:pPr>
      <w:r>
        <w:rPr>
          <w:rFonts w:ascii="Arial" w:cs="Arial" w:eastAsia="Arial" w:hAnsi="Arial"/>
          <w:color w:val="333333"/>
          <w:sz w:val="20"/>
          <w:szCs w:val="20"/>
        </w:rPr>
        <w:t xml:space="preserve">Calls _pause_for_incomplete_intake() first. If intake complete/needs_review, tries LLM router. If LLM returns no agents, falls back to _deterministic_route().</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_deterministic_route(session)</w:t>
      </w:r>
    </w:p>
    <w:p>
      <w:pPr>
        <w:spacing w:after="60" w:before="60"/>
      </w:pPr>
      <w:r>
        <w:rPr>
          <w:rFonts w:ascii="Arial" w:cs="Arial" w:eastAsia="Arial" w:hAnsi="Arial"/>
          <w:color w:val="333333"/>
          <w:sz w:val="20"/>
          <w:szCs w:val="20"/>
        </w:rPr>
        <w:t xml:space="preserve">Rules: add coverage if policy_number present; add fraud if risk signals, high amount, or incident_date; add triage if coverage or fraud; add copilot if triage and claim_summary present.</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_enforce_dependencies(selected)</w:t>
      </w:r>
    </w:p>
    <w:p>
      <w:pPr>
        <w:spacing w:after="60" w:before="60"/>
      </w:pPr>
      <w:r>
        <w:rPr>
          <w:rFonts w:ascii="Arial" w:cs="Arial" w:eastAsia="Arial" w:hAnsi="Arial"/>
          <w:color w:val="333333"/>
          <w:sz w:val="20"/>
          <w:szCs w:val="20"/>
        </w:rPr>
        <w:t xml:space="preserve">Enforces ordering: coverage and fraud before triage; triage before copilot. Filters to VALID_AGENTS = (coverage, fraud, triage, copilot).</w:t>
      </w:r>
    </w:p>
    <w:p>
      <w:pPr>
        <w:pStyle w:val="Heading2"/>
        <w:spacing w:after="100" w:before="280"/>
      </w:pPr>
      <w:r>
        <w:rPr>
          <w:rFonts w:ascii="Arial" w:cs="Arial" w:eastAsia="Arial" w:hAnsi="Arial"/>
          <w:b/>
          <w:bCs/>
          <w:color w:val="2E75B6"/>
          <w:sz w:val="28"/>
          <w:szCs w:val="28"/>
        </w:rPr>
        <w:t xml:space="preserve">4.4  ClaimSession  (claimiq/pipeline/session.py)</w:t>
      </w:r>
    </w:p>
    <w:p>
      <w:pPr>
        <w:spacing w:after="60" w:before="60"/>
      </w:pPr>
      <w:r>
        <w:rPr>
          <w:rFonts w:ascii="Arial" w:cs="Arial" w:eastAsia="Arial" w:hAnsi="Arial"/>
          <w:color w:val="333333"/>
          <w:sz w:val="20"/>
          <w:szCs w:val="20"/>
        </w:rPr>
        <w:t xml:space="preserve">Dataclass holding all state for one pipeline run: claim_id, email_body, sender_email, subject, documents_summary, uploaded_documents, guard, route, outputs (dict keyed by agent name), errors.</w:t>
      </w:r>
    </w:p>
    <w:p>
      <w:pPr>
        <w:spacing w:after="60" w:before="60"/>
      </w:pPr>
      <w:r>
        <w:rPr>
          <w:rFonts w:ascii="Arial" w:cs="Arial" w:eastAsia="Arial" w:hAnsi="Arial"/>
          <w:color w:val="333333"/>
          <w:sz w:val="20"/>
          <w:szCs w:val="20"/>
        </w:rPr>
        <w:t xml:space="preserve">snapshot() returns a serialisable dict used as the LLM router prompt context.</w:t>
      </w:r>
    </w:p>
    <w:p>
      <w:r>
        <w:br w:type="page"/>
      </w:r>
    </w:p>
    <w:p>
      <w:pPr>
        <w:pStyle w:val="Heading1"/>
        <w:spacing w:after="120" w:before="360"/>
      </w:pPr>
      <w:r>
        <w:rPr>
          <w:rFonts w:ascii="Arial" w:cs="Arial" w:eastAsia="Arial" w:hAnsi="Arial"/>
          <w:b/>
          <w:bCs/>
          <w:color w:val="1F3864"/>
          <w:sz w:val="36"/>
          <w:szCs w:val="36"/>
        </w:rPr>
        <w:t xml:space="preserve">5. Tools</w:t>
      </w:r>
    </w:p>
    <w:p>
      <w:pPr>
        <w:pStyle w:val="Heading2"/>
        <w:spacing w:after="100" w:before="280"/>
      </w:pPr>
      <w:r>
        <w:rPr>
          <w:rFonts w:ascii="Arial" w:cs="Arial" w:eastAsia="Arial" w:hAnsi="Arial"/>
          <w:b/>
          <w:bCs/>
          <w:color w:val="2E75B6"/>
          <w:sz w:val="28"/>
          <w:szCs w:val="28"/>
        </w:rPr>
        <w:t xml:space="preserve">5.1  Email Tool  (claimiq/tools/email_tool.py)</w:t>
      </w:r>
    </w:p>
    <w:p>
      <w:pPr>
        <w:spacing w:after="60" w:before="60"/>
      </w:pPr>
      <w:r>
        <w:rPr>
          <w:rFonts w:ascii="Arial" w:cs="Arial" w:eastAsia="Arial" w:hAnsi="Arial"/>
          <w:color w:val="333333"/>
          <w:sz w:val="20"/>
          <w:szCs w:val="20"/>
        </w:rPr>
        <w:t xml:space="preserve">General-purpose email tool. Two modes: template-based stage emails and AI-drafted custom emails. Sends via Gmail SMTP with optional in-reply-to threading and binary attachments.</w:t>
      </w:r>
    </w:p>
    <w:p>
      <w:pPr>
        <w:pStyle w:val="Heading3"/>
        <w:spacing w:after="80" w:before="200"/>
      </w:pPr>
      <w:r>
        <w:rPr>
          <w:rFonts w:ascii="Arial" w:cs="Arial" w:eastAsia="Arial" w:hAnsi="Arial"/>
          <w:b/>
          <w:bCs/>
          <w:color w:val="2F5496"/>
          <w:sz w:val="24"/>
          <w:szCs w:val="24"/>
        </w:rPr>
        <w:t xml:space="preserve">send_claim_update(stage, claim_id, to_email, context, instruction, in_reply_to, subject_override,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Known Stages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claim_received, coverage_verified, coverage_needs_review, fraud_alert, routing_assigned, pipeline_complete, custom</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AI Mode</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When instruction provided, GPT composes the email body. Falls back to template on failure.</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GMAIL_ADDRESS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GMAIL_ADDRESS  (default claim.iq.ai.001@gmail.com)</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GMAIL_APP_PW</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env: GMAIL_APP_PASSWORD  (required for sending)</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FRAUD_EMAIL_THRESHOLD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FRAUD_EMAIL_THRESHOLD  (default 50)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Attachments</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List of {filename, data: bytes, mime_type} dicts</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5.2  Report Tool  (claimiq/tools/report_tool.py)</w:t>
      </w:r>
    </w:p>
    <w:p>
      <w:pPr>
        <w:spacing w:after="60" w:before="60"/>
      </w:pPr>
      <w:r>
        <w:rPr>
          <w:rFonts w:ascii="Arial" w:cs="Arial" w:eastAsia="Arial" w:hAnsi="Arial"/>
          <w:color w:val="333333"/>
          <w:sz w:val="20"/>
          <w:szCs w:val="20"/>
        </w:rPr>
        <w:t xml:space="preserve">Generates a multi-page PDF claim analysis report using reportlab (required) and matplotlib (optional). Returned as bytes for email attachment.</w:t>
      </w:r>
    </w:p>
    <w:p>
      <w:pPr>
        <w:pStyle w:val="Heading3"/>
        <w:spacing w:after="80" w:before="200"/>
      </w:pPr>
      <w:r>
        <w:rPr>
          <w:rFonts w:ascii="Arial" w:cs="Arial" w:eastAsia="Arial" w:hAnsi="Arial"/>
          <w:b/>
          <w:bCs/>
          <w:color w:val="2F5496"/>
          <w:sz w:val="24"/>
          <w:szCs w:val="24"/>
        </w:rPr>
        <w:t xml:space="preserve">should_generate_report(outputs)</w:t>
      </w:r>
    </w:p>
    <w:p>
      <w:pPr>
        <w:spacing w:after="60" w:before="60"/>
      </w:pPr>
      <w:r>
        <w:rPr>
          <w:rFonts w:ascii="Arial" w:cs="Arial" w:eastAsia="Arial" w:hAnsi="Arial"/>
          <w:color w:val="333333"/>
          <w:sz w:val="20"/>
          <w:szCs w:val="20"/>
        </w:rPr>
        <w:t xml:space="preserve">Returns True when any of: required_human_approval is True, fraud_score &gt;= 30 (REPORT_FRAUD_THRESHOLD), claim_amount &gt;= 100,000 INR (REPORT_AMOUNT_THRESHOLD), or coverage_status is needs_review/not_covered.</w:t>
      </w:r>
    </w:p>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generate_claim_report(claim_id, outputs, generated_at)</w:t>
      </w:r>
    </w:p>
    <w:p>
      <w:pPr>
        <w:spacing w:after="60" w:before="60"/>
      </w:pPr>
      <w:r>
        <w:rPr>
          <w:rFonts w:ascii="Arial" w:cs="Arial" w:eastAsia="Arial" w:hAnsi="Arial"/>
          <w:color w:val="333333"/>
          <w:sz w:val="20"/>
          <w:szCs w:val="20"/>
        </w:rPr>
        <w:t xml:space="preserve">Builds multi-page PDF: cover page with coloured status banner, claim details table, coverage analysis, fraud page with donut + bar charts, routing and adjuster section, audit trail. Returns None if reportlab not installed or generation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REPORT_FRAUD_THRESHOLD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REPORT_FRAUD_THRESHOLD  (default 30)</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REPORT_AMOUNT_THRESHOLD</w:t>
            </w:r>
          </w:p>
        </w:tc>
        <w:tc>
          <w:tcPr>
            <w:tcW w:type="dxa" w:w="66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18"/>
                <w:szCs w:val="18"/>
              </w:rPr>
              <w:t xml:space="preserve">env: REPORT_AMOUNT_THRESHOLD  (default 100,000 INR)</w:t>
            </w:r>
          </w:p>
        </w:tc>
      </w:tr>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Dependencies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reportlab (required), matplotlib (optional)</w:t>
            </w:r>
          </w:p>
        </w:tc>
      </w:tr>
    </w:tbl>
    <w:p>
      <w:pPr>
        <w:spacing w:after="60" w:before="60"/>
      </w:pPr>
      <w:r>
        <w:rPr>
          <w:rFonts w:ascii="Arial" w:cs="Arial" w:eastAsia="Arial" w:hAnsi="Arial"/>
          <w:color w:val="333333"/>
          <w:sz w:val="20"/>
          <w:szCs w:val="20"/>
        </w:rPr>
        <w:t xml:space="preserve"/>
      </w:r>
    </w:p>
    <w:p>
      <w:r>
        <w:br w:type="page"/>
      </w:r>
    </w:p>
    <w:p>
      <w:pPr>
        <w:pStyle w:val="Heading1"/>
        <w:spacing w:after="120" w:before="360"/>
      </w:pPr>
      <w:r>
        <w:rPr>
          <w:rFonts w:ascii="Arial" w:cs="Arial" w:eastAsia="Arial" w:hAnsi="Arial"/>
          <w:b/>
          <w:bCs/>
          <w:color w:val="1F3864"/>
          <w:sz w:val="36"/>
          <w:szCs w:val="36"/>
        </w:rPr>
        <w:t xml:space="preserve">6. Models and Parameters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800"/>
        <w:gridCol w:w="1260"/>
        <w:gridCol w:w="30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Temp</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Max Tokens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 Guard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Deterministic; no variation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Intake Extract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o4-mini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0.1</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4096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Reasoning model (env: CLAIMIQ_INTAKE_REASONING_MODEL)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Intake Vision (images)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gpt-4o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Multimodal (env: CLAIMIQ_INTAKE_VISION_MODEL)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Intake Vision (text docs)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gpt-4o</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0.05</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4096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PDF/TXT extraction (same env var)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 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4096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 OPENAI_MODEL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 Synthesis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gpt-5.5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0.05</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4096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Score pre-computed; LLM narrates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Triage Synthesis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3072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overrides applied post-synthesis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Copilot Brief</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gpt-5.5</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0.2</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8192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Highest tokens + temperature for natural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Agent Router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gpt-5.5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Deterministic; fallback always available</w:t>
            </w:r>
          </w:p>
        </w:tc>
      </w:tr>
    </w:tbl>
    <w:p>
      <w:pPr>
        <w:spacing w:after="60" w:before="60"/>
      </w:pPr>
      <w:r>
        <w:rPr>
          <w:rFonts w:ascii="Arial" w:cs="Arial" w:eastAsia="Arial" w:hAnsi="Arial"/>
          <w:color w:val="333333"/>
          <w:sz w:val="20"/>
          <w:szCs w:val="20"/>
        </w:rPr>
        <w:t xml:space="preserve"/>
      </w:r>
    </w:p>
    <w:p>
      <w:pPr>
        <w:spacing w:after="60" w:before="60"/>
      </w:pPr>
      <w:r>
        <w:rPr>
          <w:rFonts w:ascii="Arial" w:cs="Arial" w:eastAsia="Arial" w:hAnsi="Arial"/>
          <w:color w:val="333333"/>
          <w:sz w:val="20"/>
          <w:szCs w:val="20"/>
        </w:rPr>
        <w:t xml:space="preserve">Reasoning models (o4-mini, any o3/o4/gpt-5) receive reasoning.effort instead of temperature. Default effort is medium (env: REASONING_EFFORT). All models are overridable via environment variables.</w:t>
      </w:r>
    </w:p>
    <w:p>
      <w:r>
        <w:br w:type="page"/>
      </w:r>
    </w:p>
    <w:p>
      <w:pPr>
        <w:pStyle w:val="Heading1"/>
        <w:spacing w:after="120" w:before="360"/>
      </w:pPr>
      <w:r>
        <w:rPr>
          <w:rFonts w:ascii="Arial" w:cs="Arial" w:eastAsia="Arial" w:hAnsi="Arial"/>
          <w:b/>
          <w:bCs/>
          <w:color w:val="1F3864"/>
          <w:sz w:val="36"/>
          <w:szCs w:val="36"/>
        </w:rPr>
        <w:t xml:space="preserve">7.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38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OPENAI_API_KEY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OpenAI API authentication key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OPENAI_MODEL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gpt-5.5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Default model for Coverage, Fraud, Triage, Copilot, Router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CLAIMIQ_INTAKE_REASONING_MODEL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o4-mini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Reasoning model for Intake claim extraction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CLAIMIQ_INTAKE_VISION_MODEL</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gpt-4o</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Vision model for document image/text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CLAIMIQ_USE_OPENAI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Set false to disable all LLM calls (testing/CI)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CLAIMIQ_WRITE_BQ</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false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Set true to persist audit events to BigQuery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GCP_PROJECT_ID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(empty)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Cloud project ID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GCP_REGION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us-central1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GCP region for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BQ_DATASET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BigQuery dataset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GCS_BUCKET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(empty)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GCS bucket for policy documents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HIGH_VALUE_THRESHOLD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500000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INR threshold for mandatory human review in Triage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FRAUD_HIGH_THRESHOLD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 score threshold for mandatory human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REASONING_EFFORT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Effort for reasoning models: low | medium | high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GMAIL_ADDRESS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claim.iq.ai.001@gmail.com</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Outbound email sender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GMAIL_APP_PASSWORD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Gmail App Password for SMTP authentication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FRAUD_EMAIL_THRESHOLD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 fraud score to send fraud_alert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REPORT_FRAUD_THRESHOLD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 fraud score to generate PDF report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REPORT_AMOUNT_THRESHOLD</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100000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Min claim amount (INR) to generate PDF report</w:t>
            </w:r>
          </w:p>
        </w:tc>
      </w:tr>
    </w:tbl>
    <w:p>
      <w:pPr>
        <w:spacing w:after="60" w:before="60"/>
      </w:pPr>
      <w:r>
        <w:rPr>
          <w:rFonts w:ascii="Arial" w:cs="Arial" w:eastAsia="Arial" w:hAnsi="Arial"/>
          <w:color w:val="333333"/>
          <w:sz w:val="20"/>
          <w:szCs w:val="20"/>
        </w:rPr>
        <w:t xml:space="preserve"/>
      </w:r>
    </w:p>
    <w:p>
      <w:r>
        <w:br w:type="page"/>
      </w:r>
    </w:p>
    <w:p>
      <w:pPr>
        <w:pStyle w:val="Heading1"/>
        <w:spacing w:after="120" w:before="360"/>
      </w:pPr>
      <w:r>
        <w:rPr>
          <w:rFonts w:ascii="Arial" w:cs="Arial" w:eastAsia="Arial" w:hAnsi="Arial"/>
          <w:b/>
          <w:bCs/>
          <w:color w:val="1F3864"/>
          <w:sz w:val="36"/>
          <w:szCs w:val="36"/>
        </w:rPr>
        <w:t xml:space="preserve">8. Data Flow and Agent Contracts</w:t>
      </w:r>
    </w:p>
    <w:p>
      <w:pPr>
        <w:spacing w:after="60" w:before="60"/>
      </w:pPr>
      <w:r>
        <w:rPr>
          <w:rFonts w:ascii="Arial" w:cs="Arial" w:eastAsia="Arial" w:hAnsi="Arial"/>
          <w:color w:val="333333"/>
          <w:sz w:val="20"/>
          <w:szCs w:val="20"/>
        </w:rPr>
        <w:t xml:space="preserve">Every agent receives the outputs of upstream agents as input. The table below shows the contract: what each agent consumes and its key output fields.</w:t>
      </w:r>
    </w:p>
    <w:p>
      <w:pPr>
        <w:spacing w:after="60" w:before="60"/>
      </w:pPr>
      <w:r>
        <w:rPr>
          <w:rFonts w:ascii="Arial" w:cs="Arial" w:eastAsia="Arial" w:hAnsi="Arial"/>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Inputs</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Output Fields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Mail Guard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email_body, subject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 missing_fields, reply_body, confidence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Intake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email_body, documents_summary, uploaded_documents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intake_status, claim_type, policy_number, documents_received, missing_documents, risk_indicators, confidence_score, next_recommended_agent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Intake output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coverage_status, policy_sections_referenced, applicable_exclusions, applicable_limits, calculation_methodology, regulatory_compliance_checklist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Intake + Coverage outputs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fraud_score (0-100), risk_level, signals[], recommended_action, duplicate_claim_ids, invoice_anomaly, vendor_flagged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Intake + Coverage + Fraud outputs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triage_color, priority, routing, sla_hours, required_human_approval, clinical_flags[], recommended_specialist, severity_score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Copilot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four upstream outputs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executive_summary, role_assistance{6 roles}, generated_letters{3 letters}, citations[], plain_english_explanations, adjuster_brief_markdown, approval_checklist</w:t>
            </w:r>
          </w:p>
        </w:tc>
      </w:tr>
    </w:tbl>
    <w:p>
      <w:pPr>
        <w:spacing w:after="60" w:before="60"/>
      </w:pPr>
      <w:r>
        <w:rPr>
          <w:rFonts w:ascii="Arial" w:cs="Arial" w:eastAsia="Arial" w:hAnsi="Arial"/>
          <w:color w:val="333333"/>
          <w:sz w:val="20"/>
          <w:szCs w:val="20"/>
        </w:rPr>
        <w:t xml:space="preserve"/>
      </w:r>
    </w:p>
    <w:p>
      <w:r>
        <w:br w:type="page"/>
      </w:r>
    </w:p>
    <w:p>
      <w:pPr>
        <w:pStyle w:val="Heading1"/>
        <w:spacing w:after="120" w:before="360"/>
      </w:pPr>
      <w:r>
        <w:rPr>
          <w:rFonts w:ascii="Arial" w:cs="Arial" w:eastAsia="Arial" w:hAnsi="Arial"/>
          <w:b/>
          <w:bCs/>
          <w:color w:val="1F3864"/>
          <w:sz w:val="36"/>
          <w:szCs w:val="36"/>
        </w:rPr>
        <w:t xml:space="preserve">9. Prompts Reference</w:t>
      </w:r>
    </w:p>
    <w:p>
      <w:pPr>
        <w:spacing w:after="60" w:before="60"/>
      </w:pPr>
      <w:r>
        <w:rPr>
          <w:rFonts w:ascii="Arial" w:cs="Arial" w:eastAsia="Arial" w:hAnsi="Arial"/>
          <w:color w:val="333333"/>
          <w:sz w:val="20"/>
          <w:szCs w:val="20"/>
        </w:rPr>
        <w:t xml:space="preserve">This section collects every LLM prompt used in the codebase. Prompts are designed to return strict JSON and include explicit field schemas.</w:t>
      </w:r>
    </w:p>
    <w:p>
      <w:pPr>
        <w:pBdr>
          <w:bottom w:val="single" w:color="2E75B6" w:sz="4" w:space="1"/>
        </w:pBdr>
        <w:spacing w:after="120" w:before="120"/>
      </w:pPr>
    </w:p>
    <w:p>
      <w:pPr>
        <w:pStyle w:val="Heading2"/>
        <w:spacing w:after="100" w:before="280"/>
      </w:pPr>
      <w:r>
        <w:rPr>
          <w:rFonts w:ascii="Arial" w:cs="Arial" w:eastAsia="Arial" w:hAnsi="Arial"/>
          <w:b/>
          <w:bCs/>
          <w:color w:val="2E75B6"/>
          <w:sz w:val="28"/>
          <w:szCs w:val="28"/>
        </w:rPr>
        <w:t xml:space="preserve">9.1  Mail Guard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evaluate_email() -- OpenAI prompt in _evaluate_with_openai()</w:t>
            </w:r>
          </w:p>
          <w:p>
            <w:pPr>
              <w:spacing w:before="80"/>
            </w:pPr>
            <w:r>
              <w:rPr>
                <w:rFonts w:ascii="Courier New" w:cs="Courier New" w:eastAsia="Courier New" w:hAnsi="Courier New"/>
                <w:color w:val="333333"/>
                <w:sz w:val="17"/>
                <w:szCs w:val="17"/>
              </w:rPr>
              <w:t xml:space="preserve">You are the ClaimIQ front-door mail guard.
Decide whether the email is relevant to insurance claim processing and whether it has enough detail for intake.
- "proceed"         -&gt; email contains enough to begin processing (has policy number + incident info).
- "rewrite_request" -&gt; email is too vague, missing mandatory fields, or is a general enquiry.
Return ONLY valid JSON -- leave reply_subject and reply_body as empty strings (the system will generate them):
{
  "action": "proceed|rewrite_request",
  "is_relevant": true,
  "missing_fields": ["policy_number", "incident_date", ...],
  "reason": "short internal reason",
  "reply_subject": "",
  "reply_body": "",
  "confidence": 0.0
}
Required fields for proceed:
- Claimant name
- Policy number
- Incident date and location
- Description of what happened
EMAIL:
{email text -- up to 6000 chars}</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9.2  Intake Agent Prompts</w:t>
      </w:r>
    </w:p>
    <w:p>
      <w:pPr>
        <w:pStyle w:val="Heading3"/>
        <w:spacing w:after="80" w:before="200"/>
      </w:pPr>
      <w:r>
        <w:rPr>
          <w:rFonts w:ascii="Arial" w:cs="Arial" w:eastAsia="Arial" w:hAnsi="Arial"/>
          <w:b/>
          <w:bCs/>
          <w:color w:val="2F5496"/>
          <w:sz w:val="24"/>
          <w:szCs w:val="24"/>
        </w:rPr>
        <w:t xml:space="preserve">9.2.1  System Prompt (SYSTEM_PROMPT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Intake System Prompt -- embedded in extract_claim() user message</w:t>
            </w:r>
          </w:p>
          <w:p>
            <w:pPr>
              <w:spacing w:before="80"/>
            </w:pPr>
            <w:r>
              <w:rPr>
                <w:rFonts w:ascii="Courier New" w:cs="Courier New" w:eastAsia="Courier New" w:hAnsi="Courier New"/>
                <w:color w:val="333333"/>
                <w:sz w:val="17"/>
                <w:szCs w:val="17"/>
              </w:rPr>
              <w:t xml:space="preserve">You are the ClaimIQ Intake Agent in a Track 1 insurance industry workflow.
Extract only facts stated in the claim email and document summaries.
Validate whether the claim file is complete and readable before downstream review.
Return strict JSON. Do not invent missing values.</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9.2.2  Claim Extraction Schema (SCHEMA_PROMPT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30-field output schema -- appended to extract_claim() prompt</w:t>
            </w:r>
          </w:p>
          <w:p>
            <w:pPr>
              <w:spacing w:before="80"/>
            </w:pPr>
            <w:r>
              <w:rPr>
                <w:rFonts w:ascii="Courier New" w:cs="Courier New" w:eastAsia="Courier New" w:hAnsi="Courier New"/>
                <w:color w:val="333333"/>
                <w:sz w:val="17"/>
                <w:szCs w:val="17"/>
              </w:rPr>
              <w:t xml:space="preserve">Return exactly this JSON shape:
{
  "intake_status": "complete|incomplete|needs_review",
  "documents_received": [],
  "classified_documents": {},
  "missing_documents": [],
  "quality_issues": [],
  "consistency_issues": [],
  "basic_red_flags": [],
  "message_to_customer": "string or null",
  "next_recommended_agent": "coverage_agent|fraud_agent_after_intake|customer_document_request|human_reviewer",
  "claimant_name": "string or null",
  "patient_name": "string or null",
  "policy_number": "string or null",
  "claim_type": "motor|health|property|travel|life|other",
  "request_type": "cashless_pre_authorization|reimbursement|standard_claim",
  "incident_date": "YYYY-MM-DD or null",
  "incident_time": "HH:MM or null",
  "incident_description": "string",
  "claim_amount": 0,
  "estimated_amount": 0,
  "currency": "INR|USD|GBP|EUR|other",
  "location_of_incident": "string or null",
  "vehicle_registration": "string or null",
  "third_party_involved": true,
  "police_report_filed": true,
  "police_report_number": "string or null",
  "hospital_name": "string or null",
  "diagnosis": "string or null",
  "procedure": "string or null",
  "contact_phone": "string or null",
  "documents_mentioned": [],
  "risk_indicators": [],
  "claim_summary": "string",
  "confidence_score": 0.0,
  "missing_information": [],
  "intake_notes": "string"
}</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9.2.3  Document Analysis Schema (DOCUMENT_SCHEMA_PROMPT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Per-document extraction schema -- used for image and text document analysis</w:t>
            </w:r>
          </w:p>
          <w:p>
            <w:pPr>
              <w:spacing w:before="80"/>
            </w:pPr>
            <w:r>
              <w:rPr>
                <w:rFonts w:ascii="Courier New" w:cs="Courier New" w:eastAsia="Courier New" w:hAnsi="Courier New"/>
                <w:color w:val="333333"/>
                <w:sz w:val="17"/>
                <w:szCs w:val="17"/>
              </w:rPr>
              <w:t xml:space="preserve">Return ONLY valid JSON with this shape:
{
  "filename": "string",
  "document_type": "health_card|doctor_prescription|mri_report|hospital_estimate|pre_authorization_form|kyc_document|repair_invoice|damage_photo|fir_or_police_report|supporting_document|other",
  "summary": "short factual summary",
  "extracted_fields": {
    "patient_name": "string or null",
    "policy_number": "string or null",
    "hospital_name": "string or null",
    "doctor_name": "string or null",
    "diagnosis": "string or null",
    "procedure": "string or null",
    "estimated_amount": 0,
    "admission_date": "YYYY-MM-DD or null",
    "document_date": "YYYY-MM-DD or null"
  },
  "quality_issues": [],
  "risk_signals": [],
  "supports_claim": true,
  "confidence": 0.0
}</w:t>
            </w:r>
          </w:p>
        </w:tc>
      </w:tr>
    </w:tbl>
    <w:p>
      <w:pPr>
        <w:spacing w:after="60" w:before="60"/>
      </w:pPr>
      <w:r>
        <w:rPr>
          <w:rFonts w:ascii="Arial" w:cs="Arial" w:eastAsia="Arial" w:hAnsi="Arial"/>
          <w:color w:val="333333"/>
          <w:sz w:val="20"/>
          <w:szCs w:val="20"/>
        </w:rPr>
        <w:t xml:space="preserve"/>
      </w:r>
    </w:p>
    <w:p>
      <w:pPr>
        <w:pStyle w:val="Heading3"/>
        <w:spacing w:after="80" w:before="200"/>
      </w:pPr>
      <w:r>
        <w:rPr>
          <w:rFonts w:ascii="Arial" w:cs="Arial" w:eastAsia="Arial" w:hAnsi="Arial"/>
          <w:b/>
          <w:bCs/>
          <w:color w:val="2F5496"/>
          <w:sz w:val="24"/>
          <w:szCs w:val="24"/>
        </w:rPr>
        <w:t xml:space="preserve">9.2.4  Image Analysis System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Image document analysis -- system message in _analyze_image_document()</w:t>
            </w:r>
          </w:p>
          <w:p>
            <w:pPr>
              <w:spacing w:before="80"/>
            </w:pPr>
            <w:r>
              <w:rPr>
                <w:rFonts w:ascii="Courier New" w:cs="Courier New" w:eastAsia="Courier New" w:hAnsi="Courier New"/>
                <w:color w:val="333333"/>
                <w:sz w:val="17"/>
                <w:szCs w:val="17"/>
              </w:rPr>
              <w:t xml:space="preserve">You are the ClaimIQ multimodal Intake Agent. Read insurance claim images precisely.</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9.3  Coverage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reason_about_coverage() -- full prompt with regulatory compliance rules</w:t>
            </w:r>
          </w:p>
          <w:p>
            <w:pPr>
              <w:spacing w:before="80"/>
            </w:pPr>
            <w:r>
              <w:rPr>
                <w:rFonts w:ascii="Courier New" w:cs="Courier New" w:eastAsia="Courier New" w:hAnsi="Courier New"/>
                <w:color w:val="333333"/>
                <w:sz w:val="17"/>
                <w:szCs w:val="17"/>
              </w:rPr>
              <w:t xml:space="preserve">You are the ClaimIQ Coverage Agent in a Track 1 insurance industry workflow.
Determine coverage using the claim, policy data, and policy-document evidence.
Regulatory compliance rules:
- Every coverage decision must cite specific policy sections or policy-document snippets.
- Do not deny claims without a cited exclusion, waiting-period clause, or limit.
- Do not apply age, gender, family-history, undisclosed limits, or general medical-necessity
  reasons unless a specific policy provision supports it.
- If hospital name, procedure/code, endorsement/renewal wording, or limit calculation is
  missing, set coverage_status to needs_review.
- Denials must include a clear denial_reason and appeals_process.
- Include documents reviewed, calculation methodology, decision timestamp, and reviewing agent.
Return strict JSON with:
policy_number, policy_holder_name, policy_inception_date, policy_expiry_date,
policy_status, coverage_status, claim_type_covered,
policy_active_on_incident_date, waiting_period_breach, waiting_period_days,
days_since_inception_to_incident, applicable_exclusions, applicable_limits,
policy_sections_referenced, coverage_reasoning, coverage_confidence,
documents_reviewed, calculation_methodology, regulatory_findings,
manual_review_required, missing_information, denial_reason, appeals_process.
CLAIM:
{json.dumps(intake, indent=2)}
POLICY:
{json.dumps(policy or {"status": "not_found"}, indent=2)}
POLICY DOCUMENT EVIDENCE:
{json.dumps(evidence or {}, indent=2)}</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9.4  Fraud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synthesize_fraud() -- LLM narrative explanation (score is pre-computed)</w:t>
            </w:r>
          </w:p>
          <w:p>
            <w:pPr>
              <w:spacing w:before="80"/>
            </w:pPr>
            <w:r>
              <w:rPr>
                <w:rFonts w:ascii="Courier New" w:cs="Courier New" w:eastAsia="Courier New" w:hAnsi="Courier New"/>
                <w:color w:val="333333"/>
                <w:sz w:val="17"/>
                <w:szCs w:val="17"/>
              </w:rPr>
              <w:t xml:space="preserve">You are the ClaimIQ Fraud Signal Agent in a Track 1 insurance industry workflow.
Act like an experienced Special Investigation Unit investigator. The deterministic fraud score,
risk level, and recommended_action are fixed. Explain the evidence without changing them.
Do not reject or approve the claim; recommend investigation priority only.
Return strict JSON with fraud_score, risk_level, signals, duplicate_claim_ids,
invoice_anomaly, vendor_flagged, fraud_reasoning, fraud_confidence,
recommended_action, fraud_notes, fraud_indicators, investigation_focus.
CLAIM_ID: {claim_id}
INTAKE:
{json.dumps(intake, indent=2)[:2500]}
COVERAGE:
{json.dumps(coverage, indent=2)[:1800]}
SIGNALS:
{json.dumps(signals, indent=2)}
FRAUD_SCORE: {score}
RISK_LEVEL: {level}
RECOMMENDED_ACTION: {action}
DUPLICATE_IDS: {json.dumps(duplicate_ids)}</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9.5  Triage Agent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synthesize_triage() -- clinical urgency synthesis with non-negotiable rules</w:t>
            </w:r>
          </w:p>
          <w:p>
            <w:pPr>
              <w:spacing w:before="80"/>
            </w:pPr>
            <w:r>
              <w:rPr>
                <w:rFonts w:ascii="Courier New" w:cs="Courier New" w:eastAsia="Courier New" w:hAnsi="Courier New"/>
                <w:color w:val="333333"/>
                <w:sz w:val="17"/>
                <w:szCs w:val="17"/>
              </w:rPr>
              <w:t xml:space="preserve">You are the ClaimIQ Triage Agent in a Track 1 insurance industry workflow.
Act like a health insurance medical claims nurse / utilization management reviewer.
Your job is clinical urgency, medical necessity, severity, resource utilization,
SLA, and specialist-review recommendation. Do not decide coverage/payment and do
not decide fraud. You may note when a clinical inconsistency should be coordinated
with Fraud Agent, but keep the triage decision clinically grounded.
Non-negotiable rules:
- Life-threatening emergencies remain critical even when coverage is inactive or not found.
- Missing clinical evidence such as MRI, prescription, vitals, ICU notes, admission notes,
  or discharge summary should request documentation or manual medical review.
- Conflicting diagnosis/procedure, left/right laterality, impossible demographics,
  inconsistent admission/discharge dates, normal vitals with ICU, long ICU stay without notes,
  rare specialist procedure by general practitioner, or elective care marked emergency
  must appear in clinical_flags.
- Coverage status may require human approval, but must not downgrade clinical urgency.
- You may not remove any hard human approval reason.
Return strict JSON with triage_color, priority, routing, required_human_approval,
human_approval_reasons, estimated_settlement_days, recommended_next_steps,
triage_summary, fraud_score, coverage_status, sla_hours, clinical_priority,
urgency, medical_necessity, severity_score, expected_hospital_stay,
expected_rehabilitation, recommended_specialist, requires_manual_medical_review,
clinical_flags.
INTAKE: {json.dumps(intake, indent=2)[:1800]}
COVERAGE: {json.dumps(coverage, indent=2)[:1800]}
FRAUD: {json.dumps(fraud, indent=2)[:1800]}
HARD_APPROVAL_REASONS: {json.dumps(hard_reasons)}</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9.6  Adjuster Copilot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synthesize_brief() -- multi-role assistive brief synthesis</w:t>
            </w:r>
          </w:p>
          <w:p>
            <w:pPr>
              <w:spacing w:before="80"/>
            </w:pPr>
            <w:r>
              <w:rPr>
                <w:rFonts w:ascii="Courier New" w:cs="Courier New" w:eastAsia="Courier New" w:hAnsi="Courier New"/>
                <w:color w:val="333333"/>
                <w:sz w:val="17"/>
                <w:szCs w:val="17"/>
              </w:rPr>
              <w:t xml:space="preserve">You are the ClaimIQ Adjuster Copilot for a Track 1 insurance industry workflow.
You assist insurance employees; you never approve, reject, deny, settle, or accuse.
Behave like an experienced claims assistant for customer service, claims officers,
medical reviewers, fraud investigators, supervisors, and audit teams.
Create a concise, auditable employee copilot brief. Return strict JSON with:
brief_version, generated_at, triage_color, executive_summary, claim_details,
coverage_position, fraud_assessment, routing_decision, open_questions,
approval_checklist, evidence_log, adjuster_brief_markdown, copilot_role,
decision_guardrails, citations, plain_english_explanations, role_assistance,
claim_timeline, suggested_next_steps, generated_letters, internal_notes,
employee_question_suggestions, knowledge_sources_used, recommended_tools.
Use only the supplied agent outputs. Cite policy sections, documents, fraud
signals, and triage flags when available. If evidence is missing, say manual
review is required instead of inventing facts.
CLAIM_ID: {claim_id}
INTAKE: {json.dumps(intake, indent=2)[:2500]}
COVERAGE: {json.dumps(coverage, indent=2)[:2200]}
FRAUD: {json.dumps(fraud, indent=2)[:2200]}
TRIAGE: {json.dumps(triage, indent=2)[:2200]}</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9.7  Agent Router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_choose_with_openai() -- agent selection router</w:t>
            </w:r>
          </w:p>
          <w:p>
            <w:pPr>
              <w:spacing w:before="80"/>
            </w:pPr>
            <w:r>
              <w:rPr>
                <w:rFonts w:ascii="Courier New" w:cs="Courier New" w:eastAsia="Courier New" w:hAnsi="Courier New"/>
                <w:color w:val="333333"/>
                <w:sz w:val="17"/>
                <w:szCs w:val="17"/>
              </w:rPr>
              <w:t xml:space="preserve">You are the ClaimIQ orchestrator router.
Pick only the downstream agents needed for this claim session.
Available agents:
- coverage: validate policy, limits, exclusions, active dates.
- fraud: detect duplicate/high-risk/suspicious claim signals.
- triage: decide routing, priority, SLA, and human approval.
- copilot: create the final adjuster/customer-facing brief.
Rules:
- If intake_status is "complete" or "needs_review", select all four downstream agents.
- Only skip agents if intake_status is explicitly "incomplete" (missing mandatory documents).
- Do NOT treat non-empty missing_information alone as a reason to skip agents; trust intake_status.
- triage depends on coverage and fraud.
- copilot depends on triage.
- Return ONLY valid JSON:
{
  "selected_agents": ["coverage", "fraud", "triage", "copilot"],
  "reason": "short reason",
  "missing_inputs": [],
  "confidence": 0.0
}
SESSION: {json.dumps(session.snapshot(), indent=2)[:9000]}</w:t>
            </w:r>
          </w:p>
        </w:tc>
      </w:tr>
    </w:tbl>
    <w:p>
      <w:pPr>
        <w:spacing w:after="60" w:before="60"/>
      </w:pPr>
      <w:r>
        <w:rPr>
          <w:rFonts w:ascii="Arial" w:cs="Arial" w:eastAsia="Arial" w:hAnsi="Arial"/>
          <w:color w:val="333333"/>
          <w:sz w:val="20"/>
          <w:szCs w:val="20"/>
        </w:rPr>
        <w:t xml:space="preserve"/>
      </w:r>
    </w:p>
    <w:p>
      <w:pPr>
        <w:pStyle w:val="Heading2"/>
        <w:spacing w:after="100" w:before="280"/>
      </w:pPr>
      <w:r>
        <w:rPr>
          <w:rFonts w:ascii="Arial" w:cs="Arial" w:eastAsia="Arial" w:hAnsi="Arial"/>
          <w:b/>
          <w:bCs/>
          <w:color w:val="2E75B6"/>
          <w:sz w:val="28"/>
          <w:szCs w:val="28"/>
        </w:rPr>
        <w:t xml:space="preserve">9.8  Customer Rewrite Request Template</w:t>
      </w:r>
    </w:p>
    <w:p>
      <w:pPr>
        <w:spacing w:after="60" w:before="60"/>
      </w:pPr>
      <w:r>
        <w:rPr>
          <w:rFonts w:ascii="Arial" w:cs="Arial" w:eastAsia="Arial" w:hAnsi="Arial"/>
          <w:color w:val="333333"/>
          <w:sz w:val="20"/>
          <w:szCs w:val="20"/>
        </w:rPr>
        <w:t xml:space="preserve">Hardcoded template (not an LLM call). Used as the reply body for rewrite_request decisions. LLM-composed reply bodies are always discarded in favour of this structured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EEF3FB" w:val="clear"/>
            <w:tcMar>
              <w:top w:type="dxa" w:w="120"/>
              <w:left w:type="dxa" w:w="180"/>
              <w:bottom w:type="dxa" w:w="120"/>
              <w:right w:type="dxa" w:w="180"/>
            </w:tcMar>
          </w:tcPr>
          <w:p>
            <w:r>
              <w:rPr>
                <w:rFonts w:ascii="Arial" w:cs="Arial" w:eastAsia="Arial" w:hAnsi="Arial"/>
                <w:b/>
                <w:bCs/>
                <w:color w:val="2E75B6"/>
                <w:sz w:val="20"/>
                <w:szCs w:val="20"/>
              </w:rPr>
              <w:t xml:space="preserve">_rewrite_body() -- customer-facing structured claim form email</w:t>
            </w:r>
          </w:p>
          <w:p>
            <w:pPr>
              <w:spacing w:before="80"/>
            </w:pPr>
            <w:r>
              <w:rPr>
                <w:rFonts w:ascii="Courier New" w:cs="Courier New" w:eastAsia="Courier New" w:hAnsi="Courier New"/>
                <w:color w:val="333333"/>
                <w:sz w:val="17"/>
                <w:szCs w:val="17"/>
              </w:rPr>
              <w:t xml:space="preserve">Dear Customer,
Thank you for reaching out to ClaimIQ. We received your message but need a few more
details to register and process your insurance claim.
[Missing fields note if any]
Please reply to this email with the completed form below:
-------------------------------------------------------------------
  INSURANCE CLAIM SUBMISSION FORM
-------------------------------------------------------------------
  Full Name (Claimant)    : ___________________________
  Policy Number           : ___________________________
  Date of Incident        : ___________________________  (DD MMM YYYY)
  Location of Incident    : ___________________________
  Description of Incident : ___________________________
  Claim Amount (INR)      : ___________________________
  Contact Number          : ___________________________
-------------------------------------------------------------------
  SUPPORTING DOCUMENTS (attach to your reply)
-------------------------------------------------------------------
  [ ] Hospital Discharge Summary / Repair Estimate / Invoice
  [ ] Doctor's Prescription / Police FIR  (if applicable)
  [ ] Lab Reports / Damage Photos          (if applicable)
  [ ] Any other relevant documents
-------------------------------------------------------------------
Regards,
ClaimIQ Automated Claims Team</w:t>
            </w:r>
          </w:p>
        </w:tc>
      </w:tr>
    </w:tbl>
    <w:p>
      <w:pPr>
        <w:spacing w:after="60" w:before="60"/>
      </w:pPr>
      <w:r>
        <w:rPr>
          <w:rFonts w:ascii="Arial" w:cs="Arial" w:eastAsia="Arial" w:hAnsi="Arial"/>
          <w:color w:val="333333"/>
          <w:sz w:val="20"/>
          <w:szCs w:val="20"/>
        </w:rPr>
        <w:t xml:space="preserve"/>
      </w:r>
    </w:p>
    <w:p>
      <w:pPr>
        <w:pBdr>
          <w:bottom w:val="single" w:color="2E75B6" w:sz="4" w:space="1"/>
        </w:pBdr>
        <w:spacing w:after="120" w:before="120"/>
      </w:pPr>
    </w:p>
    <w:p>
      <w:pPr>
        <w:spacing w:after="60" w:before="120"/>
        <w:jc w:val="center"/>
      </w:pPr>
      <w:r>
        <w:rPr>
          <w:rFonts w:ascii="Arial" w:cs="Arial" w:eastAsia="Arial" w:hAnsi="Arial"/>
          <w:color w:val="999999"/>
          <w:sz w:val="16"/>
          <w:szCs w:val="16"/>
        </w:rPr>
        <w:t xml:space="preserve">ClaimIQ Technical Reference  |  Internal Use Only  |  June 2026</w:t>
      </w:r>
    </w:p>
    <w:sectPr>
      <w:head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pPr>
    <w:r>
      <w:rPr>
        <w:rFonts w:ascii="Arial" w:cs="Arial" w:eastAsia="Arial" w:hAnsi="Arial"/>
        <w:color w:val="888888"/>
        <w:sz w:val="16"/>
        <w:szCs w:val="16"/>
      </w:rPr>
      <w:t xml:space="preserve">ClaimIQ Codebase Documentation  |  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2026-06-29T09:17:11.026Z</dcterms:created>
  <dcterms:modified xsi:type="dcterms:W3CDTF">2026-06-29T09:17:11.026Z</dcterms:modified>
</cp:coreProperties>
</file>

<file path=docProps/custom.xml><?xml version="1.0" encoding="utf-8"?>
<Properties xmlns="http://schemas.openxmlformats.org/officeDocument/2006/custom-properties" xmlns:vt="http://schemas.openxmlformats.org/officeDocument/2006/docPropsVTypes"/>
</file>