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E3A8A"/>
          <w:sz w:val="44"/>
          <w:szCs w:val="44"/>
        </w:rPr>
        <w:t xml:space="preserve">CA FIRM PRACTICE MANAGEMENT PANEL</w:t>
      </w:r>
    </w:p>
    <w:p>
      <w:pPr>
        <w:spacing w:after="40" w:before="160"/>
        <w:jc w:val="center"/>
      </w:pPr>
      <w:r>
        <w:rPr>
          <w:i/>
          <w:iCs/>
          <w:color w:val="1B2434"/>
          <w:sz w:val="30"/>
          <w:szCs w:val="30"/>
        </w:rPr>
        <w:t xml:space="preserve">Functional &amp; Role Handbook</w:t>
      </w:r>
    </w:p>
    <w:p>
      <w:pPr>
        <w:spacing w:before="40"/>
        <w:jc w:val="center"/>
      </w:pPr>
      <w:r>
        <w:rPr>
          <w:color w:val="5A6472"/>
          <w:sz w:val="20"/>
          <w:szCs w:val="20"/>
        </w:rPr>
        <w:t xml:space="preserve">Complete feature overview · permission matrix · role-by-role breakdown</w:t>
      </w:r>
    </w:p>
    <w:p>
      <w:pPr>
        <w:spacing w:before="700"/>
        <w:jc w:val="center"/>
      </w:pPr>
      <w:r>
        <w:rPr>
          <w:color w:val="5A6472"/>
          <w:sz w:val="18"/>
          <w:szCs w:val="18"/>
        </w:rPr>
        <w:t xml:space="preserve">Roles: Super Admin · Admin (CA) · Employee · Client</w:t>
      </w:r>
    </w:p>
    <w:p>
      <w:pPr>
        <w:jc w:val="center"/>
      </w:pPr>
      <w:r>
        <w:rPr>
          <w:color w:val="5A6472"/>
          <w:sz w:val="18"/>
          <w:szCs w:val="18"/>
        </w:rPr>
        <w:t xml:space="preserve">Access enforced server-side · isolated per firm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E3A8A"/>
          <w:sz w:val="30"/>
          <w:szCs w:val="30"/>
        </w:rPr>
        <w:t xml:space="preserve">1.  Roles at a Glance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The panel has four account types, in a strict hierarchy. Everything in this document maps back to these four roles.</w:t>
      </w:r>
    </w:p>
    <w:p>
      <w:pPr>
        <w:spacing w:after="20" w:before="120"/>
      </w:pPr>
      <w:r>
        <w:rPr>
          <w:b/>
          <w:bCs/>
          <w:color w:val="1E3A8A"/>
          <w:sz w:val="22"/>
          <w:szCs w:val="22"/>
        </w:rPr>
        <w:t xml:space="preserve">Super Admin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The platform owner (you). Full access to every module and the only role that can edit other admins and assign any role. Created automatically when a firm is first registered.</w:t>
      </w:r>
    </w:p>
    <w:p>
      <w:pPr>
        <w:spacing w:after="20" w:before="120"/>
      </w:pPr>
      <w:r>
        <w:rPr>
          <w:b/>
          <w:bCs/>
          <w:color w:val="1E3A8A"/>
          <w:sz w:val="22"/>
          <w:szCs w:val="22"/>
        </w:rPr>
        <w:t xml:space="preserve">Admin — the CA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The firm owner. Full use of every module; manages their own employees and clients, but never other admins. This is the panel you hand to a client CA.</w:t>
      </w:r>
    </w:p>
    <w:p>
      <w:pPr>
        <w:spacing w:after="20" w:before="120"/>
      </w:pPr>
      <w:r>
        <w:rPr>
          <w:b/>
          <w:bCs/>
          <w:color w:val="1E3A8A"/>
          <w:sz w:val="22"/>
          <w:szCs w:val="22"/>
        </w:rPr>
        <w:t xml:space="preserve">Employee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Firm staff. Everyday work with no deletes and no admin settings. Sees only the clients and leads assigned to them.</w:t>
      </w:r>
    </w:p>
    <w:p>
      <w:pPr>
        <w:spacing w:after="20" w:before="120"/>
      </w:pPr>
      <w:r>
        <w:rPr>
          <w:b/>
          <w:bCs/>
          <w:color w:val="1E3A8A"/>
          <w:sz w:val="22"/>
          <w:szCs w:val="22"/>
        </w:rPr>
        <w:t xml:space="preserve">Client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The firm's customer. Only the Client Portal — their own data, read-only, plus a direct message thread to the firm.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E3A8A"/>
          <w:sz w:val="30"/>
          <w:szCs w:val="30"/>
        </w:rPr>
        <w:t xml:space="preserve">2.  Permission Matrix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Every functionality against the four roles. Cell meanings: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Full</w:t>
      </w: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 — create, edit and delete.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Edit</w:t>
      </w: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 — create and edit, but not delete.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View</w:t>
      </w: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 — read-only.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Own</w:t>
      </w: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 — only their own data/account.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—</w:t>
      </w: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 — no access.</w:t>
      </w:r>
    </w:p>
    <w:tbl>
      <w:tblPr>
        <w:tblW w:type="pct" w:w="100%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4200"/>
        <w:gridCol w:w="1450"/>
        <w:gridCol w:w="1450"/>
        <w:gridCol w:w="1450"/>
        <w:gridCol w:w="1450"/>
      </w:tblGrid>
      <w:tr>
        <w:trPr>
          <w:tblHeader/>
        </w:trPr>
        <w:tc>
          <w:tcPr>
            <w:shd w:fill="F1F0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5A6472"/>
                <w:sz w:val="17"/>
                <w:szCs w:val="17"/>
              </w:rPr>
              <w:t xml:space="preserve">Functionality</w:t>
            </w:r>
          </w:p>
        </w:tc>
        <w:tc>
          <w:tcPr>
            <w:shd w:fill="F1F0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A6472"/>
                <w:sz w:val="15"/>
                <w:szCs w:val="15"/>
              </w:rPr>
              <w:t xml:space="preserve">Super Admin</w:t>
            </w:r>
          </w:p>
        </w:tc>
        <w:tc>
          <w:tcPr>
            <w:shd w:fill="F1F0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A6472"/>
                <w:sz w:val="15"/>
                <w:szCs w:val="15"/>
              </w:rPr>
              <w:t xml:space="preserve">Admin (CA)</w:t>
            </w:r>
          </w:p>
        </w:tc>
        <w:tc>
          <w:tcPr>
            <w:shd w:fill="F1F0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A6472"/>
                <w:sz w:val="15"/>
                <w:szCs w:val="15"/>
              </w:rPr>
              <w:t xml:space="preserve">Employee</w:t>
            </w:r>
          </w:p>
        </w:tc>
        <w:tc>
          <w:tcPr>
            <w:shd w:fill="F1F0E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A6472"/>
                <w:sz w:val="15"/>
                <w:szCs w:val="15"/>
              </w:rPr>
              <w:t xml:space="preserve">Client</w:t>
            </w:r>
          </w:p>
        </w:tc>
      </w:tr>
      <w:tr>
        <w:tc>
          <w:tcPr>
            <w:gridSpan w:val="5"/>
            <w:shd w:fill="1E3A8A" w:color="auto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FFFFFF"/>
                <w:spacing w:val="20"/>
                <w:sz w:val="16"/>
                <w:szCs w:val="16"/>
              </w:rPr>
              <w:t xml:space="preserve">YOUR OWN ACCOUNT &amp; SECURITY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Sign in, reset password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Two-factor authentication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Active sessions / devices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Edit own profile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</w:t>
            </w:r>
          </w:p>
        </w:tc>
      </w:tr>
      <w:tr>
        <w:tc>
          <w:tcPr>
            <w:gridSpan w:val="5"/>
            <w:shd w:fill="1E3A8A" w:color="auto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FFFFFF"/>
                <w:spacing w:val="20"/>
                <w:sz w:val="16"/>
                <w:szCs w:val="16"/>
              </w:rPr>
              <w:t xml:space="preserve">TEAM &amp; FIRM ADMINISTRATION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Manage team (invite / edit / remove)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 ᵃ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Edit other admins / assign admin role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Departments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Team attendance &amp; summary</w:t>
            </w:r>
          </w:p>
        </w:tc>
        <w:tc>
          <w:tcPr>
            <w:shd w:fill="FEF3C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View</w:t>
            </w:r>
          </w:p>
        </w:tc>
        <w:tc>
          <w:tcPr>
            <w:shd w:fill="FEF3C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View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Firm settings &amp; branding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Automation rules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Activity log &amp; CSV export</w:t>
            </w:r>
          </w:p>
        </w:tc>
        <w:tc>
          <w:tcPr>
            <w:shd w:fill="FEF3C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View</w:t>
            </w:r>
          </w:p>
        </w:tc>
        <w:tc>
          <w:tcPr>
            <w:shd w:fill="FEF3C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View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5"/>
            <w:shd w:fill="1E3A8A" w:color="auto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FFFFFF"/>
                <w:spacing w:val="20"/>
                <w:sz w:val="16"/>
                <w:szCs w:val="16"/>
              </w:rPr>
              <w:t xml:space="preserve">CRM WORKSPACE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CRM dashboard</w:t>
            </w:r>
          </w:p>
        </w:tc>
        <w:tc>
          <w:tcPr>
            <w:shd w:fill="FEF3C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View</w:t>
            </w:r>
          </w:p>
        </w:tc>
        <w:tc>
          <w:tcPr>
            <w:shd w:fill="FEF3C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View</w:t>
            </w:r>
          </w:p>
        </w:tc>
        <w:tc>
          <w:tcPr>
            <w:shd w:fill="FEF3C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View ¹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Leads &amp; pipeline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Edit ¹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Convert lead to client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 ¹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Clients &amp; 360° profile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Edit ¹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Communication log &amp; client chat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 ¹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 ³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Bulk re-assign / export clients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 ¹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Tasks &amp; Kanban board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Edit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Task templates (define)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FEF3C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Apply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Reminders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Edit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Compliance tracking &amp; calendar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Edit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 ³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CRM reports</w:t>
            </w:r>
          </w:p>
        </w:tc>
        <w:tc>
          <w:tcPr>
            <w:shd w:fill="FEF3C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View</w:t>
            </w:r>
          </w:p>
        </w:tc>
        <w:tc>
          <w:tcPr>
            <w:shd w:fill="FEF3C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View</w:t>
            </w:r>
          </w:p>
        </w:tc>
        <w:tc>
          <w:tcPr>
            <w:shd w:fill="FEF3C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View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My attendance (check in / out)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5"/>
            <w:shd w:fill="1E3A8A" w:color="auto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FFFFFF"/>
                <w:spacing w:val="20"/>
                <w:sz w:val="16"/>
                <w:szCs w:val="16"/>
              </w:rPr>
              <w:t xml:space="preserve">KHATA BOOK WORKSPACE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Client ledgers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Edit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 ³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Excel import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Tally-style books</w:t>
            </w:r>
          </w:p>
        </w:tc>
        <w:tc>
          <w:tcPr>
            <w:shd w:fill="FEF3C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View</w:t>
            </w:r>
          </w:p>
        </w:tc>
        <w:tc>
          <w:tcPr>
            <w:shd w:fill="FEF3C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View</w:t>
            </w:r>
          </w:p>
        </w:tc>
        <w:tc>
          <w:tcPr>
            <w:shd w:fill="FEF3C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View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5"/>
            <w:shd w:fill="1E3A8A" w:color="auto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FFFFFF"/>
                <w:spacing w:val="20"/>
                <w:sz w:val="16"/>
                <w:szCs w:val="16"/>
              </w:rPr>
              <w:t xml:space="preserve">ACCOUNTS WORKSPACE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Invoices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Edit ²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 ³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Receipts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Edit ²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Expenses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Edit ²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Approve / reject expenses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Financial reports</w:t>
            </w:r>
          </w:p>
        </w:tc>
        <w:tc>
          <w:tcPr>
            <w:shd w:fill="FEF3C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View</w:t>
            </w:r>
          </w:p>
        </w:tc>
        <w:tc>
          <w:tcPr>
            <w:shd w:fill="FEF3C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View</w:t>
            </w:r>
          </w:p>
        </w:tc>
        <w:tc>
          <w:tcPr>
            <w:shd w:fill="FEF3C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View ²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Documents (upload &amp; versions)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1E3A8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Edit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 ³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Approve / reject documents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5"/>
            <w:shd w:fill="1E3A8A" w:color="auto" w:val="clear"/>
            <w:tcMar>
              <w:top w:type="dxa" w:w="50"/>
              <w:left w:type="dxa" w:w="80"/>
              <w:bottom w:type="dxa" w:w="50"/>
            </w:tcMar>
          </w:tcPr>
          <w:p>
            <w:r>
              <w:rPr>
                <w:b/>
                <w:bCs/>
                <w:color w:val="FFFFFF"/>
                <w:spacing w:val="20"/>
                <w:sz w:val="16"/>
                <w:szCs w:val="16"/>
              </w:rPr>
              <w:t xml:space="preserve">CLIENT PORTAL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Overview, compliance, invoices, ledger, docs, projects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  <w:tc>
          <w:tcPr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A6472"/>
                <w:sz w:val="18"/>
                <w:szCs w:val="18"/>
              </w:rPr>
              <w:t xml:space="preserve">—</w:t>
            </w:r>
          </w:p>
        </w:tc>
        <w:tc>
          <w:tcPr>
            <w:shd w:fill="FEF3C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View ³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2434"/>
                <w:sz w:val="18"/>
                <w:szCs w:val="18"/>
              </w:rPr>
              <w:t xml:space="preserve">Messages with the firm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 ⁴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 ⁴</w:t>
            </w:r>
          </w:p>
        </w:tc>
        <w:tc>
          <w:tcPr>
            <w:shd w:fill="DBEA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Yes ¹⁴</w:t>
            </w:r>
          </w:p>
        </w:tc>
        <w:tc>
          <w:tcPr>
            <w:shd w:fill="EDE9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18"/>
                <w:szCs w:val="18"/>
              </w:rPr>
              <w:t xml:space="preserve">Own ³</w:t>
            </w:r>
          </w:p>
        </w:tc>
      </w:tr>
    </w:tbl>
    <w:p>
      <w:pPr>
        <w:spacing w:after="40" w:before="160"/>
      </w:pPr>
      <w:r>
        <w:rPr>
          <w:b/>
          <w:bCs/>
          <w:color w:val="1B2434"/>
          <w:sz w:val="20"/>
          <w:szCs w:val="20"/>
        </w:rPr>
        <w:t xml:space="preserve">Notes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B45309"/>
          <w:sz w:val="20"/>
          <w:szCs w:val="20"/>
        </w:rPr>
        <w:t xml:space="preserve">a. 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Admins manage only their own employees and clients — never other admins or Super Admins, and cannot grant the admin role.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B45309"/>
          <w:sz w:val="20"/>
          <w:szCs w:val="20"/>
        </w:rPr>
        <w:t xml:space="preserve">1. 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Employees see and act on only the clients &amp; leads assigned to them; others are invisible.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B45309"/>
          <w:sz w:val="20"/>
          <w:szCs w:val="20"/>
        </w:rPr>
        <w:t xml:space="preserve">2. 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An employee reaches the Accounts workspace only if an admin has granted it; otherwise no access.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B45309"/>
          <w:sz w:val="20"/>
          <w:szCs w:val="20"/>
        </w:rPr>
        <w:t xml:space="preserve">3. 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A client only ever sees and acts on their own data, through the Client Portal.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B45309"/>
          <w:sz w:val="20"/>
          <w:szCs w:val="20"/>
        </w:rPr>
        <w:t xml:space="preserve">4. 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Staff read and reply to the client thread from the client's profile — the same conversation shown in the Portal.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E3A8A"/>
          <w:sz w:val="30"/>
          <w:szCs w:val="30"/>
        </w:rPr>
        <w:t xml:space="preserve">3.  Functionality by Module</w:t>
      </w:r>
    </w:p>
    <w:p>
      <w:pPr>
        <w:pStyle w:val="Heading2"/>
        <w:spacing w:after="100" w:before="240"/>
      </w:pPr>
      <w:r>
        <w:rPr>
          <w:b/>
          <w:bCs/>
          <w:color w:val="1B2434"/>
          <w:sz w:val="25"/>
          <w:szCs w:val="25"/>
        </w:rPr>
        <w:t xml:space="preserve">3.1  Access &amp; Security</w:t>
      </w:r>
    </w:p>
    <w:p>
      <w:pPr>
        <w:spacing w:after="90"/>
      </w:pPr>
      <w:r>
        <w:rPr>
          <w:b w:val="false"/>
          <w:bCs w:val="false"/>
          <w:i/>
          <w:iCs/>
          <w:color w:val="5A6472"/>
          <w:sz w:val="20"/>
          <w:szCs w:val="20"/>
        </w:rPr>
        <w:t xml:space="preserve">Applies to all roles.</w:t>
      </w:r>
    </w:p>
    <w:p>
      <w:pPr>
        <w:spacing w:after="60" w:before="160"/>
      </w:pPr>
      <w:r>
        <w:rPr>
          <w:b/>
          <w:bCs/>
          <w:color w:val="B45309"/>
          <w:sz w:val="22"/>
          <w:szCs w:val="22"/>
        </w:rPr>
        <w:t xml:space="preserve">Signing in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Invite-only accounts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No public sign-up; members are created by an admin. Whoever first stands up a firm owns it as Super Admin.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Role-based access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Every action is gated by capability on the server — a hidden menu cannot be reached by typing the URL.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Multi-firm isolation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Every record is scoped to its firm; one firm can never see another.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Password reset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Self-service "Forgot password" emails a secure reset link.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Admin password reset (CLI)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A command-line tool sets any account’s password for support cases.</w:t>
      </w:r>
    </w:p>
    <w:p>
      <w:pPr>
        <w:spacing w:after="60" w:before="160"/>
      </w:pPr>
      <w:r>
        <w:rPr>
          <w:b/>
          <w:bCs/>
          <w:color w:val="B45309"/>
          <w:sz w:val="22"/>
          <w:szCs w:val="22"/>
        </w:rPr>
        <w:t xml:space="preserve">Login protection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Two-factor authentication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Optional TOTP via any authenticator app, with 8 one-time backup codes.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Brute-force lockout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Five wrong passwords locks the account for 15 minutes.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Active sessions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See every signed-in device; sign out any one or all others.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Log out on tab close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Closing the browser ends the session; a refresh keeps it.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Idle auto-logout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30 minutes idle signs you out, with a countdown warning in the final two minutes.</w:t>
      </w:r>
    </w:p>
    <w:p>
      <w:pPr>
        <w:pStyle w:val="Heading2"/>
        <w:spacing w:after="100" w:before="240"/>
      </w:pPr>
      <w:r>
        <w:rPr>
          <w:b/>
          <w:bCs/>
          <w:color w:val="1B2434"/>
          <w:sz w:val="25"/>
          <w:szCs w:val="25"/>
        </w:rPr>
        <w:t xml:space="preserve">3.2  Workspaces &amp; Shortcuts</w:t>
      </w:r>
    </w:p>
    <w:p>
      <w:pPr>
        <w:spacing w:after="90"/>
      </w:pPr>
      <w:r>
        <w:rPr>
          <w:b w:val="false"/>
          <w:bCs w:val="false"/>
          <w:i/>
          <w:iCs/>
          <w:color w:val="5A6472"/>
          <w:sz w:val="20"/>
          <w:szCs w:val="20"/>
        </w:rPr>
        <w:t xml:space="preserve">Staff (Super Admin, Admin, Employee).</w:t>
      </w:r>
    </w:p>
    <w:p>
      <w:pPr>
        <w:spacing w:after="60" w:before="160"/>
      </w:pPr>
      <w:r>
        <w:rPr>
          <w:b/>
          <w:bCs/>
          <w:color w:val="B45309"/>
          <w:sz w:val="22"/>
          <w:szCs w:val="22"/>
        </w:rPr>
        <w:t xml:space="preserve">Getting around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Service launcher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Post-login hub to pick CRM, Khata Book or Accounts. Clients skip straight to the Portal.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Workspace switcher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Jump between the three services anytime; each has its own sidebar.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Quick Create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The "+" opens a new Lead, Client, Task, Reminder or Invoice from anywhere.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Global search (Ctrl+K)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One palette across clients, leads and invoices.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Notifications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A bell of latest alerts plus a full Notification Center with history and filters.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Light &amp; dark theme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Per-user theme toggle across the panel and portal.</w:t>
      </w:r>
    </w:p>
    <w:p>
      <w:pPr>
        <w:pStyle w:val="Heading2"/>
        <w:spacing w:after="100" w:before="240"/>
      </w:pPr>
      <w:r>
        <w:rPr>
          <w:b/>
          <w:bCs/>
          <w:color w:val="1B2434"/>
          <w:sz w:val="25"/>
          <w:szCs w:val="25"/>
        </w:rPr>
        <w:t xml:space="preserve">3.3  CRM Workspace</w:t>
      </w:r>
    </w:p>
    <w:p>
      <w:pPr>
        <w:spacing w:after="90"/>
      </w:pPr>
      <w:r>
        <w:rPr>
          <w:b w:val="false"/>
          <w:bCs w:val="false"/>
          <w:i/>
          <w:iCs/>
          <w:color w:val="5A6472"/>
          <w:sz w:val="20"/>
          <w:szCs w:val="20"/>
        </w:rPr>
        <w:t xml:space="preserve">Super Admin &amp; Admin see everything; Employees are scoped to assigned records.</w:t>
      </w:r>
    </w:p>
    <w:p>
      <w:pPr>
        <w:spacing w:after="60" w:before="160"/>
      </w:pPr>
      <w:r>
        <w:rPr>
          <w:b/>
          <w:bCs/>
          <w:color w:val="B45309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Live snapshot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Outstanding amount, active clients, today’s tasks and the next 7 days of reminders.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Revenue chart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Invoice value issued per month over the last six months.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Lead pipeline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Counts by stage.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Risk alerts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High-risk clients surface automatically.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Recent activity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A rolling feed of who did what.</w:t>
      </w:r>
    </w:p>
    <w:p>
      <w:pPr>
        <w:spacing w:after="60" w:before="160"/>
      </w:pPr>
      <w:r>
        <w:rPr>
          <w:b/>
          <w:bCs/>
          <w:color w:val="B45309"/>
          <w:sz w:val="22"/>
          <w:szCs w:val="22"/>
        </w:rPr>
        <w:t xml:space="preserve">Leads &amp; pipeline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Pipeline stages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Fresh → Interested → Proposal Sent → Negotiation, each a workboard with a count badge.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Lead profile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Contact details, value, source, owner and activity history.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Follow-ups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A list of upcoming follow-ups you can mark complete.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Convert to client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Turn a won lead into a full client record in one step.</w:t>
      </w:r>
    </w:p>
    <w:p>
      <w:pPr>
        <w:spacing w:after="60" w:before="160"/>
      </w:pPr>
      <w:r>
        <w:rPr>
          <w:b/>
          <w:bCs/>
          <w:color w:val="B45309"/>
          <w:sz w:val="22"/>
          <w:szCs w:val="22"/>
        </w:rPr>
        <w:t xml:space="preserve">Clients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Client 360° profile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Contacts, tags, ledger balance, open tasks, documents, risk score, compliance settings and timeline on one page.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Communication log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Record calls, emails, meetings, WhatsApp and notes.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Client messaging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A direct chat thread the client also sees in their Portal.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Compliance settings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Per client: GST frequency, ITR form, and Audit / ROC / GSTR-9C flags that drive automated tracking.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Bulk actions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Select many clients to re-assign or export to CSV.</w:t>
      </w:r>
    </w:p>
    <w:p>
      <w:pPr>
        <w:spacing w:after="60" w:before="160"/>
      </w:pPr>
      <w:r>
        <w:rPr>
          <w:b/>
          <w:bCs/>
          <w:color w:val="B45309"/>
          <w:sz w:val="22"/>
          <w:szCs w:val="22"/>
        </w:rPr>
        <w:t xml:space="preserve">Tasks &amp; workflow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Kanban board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A CA filing workflow (Document Collection → … → Filed → Completed) with drag-and-drop, plus a list view.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Task detail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Checklists, comments, time logging, priority, due date, linked client.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Task templates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Reusable checklists; apply one to a client to create a ready-made task. Admins create them.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Reminders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Create and track reminders, including recurring ones.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My attendance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Check in / out and see your own monthly history.</w:t>
      </w:r>
    </w:p>
    <w:p>
      <w:pPr>
        <w:spacing w:after="60" w:before="160"/>
      </w:pPr>
      <w:r>
        <w:rPr>
          <w:b/>
          <w:bCs/>
          <w:color w:val="B45309"/>
          <w:sz w:val="22"/>
          <w:szCs w:val="22"/>
        </w:rPr>
        <w:t xml:space="preserve">Compliance &amp; reports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GST returns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GSTR-1 and GSTR-3B trackers with overdue / pending / filed status, mark-filed and tax-payable entry.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Yearly filings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ITR, Audit, ROC and GSTR-9C per client per year.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Compliance calendar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A colour-coded month grid — filed / upcoming / overdue.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CRM reports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Pipeline funnel plus source and owner summaries.</w:t>
      </w:r>
    </w:p>
    <w:p>
      <w:pPr>
        <w:pStyle w:val="Heading2"/>
        <w:spacing w:after="100" w:before="240"/>
      </w:pPr>
      <w:r>
        <w:rPr>
          <w:b/>
          <w:bCs/>
          <w:color w:val="1B2434"/>
          <w:sz w:val="25"/>
          <w:szCs w:val="25"/>
        </w:rPr>
        <w:t xml:space="preserve">3.4  Khata Book Workspace</w:t>
      </w:r>
    </w:p>
    <w:p>
      <w:pPr>
        <w:spacing w:after="90"/>
      </w:pPr>
      <w:r>
        <w:rPr>
          <w:b w:val="false"/>
          <w:bCs w:val="false"/>
          <w:i/>
          <w:iCs/>
          <w:color w:val="5A6472"/>
          <w:sz w:val="20"/>
          <w:szCs w:val="20"/>
        </w:rPr>
        <w:t xml:space="preserve">Super Admin, Admin, Employee.</w:t>
      </w:r>
    </w:p>
    <w:p>
      <w:pPr>
        <w:spacing w:after="60" w:before="160"/>
      </w:pPr>
      <w:r>
        <w:rPr>
          <w:b/>
          <w:bCs/>
          <w:color w:val="B45309"/>
          <w:sz w:val="22"/>
          <w:szCs w:val="22"/>
        </w:rPr>
        <w:t xml:space="preserve">Ledgers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Party ledger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Per-client ledger with debits, credits and a running balance; add entries and print a statement.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Excel import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Bulk-upload entries with per-row error reporting; balances recompute in date order.</w:t>
      </w:r>
    </w:p>
    <w:p>
      <w:pPr>
        <w:spacing w:after="60" w:before="160"/>
      </w:pPr>
      <w:r>
        <w:rPr>
          <w:b/>
          <w:bCs/>
          <w:color w:val="B45309"/>
          <w:sz w:val="22"/>
          <w:szCs w:val="22"/>
        </w:rPr>
        <w:t xml:space="preserve">Tally-style books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Day Book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Every transaction for a period, chronological.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Cash &amp; Bank Books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Split automatically by payment mode.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Sales &amp; Expense registers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Invoices and expenses as their own registers.</w:t>
      </w:r>
    </w:p>
    <w:p>
      <w:pPr>
        <w:pStyle w:val="Heading2"/>
        <w:spacing w:after="100" w:before="240"/>
      </w:pPr>
      <w:r>
        <w:rPr>
          <w:b/>
          <w:bCs/>
          <w:color w:val="1B2434"/>
          <w:sz w:val="25"/>
          <w:szCs w:val="25"/>
        </w:rPr>
        <w:t xml:space="preserve">3.5  Accounts Workspace</w:t>
      </w:r>
    </w:p>
    <w:p>
      <w:pPr>
        <w:spacing w:after="90"/>
      </w:pPr>
      <w:r>
        <w:rPr>
          <w:b w:val="false"/>
          <w:bCs w:val="false"/>
          <w:i/>
          <w:iCs/>
          <w:color w:val="5A6472"/>
          <w:sz w:val="20"/>
          <w:szCs w:val="20"/>
        </w:rPr>
        <w:t xml:space="preserve">Super Admin &amp; Admin (and Employees only if granted). Clients never get Accounts.</w:t>
      </w:r>
    </w:p>
    <w:p>
      <w:pPr>
        <w:spacing w:after="60" w:before="160"/>
      </w:pPr>
      <w:r>
        <w:rPr>
          <w:b/>
          <w:bCs/>
          <w:color w:val="B45309"/>
          <w:sz w:val="22"/>
          <w:szCs w:val="22"/>
        </w:rPr>
        <w:t xml:space="preserve">Billing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Invoices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Create GST-ready invoices; track paid / outstanding / overdue.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Receipts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Record payments received.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Expenses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Log by category and payment mode, with an approval step (submit → admin approves/rejects with a reason).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Financial reports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Income and expense reporting.</w:t>
      </w:r>
    </w:p>
    <w:p>
      <w:pPr>
        <w:spacing w:after="60" w:before="160"/>
      </w:pPr>
      <w:r>
        <w:rPr>
          <w:b/>
          <w:bCs/>
          <w:color w:val="B45309"/>
          <w:sz w:val="22"/>
          <w:szCs w:val="22"/>
        </w:rPr>
        <w:t xml:space="preserve">Documents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Document library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Upload and organise firm and client files.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Version history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Every re-upload keeps prior versions; download any of them.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Approval workflow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Submit for partner sign-off; a new version re-opens approval.</w:t>
      </w:r>
    </w:p>
    <w:p>
      <w:pPr>
        <w:spacing w:after="60" w:before="160"/>
      </w:pPr>
      <w:r>
        <w:rPr>
          <w:b/>
          <w:bCs/>
          <w:color w:val="B45309"/>
          <w:sz w:val="22"/>
          <w:szCs w:val="22"/>
        </w:rPr>
        <w:t xml:space="preserve">Firm administration (admin only)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Team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Invite members; set role, workspaces, department and linked client; activate / deactivate / remove.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Departments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Group staff with a department head and live member counts.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Team attendance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Daily roster (present / absent) plus a monthly summary.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Firm settings &amp; branding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Firm profile plus your own logo and accent colour across the whole panel and portal.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Automation rules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Five toggles controlling real background jobs.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Activity log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A firm-wide audit trail, exportable to CSV.</w:t>
      </w:r>
    </w:p>
    <w:p>
      <w:pPr>
        <w:pStyle w:val="Heading2"/>
        <w:spacing w:after="100" w:before="240"/>
      </w:pPr>
      <w:r>
        <w:rPr>
          <w:b/>
          <w:bCs/>
          <w:color w:val="1B2434"/>
          <w:sz w:val="25"/>
          <w:szCs w:val="25"/>
        </w:rPr>
        <w:t xml:space="preserve">3.6  Client Portal</w:t>
      </w:r>
    </w:p>
    <w:p>
      <w:pPr>
        <w:spacing w:after="90"/>
      </w:pPr>
      <w:r>
        <w:rPr>
          <w:b w:val="false"/>
          <w:bCs w:val="false"/>
          <w:i/>
          <w:iCs/>
          <w:color w:val="5A6472"/>
          <w:sz w:val="20"/>
          <w:szCs w:val="20"/>
        </w:rPr>
        <w:t xml:space="preserve">Client role only — read-only, own data, enforced server-side.</w:t>
      </w:r>
    </w:p>
    <w:p>
      <w:pPr>
        <w:spacing w:after="60" w:before="160"/>
      </w:pPr>
      <w:r>
        <w:rPr>
          <w:b/>
          <w:bCs/>
          <w:color w:val="B45309"/>
          <w:sz w:val="22"/>
          <w:szCs w:val="22"/>
        </w:rPr>
        <w:t xml:space="preserve">What a client sees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Overview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Ledger balance, pending compliance, outstanding invoices and open projects.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Compliance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Every statutory filing the firm tracks for them.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Invoices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All invoices raised to their account.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Ledger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Their statement with the firm, with print.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Documents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Files the firm shared with them.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Projects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Progress on work the firm is doing for them.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Messages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A direct line to the firm.</w:t>
      </w:r>
    </w:p>
    <w:p>
      <w:pPr>
        <w:pStyle w:val="Heading2"/>
        <w:spacing w:after="100" w:before="240"/>
      </w:pPr>
      <w:r>
        <w:rPr>
          <w:b/>
          <w:bCs/>
          <w:color w:val="1B2434"/>
          <w:sz w:val="25"/>
          <w:szCs w:val="25"/>
        </w:rPr>
        <w:t xml:space="preserve">3.7  Compliance Engine (automated)</w:t>
      </w:r>
    </w:p>
    <w:p>
      <w:pPr>
        <w:spacing w:after="90"/>
      </w:pPr>
      <w:r>
        <w:rPr>
          <w:b w:val="false"/>
          <w:bCs w:val="false"/>
          <w:i/>
          <w:iCs/>
          <w:color w:val="5A6472"/>
          <w:sz w:val="20"/>
          <w:szCs w:val="20"/>
        </w:rPr>
        <w:t xml:space="preserve">Runs in the background every day — no manual trigger.</w:t>
      </w:r>
    </w:p>
    <w:p>
      <w:pPr>
        <w:spacing w:after="60" w:before="160"/>
      </w:pPr>
      <w:r>
        <w:rPr>
          <w:b/>
          <w:bCs/>
          <w:color w:val="B45309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Due-date rules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Built-in Indian dates: GSTR-1 (11th/13th), GSTR-3B (20th/24th), ITR 31 Jul, Audit 30 Sep, ROC 30 Nov, GSTR-9C 31 Dec.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Auto-generation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Each period’s returns are created per client from their compliance profile.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Reminder windows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Clients are emailed inside each return’s window and kept reminded until filed.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Invoice follow-ups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One payment reminder ten days after an unpaid invoice is issued.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Client notifications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Filing confirmations and tax-payable amounts are emailed and logged.</w:t>
      </w:r>
    </w:p>
    <w:p>
      <w:pPr>
        <w:pStyle w:val="Heading2"/>
        <w:spacing w:after="100" w:before="240"/>
      </w:pPr>
      <w:r>
        <w:rPr>
          <w:b/>
          <w:bCs/>
          <w:color w:val="1B2434"/>
          <w:sz w:val="25"/>
          <w:szCs w:val="25"/>
        </w:rPr>
        <w:t xml:space="preserve">3.8  Automation &amp; Intelligence</w:t>
      </w:r>
    </w:p>
    <w:p>
      <w:pPr>
        <w:spacing w:after="90"/>
      </w:pPr>
      <w:r>
        <w:rPr>
          <w:b w:val="false"/>
          <w:bCs w:val="false"/>
          <w:i/>
          <w:iCs/>
          <w:color w:val="5A6472"/>
          <w:sz w:val="20"/>
          <w:szCs w:val="20"/>
        </w:rPr>
        <w:t xml:space="preserve">Controlled by Super Admin &amp; Admin.</w:t>
      </w:r>
    </w:p>
    <w:p>
      <w:pPr>
        <w:spacing w:after="60" w:before="160"/>
      </w:pPr>
      <w:r>
        <w:rPr>
          <w:b/>
          <w:bCs/>
          <w:color w:val="B45309"/>
          <w:sz w:val="22"/>
          <w:szCs w:val="22"/>
        </w:rPr>
        <w:t xml:space="preserve">Automation rules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GST reminders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Daily client reminders as GSTR deadlines approach.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Yearly filing reminders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ITR/Audit/ROC/GSTR-9C nudges from 30 days out.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Overdue invoice follow-ups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Automatic reminder after an unpaid invoice ages 10 days.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Task assignment alerts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Notify a staff member when a task is assigned to them.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Document upload alerts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Notify a client’s assigned executive on a new document.</w:t>
      </w:r>
    </w:p>
    <w:p>
      <w:pPr>
        <w:spacing w:after="60" w:before="160"/>
      </w:pPr>
      <w:r>
        <w:rPr>
          <w:b/>
          <w:bCs/>
          <w:color w:val="B45309"/>
          <w:sz w:val="22"/>
          <w:szCs w:val="22"/>
        </w:rPr>
        <w:t xml:space="preserve">Client risk engine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Weighted score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A 0–100 score from overdue returns, overdue invoices, outstanding amount and overdue tasks.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Risk levels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Low / Medium / High, shown as a badge with a breakdown.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Dashboard alerts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High-risk clients bubble up on the CRM dashboard.</w:t>
      </w:r>
    </w:p>
    <w:p>
      <w:pPr>
        <w:spacing w:after="60" w:before="160"/>
      </w:pPr>
      <w:r>
        <w:rPr>
          <w:b/>
          <w:bCs/>
          <w:color w:val="B45309"/>
          <w:sz w:val="22"/>
          <w:szCs w:val="22"/>
        </w:rPr>
        <w:t xml:space="preserve">Notifications &amp; audit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Notification center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Full paginated history with filters; mark read individually or all.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i w:val="false"/>
          <w:iCs w:val="false"/>
          <w:color w:val="1B2434"/>
          <w:sz w:val="20"/>
          <w:szCs w:val="20"/>
        </w:rPr>
        <w:t xml:space="preserve">Activity log — </w:t>
      </w: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Firm-wide record of who did what, exportable to CSV.</w:t>
      </w:r>
    </w:p>
    <w:p>
      <w:pPr>
        <w:spacing w:after="90"/>
      </w:pPr>
      <w:r>
        <w:rPr>
          <w:b w:val="false"/>
          <w:bCs w:val="false"/>
          <w:i/>
          <w:iCs/>
          <w:color w:val="5A6472"/>
          <w:sz w:val="20"/>
          <w:szCs w:val="20"/>
        </w:rPr>
        <w:t xml:space="preserve">Not yet enabled: an AI assistant and outbound WhatsApp / SMS reminders are designed for but switched off — each needs an external service account or API key.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E3A8A"/>
          <w:sz w:val="30"/>
          <w:szCs w:val="30"/>
        </w:rPr>
        <w:t xml:space="preserve">4.  Role-by-Role Breakdown</w:t>
      </w:r>
    </w:p>
    <w:p>
      <w:pPr>
        <w:pStyle w:val="Heading2"/>
        <w:spacing w:after="100" w:before="240"/>
      </w:pPr>
      <w:r>
        <w:rPr>
          <w:b/>
          <w:bCs/>
          <w:color w:val="1B2434"/>
          <w:sz w:val="25"/>
          <w:szCs w:val="25"/>
        </w:rPr>
        <w:t xml:space="preserve">Super Admin</w:t>
      </w:r>
    </w:p>
    <w:p>
      <w:pPr>
        <w:spacing w:after="90"/>
      </w:pPr>
      <w:r>
        <w:rPr>
          <w:b/>
          <w:bCs/>
          <w:i w:val="false"/>
          <w:iCs w:val="false"/>
          <w:color w:val="B45309"/>
          <w:sz w:val="20"/>
          <w:szCs w:val="20"/>
        </w:rPr>
        <w:t xml:space="preserve">The platform owner — full control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The account with no ceiling: everything an Admin can do, plus authority over the admins themselves.</w:t>
      </w:r>
    </w:p>
    <w:p>
      <w:pPr>
        <w:spacing w:after="30" w:before="80"/>
      </w:pPr>
      <w:r>
        <w:rPr>
          <w:b/>
          <w:bCs/>
          <w:color w:val="15803D"/>
          <w:spacing w:val="20"/>
          <w:sz w:val="17"/>
          <w:szCs w:val="17"/>
        </w:rPr>
        <w:t xml:space="preserve">CAN DO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Use every module — CRM, Khata Book, Accounts — with full create, edit and delete.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Manage any account, including other Admins and Super Admins.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Assign any role, including Admin and Super Admin.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All firm administration: team, departments, attendance, settings, branding, automation, activity log.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Approve or reject documents and expenses; define task templates.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See all clients, leads and data across the firm — no scoping.</w:t>
      </w:r>
    </w:p>
    <w:p>
      <w:pPr>
        <w:spacing w:after="30" w:before="80"/>
      </w:pPr>
      <w:r>
        <w:rPr>
          <w:b/>
          <w:bCs/>
          <w:color w:val="B91C1C"/>
          <w:spacing w:val="20"/>
          <w:sz w:val="17"/>
          <w:szCs w:val="17"/>
        </w:rPr>
        <w:t xml:space="preserve">CAN'T DO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Nothing is withheld within their own firm.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Cannot see or touch another firm's data — isolation is absolute.</w:t>
      </w:r>
    </w:p>
    <w:p>
      <w:pPr>
        <w:spacing w:after="90"/>
      </w:pPr>
      <w:r>
        <w:rPr>
          <w:b w:val="false"/>
          <w:bCs w:val="false"/>
          <w:i/>
          <w:iCs/>
          <w:color w:val="5A6472"/>
          <w:sz w:val="20"/>
          <w:szCs w:val="20"/>
        </w:rPr>
        <w:t xml:space="preserve">Origin: whoever first registers a firm becomes its Super Admin.</w:t>
      </w:r>
    </w:p>
    <w:p>
      <w:pPr>
        <w:pStyle w:val="Heading2"/>
        <w:spacing w:after="100" w:before="240"/>
      </w:pPr>
      <w:r>
        <w:rPr>
          <w:b/>
          <w:bCs/>
          <w:color w:val="1B2434"/>
          <w:sz w:val="25"/>
          <w:szCs w:val="25"/>
        </w:rPr>
        <w:t xml:space="preserve">Admin — the CA</w:t>
      </w:r>
    </w:p>
    <w:p>
      <w:pPr>
        <w:spacing w:after="90"/>
      </w:pPr>
      <w:r>
        <w:rPr>
          <w:b/>
          <w:bCs/>
          <w:i w:val="false"/>
          <w:iCs w:val="false"/>
          <w:color w:val="B45309"/>
          <w:sz w:val="20"/>
          <w:szCs w:val="20"/>
        </w:rPr>
        <w:t xml:space="preserve">Firm owner — full modules, own people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The chartered accountant running the practice: complete authority over the firm's work and their own team; the one boundary is other admins.</w:t>
      </w:r>
    </w:p>
    <w:p>
      <w:pPr>
        <w:spacing w:after="30" w:before="80"/>
      </w:pPr>
      <w:r>
        <w:rPr>
          <w:b/>
          <w:bCs/>
          <w:color w:val="15803D"/>
          <w:spacing w:val="20"/>
          <w:sz w:val="17"/>
          <w:szCs w:val="17"/>
        </w:rPr>
        <w:t xml:space="preserve">CAN DO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Full use of all three workspaces with create, edit and delete.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Invite and manage employees and clients: edit, assign workspaces &amp; departments, link a client’s portal record, activate / deactivate / delete.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Approve or reject documents and expenses.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Define task templates, departments, automation rules and white-label branding.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See all clients and leads (not scoped like employees).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Read the full activity log and export it.</w:t>
      </w:r>
    </w:p>
    <w:p>
      <w:pPr>
        <w:spacing w:after="30" w:before="80"/>
      </w:pPr>
      <w:r>
        <w:rPr>
          <w:b/>
          <w:bCs/>
          <w:color w:val="B91C1C"/>
          <w:spacing w:val="20"/>
          <w:sz w:val="17"/>
          <w:szCs w:val="17"/>
        </w:rPr>
        <w:t xml:space="preserve">CAN'T DO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Edit or remove other Admins or the Super Admin.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Grant the Admin or Super Admin role — only employee and client.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Reach another firm's data.</w:t>
      </w:r>
    </w:p>
    <w:p>
      <w:pPr>
        <w:spacing w:after="90"/>
      </w:pPr>
      <w:r>
        <w:rPr>
          <w:b w:val="false"/>
          <w:bCs w:val="false"/>
          <w:i/>
          <w:iCs/>
          <w:color w:val="5A6472"/>
          <w:sz w:val="20"/>
          <w:szCs w:val="20"/>
        </w:rPr>
        <w:t xml:space="preserve">This is the panel you hand to a client CA — they run their whole practice without touching your Super Admin controls.</w:t>
      </w:r>
    </w:p>
    <w:p>
      <w:pPr>
        <w:pStyle w:val="Heading2"/>
        <w:spacing w:after="100" w:before="240"/>
      </w:pPr>
      <w:r>
        <w:rPr>
          <w:b/>
          <w:bCs/>
          <w:color w:val="1B2434"/>
          <w:sz w:val="25"/>
          <w:szCs w:val="25"/>
        </w:rPr>
        <w:t xml:space="preserve">Employee</w:t>
      </w:r>
    </w:p>
    <w:p>
      <w:pPr>
        <w:spacing w:after="90"/>
      </w:pPr>
      <w:r>
        <w:rPr>
          <w:b/>
          <w:bCs/>
          <w:i w:val="false"/>
          <w:iCs w:val="false"/>
          <w:color w:val="B45309"/>
          <w:sz w:val="20"/>
          <w:szCs w:val="20"/>
        </w:rPr>
        <w:t xml:space="preserve">Staff — scoped to assigned work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The firm’s team members: they do the real work, but only for their assigned clients and without deletes or firm-level settings.</w:t>
      </w:r>
    </w:p>
    <w:p>
      <w:pPr>
        <w:spacing w:after="30" w:before="80"/>
      </w:pPr>
      <w:r>
        <w:rPr>
          <w:b/>
          <w:bCs/>
          <w:color w:val="15803D"/>
          <w:spacing w:val="20"/>
          <w:sz w:val="17"/>
          <w:szCs w:val="17"/>
        </w:rPr>
        <w:t xml:space="preserve">CAN DO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Work their assigned clients &amp; leads: create/edit records, log communication, message clients, run compliance tracking.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Manage tasks on the Kanban board and apply task templates.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Keep ledgers and import from Excel; view the Tally-style books.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Create invoices, receipts and expenses — if granted the Accounts workspace.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Submit documents and expenses for approval.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Check in / out and see their own attendance; view teammates’ profiles.</w:t>
      </w:r>
    </w:p>
    <w:p>
      <w:pPr>
        <w:spacing w:after="30" w:before="80"/>
      </w:pPr>
      <w:r>
        <w:rPr>
          <w:b/>
          <w:bCs/>
          <w:color w:val="B91C1C"/>
          <w:spacing w:val="20"/>
          <w:sz w:val="17"/>
          <w:szCs w:val="17"/>
        </w:rPr>
        <w:t xml:space="preserve">CAN'T DO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Delete anything, anywhere.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See clients or leads not assigned to them.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Approve documents or expenses; define task templates.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Touch team, departments, settings, branding, automation or the activity log.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Reach a workspace they haven't been granted (e.g. Accounts).</w:t>
      </w:r>
    </w:p>
    <w:p>
      <w:pPr>
        <w:spacing w:after="90"/>
      </w:pPr>
      <w:r>
        <w:rPr>
          <w:b w:val="false"/>
          <w:bCs w:val="false"/>
          <w:i/>
          <w:iCs/>
          <w:color w:val="5A6472"/>
          <w:sz w:val="20"/>
          <w:szCs w:val="20"/>
        </w:rPr>
        <w:t xml:space="preserve">Two dials the admin controls per employee: which workspaces they can open, and which clients are assigned to them.</w:t>
      </w:r>
    </w:p>
    <w:p>
      <w:pPr>
        <w:pStyle w:val="Heading2"/>
        <w:spacing w:after="100" w:before="240"/>
      </w:pPr>
      <w:r>
        <w:rPr>
          <w:b/>
          <w:bCs/>
          <w:color w:val="1B2434"/>
          <w:sz w:val="25"/>
          <w:szCs w:val="25"/>
        </w:rPr>
        <w:t xml:space="preserve">Client</w:t>
      </w:r>
    </w:p>
    <w:p>
      <w:pPr>
        <w:spacing w:after="90"/>
      </w:pPr>
      <w:r>
        <w:rPr>
          <w:b/>
          <w:bCs/>
          <w:i w:val="false"/>
          <w:iCs w:val="false"/>
          <w:color w:val="B45309"/>
          <w:sz w:val="20"/>
          <w:szCs w:val="20"/>
        </w:rPr>
        <w:t xml:space="preserve">Customer — Portal only, own data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5A6472"/>
          <w:sz w:val="20"/>
          <w:szCs w:val="20"/>
        </w:rPr>
        <w:t xml:space="preserve">The firm's customer: a separate, simple Portal locked to their own records. They never see internal workspaces or any other client.</w:t>
      </w:r>
    </w:p>
    <w:p>
      <w:pPr>
        <w:spacing w:after="30" w:before="80"/>
      </w:pPr>
      <w:r>
        <w:rPr>
          <w:b/>
          <w:bCs/>
          <w:color w:val="15803D"/>
          <w:spacing w:val="20"/>
          <w:sz w:val="17"/>
          <w:szCs w:val="17"/>
        </w:rPr>
        <w:t xml:space="preserve">CAN DO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See their overview: ledger balance, pending compliance, outstanding invoices, open projects.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View their compliance status, invoices, ledger statement (with print) and shared documents.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Track progress on the work the firm is doing for them.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Message the firm directly — a two-way thread.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Manage their own profile, 2FA and sessions; reset their password.</w:t>
      </w:r>
    </w:p>
    <w:p>
      <w:pPr>
        <w:spacing w:after="30" w:before="80"/>
      </w:pPr>
      <w:r>
        <w:rPr>
          <w:b/>
          <w:bCs/>
          <w:color w:val="B91C1C"/>
          <w:spacing w:val="20"/>
          <w:sz w:val="17"/>
          <w:szCs w:val="17"/>
        </w:rPr>
        <w:t xml:space="preserve">CAN'T DO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Open CRM, Khata Book or Accounts — hard-blocked, not just hidden.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See any other client or the firm's internal data.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Create or edit records (beyond sending messages) — the Portal is read-only.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i w:val="false"/>
          <w:iCs w:val="false"/>
          <w:color w:val="1B2434"/>
          <w:sz w:val="20"/>
          <w:szCs w:val="20"/>
        </w:rPr>
        <w:t xml:space="preserve">Check in / out or appear in attendance — that’s staff-only.</w:t>
      </w:r>
    </w:p>
    <w:p>
      <w:pPr>
        <w:spacing w:after="90"/>
      </w:pPr>
      <w:r>
        <w:rPr>
          <w:b w:val="false"/>
          <w:bCs w:val="false"/>
          <w:i/>
          <w:iCs/>
          <w:color w:val="5A6472"/>
          <w:sz w:val="20"/>
          <w:szCs w:val="20"/>
        </w:rPr>
        <w:t xml:space="preserve">One setup step: an admin links the client login to a client business record. Until then the Portal shows "not yet linked — contact your firm."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Firm Panel — Functional &amp; Role Handbook</dc:title>
  <dc:creator>CA Firm SaaS</dc:creator>
  <cp:lastModifiedBy>Un-named</cp:lastModifiedBy>
  <cp:revision>1</cp:revision>
  <dcterms:created xsi:type="dcterms:W3CDTF">2026-07-21T10:48:31.469Z</dcterms:created>
  <dcterms:modified xsi:type="dcterms:W3CDTF">2026-07-21T10:48:31.470Z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