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CD434" w14:textId="77777777" w:rsidR="007E3E4C" w:rsidRPr="007E3E4C" w:rsidRDefault="007E3E4C" w:rsidP="007E3E4C">
      <w:pPr>
        <w:ind w:left="720" w:firstLine="720"/>
        <w:rPr>
          <w:b/>
          <w:bCs/>
          <w:sz w:val="52"/>
          <w:szCs w:val="52"/>
          <w:u w:val="single"/>
        </w:rPr>
      </w:pPr>
      <w:r w:rsidRPr="007E3E4C">
        <w:rPr>
          <w:b/>
          <w:bCs/>
          <w:sz w:val="52"/>
          <w:szCs w:val="52"/>
          <w:u w:val="single"/>
        </w:rPr>
        <w:t>Laboratory Management System</w:t>
      </w:r>
    </w:p>
    <w:p w14:paraId="1672FC86" w14:textId="77777777" w:rsidR="007E3E4C" w:rsidRPr="007E3E4C" w:rsidRDefault="007E3E4C" w:rsidP="007E3E4C">
      <w:pPr>
        <w:ind w:left="720" w:firstLine="720"/>
        <w:rPr>
          <w:b/>
          <w:bCs/>
          <w:sz w:val="48"/>
          <w:szCs w:val="48"/>
        </w:rPr>
      </w:pPr>
    </w:p>
    <w:p w14:paraId="3F25A476" w14:textId="77777777" w:rsidR="007E3E4C" w:rsidRDefault="007E3E4C" w:rsidP="007E3E4C"/>
    <w:p w14:paraId="222306FB" w14:textId="77777777" w:rsidR="007E3E4C" w:rsidRPr="007E3E4C" w:rsidRDefault="007E3E4C" w:rsidP="007E3E4C">
      <w:pPr>
        <w:rPr>
          <w:b/>
          <w:bCs/>
          <w:sz w:val="48"/>
          <w:szCs w:val="48"/>
        </w:rPr>
      </w:pPr>
      <w:r w:rsidRPr="007E3E4C">
        <w:rPr>
          <w:b/>
          <w:bCs/>
          <w:sz w:val="48"/>
          <w:szCs w:val="48"/>
        </w:rPr>
        <w:t>Introduction:</w:t>
      </w:r>
    </w:p>
    <w:p w14:paraId="34CF82EE" w14:textId="77777777" w:rsidR="007E3E4C" w:rsidRPr="007E3E4C" w:rsidRDefault="007E3E4C" w:rsidP="007E3E4C">
      <w:pPr>
        <w:rPr>
          <w:sz w:val="36"/>
          <w:szCs w:val="36"/>
        </w:rPr>
      </w:pPr>
      <w:r w:rsidRPr="007E3E4C">
        <w:rPr>
          <w:sz w:val="36"/>
          <w:szCs w:val="36"/>
        </w:rPr>
        <w:t>Managing laboratory operations becomes seamless with the Laboratory Management System (LMS) software. LMS addresses various facets associated with laboratory activities, providing a comprehensive solution.</w:t>
      </w:r>
    </w:p>
    <w:p w14:paraId="17DEC3B3" w14:textId="77777777" w:rsidR="007E3E4C" w:rsidRPr="007E3E4C" w:rsidRDefault="007E3E4C" w:rsidP="007E3E4C">
      <w:pPr>
        <w:rPr>
          <w:sz w:val="36"/>
          <w:szCs w:val="36"/>
        </w:rPr>
      </w:pPr>
    </w:p>
    <w:p w14:paraId="06779876" w14:textId="6DE2B90D" w:rsidR="007E3E4C" w:rsidRDefault="007E3E4C" w:rsidP="007E3E4C">
      <w:pPr>
        <w:rPr>
          <w:b/>
          <w:bCs/>
          <w:sz w:val="48"/>
          <w:szCs w:val="48"/>
        </w:rPr>
      </w:pPr>
      <w:r w:rsidRPr="007E3E4C">
        <w:rPr>
          <w:b/>
          <w:bCs/>
          <w:sz w:val="48"/>
          <w:szCs w:val="48"/>
        </w:rPr>
        <w:t>Objectives:</w:t>
      </w:r>
    </w:p>
    <w:p w14:paraId="5556C11F" w14:textId="77777777" w:rsidR="007E3E4C" w:rsidRPr="007E3E4C" w:rsidRDefault="007E3E4C" w:rsidP="007E3E4C">
      <w:pPr>
        <w:rPr>
          <w:b/>
          <w:bCs/>
          <w:sz w:val="48"/>
          <w:szCs w:val="48"/>
        </w:rPr>
      </w:pPr>
    </w:p>
    <w:p w14:paraId="3520A9B4" w14:textId="77777777" w:rsidR="007E3E4C" w:rsidRPr="007E3E4C" w:rsidRDefault="007E3E4C" w:rsidP="007E3E4C">
      <w:pPr>
        <w:rPr>
          <w:sz w:val="36"/>
          <w:szCs w:val="36"/>
        </w:rPr>
      </w:pPr>
      <w:r w:rsidRPr="007E3E4C">
        <w:rPr>
          <w:sz w:val="36"/>
          <w:szCs w:val="36"/>
        </w:rPr>
        <w:t>Paperless Management: Elimination of paper-based record-keeping for increased efficiency.</w:t>
      </w:r>
    </w:p>
    <w:p w14:paraId="411B3921" w14:textId="77777777" w:rsidR="007E3E4C" w:rsidRPr="007E3E4C" w:rsidRDefault="007E3E4C" w:rsidP="007E3E4C">
      <w:pPr>
        <w:rPr>
          <w:sz w:val="36"/>
          <w:szCs w:val="36"/>
        </w:rPr>
      </w:pPr>
      <w:r w:rsidRPr="007E3E4C">
        <w:rPr>
          <w:sz w:val="36"/>
          <w:szCs w:val="36"/>
        </w:rPr>
        <w:t>Automated Data Management: Digital storage for easy handling of data operations like storing, updating, deleting, and retrieving.</w:t>
      </w:r>
    </w:p>
    <w:p w14:paraId="4C6B7F8E" w14:textId="77777777" w:rsidR="007E3E4C" w:rsidRPr="007E3E4C" w:rsidRDefault="007E3E4C" w:rsidP="007E3E4C">
      <w:pPr>
        <w:rPr>
          <w:sz w:val="36"/>
          <w:szCs w:val="36"/>
        </w:rPr>
      </w:pPr>
      <w:r w:rsidRPr="007E3E4C">
        <w:rPr>
          <w:sz w:val="36"/>
          <w:szCs w:val="36"/>
        </w:rPr>
        <w:t>Easy Accessibility: A user-friendly, web-based application for simplified interaction.</w:t>
      </w:r>
    </w:p>
    <w:p w14:paraId="530938E3" w14:textId="77777777" w:rsidR="007E3E4C" w:rsidRPr="007E3E4C" w:rsidRDefault="007E3E4C" w:rsidP="007E3E4C">
      <w:pPr>
        <w:rPr>
          <w:sz w:val="36"/>
          <w:szCs w:val="36"/>
        </w:rPr>
      </w:pPr>
      <w:r w:rsidRPr="007E3E4C">
        <w:rPr>
          <w:sz w:val="36"/>
          <w:szCs w:val="36"/>
        </w:rPr>
        <w:t>Increase Data Reliability: Enhanced data security and reduced chances of loss or fraud.</w:t>
      </w:r>
    </w:p>
    <w:p w14:paraId="23D82F30" w14:textId="77777777" w:rsidR="007E3E4C" w:rsidRPr="007E3E4C" w:rsidRDefault="007E3E4C" w:rsidP="007E3E4C">
      <w:pPr>
        <w:rPr>
          <w:sz w:val="36"/>
          <w:szCs w:val="36"/>
        </w:rPr>
      </w:pPr>
      <w:r w:rsidRPr="007E3E4C">
        <w:rPr>
          <w:sz w:val="36"/>
          <w:szCs w:val="36"/>
        </w:rPr>
        <w:lastRenderedPageBreak/>
        <w:t>Save Time and Resources: Streamlined data management reduces time and operational costs.</w:t>
      </w:r>
    </w:p>
    <w:p w14:paraId="37970C4B" w14:textId="77777777" w:rsidR="007E3E4C" w:rsidRPr="007E3E4C" w:rsidRDefault="007E3E4C" w:rsidP="007E3E4C">
      <w:pPr>
        <w:rPr>
          <w:b/>
          <w:bCs/>
          <w:sz w:val="48"/>
          <w:szCs w:val="48"/>
        </w:rPr>
      </w:pPr>
      <w:r w:rsidRPr="007E3E4C">
        <w:rPr>
          <w:b/>
          <w:bCs/>
          <w:sz w:val="48"/>
          <w:szCs w:val="48"/>
        </w:rPr>
        <w:t>Project Statement:</w:t>
      </w:r>
    </w:p>
    <w:p w14:paraId="38BF7A81" w14:textId="77777777" w:rsidR="007E3E4C" w:rsidRPr="007E3E4C" w:rsidRDefault="007E3E4C" w:rsidP="007E3E4C">
      <w:pPr>
        <w:rPr>
          <w:sz w:val="36"/>
          <w:szCs w:val="36"/>
        </w:rPr>
      </w:pPr>
      <w:r w:rsidRPr="007E3E4C">
        <w:rPr>
          <w:sz w:val="36"/>
          <w:szCs w:val="36"/>
        </w:rPr>
        <w:t>Laboratories deal with substantial data daily, from test results to patient information. The need for efficient data management led to the development of the Laboratory Management System, aiming to automate and simplify laboratory processes.</w:t>
      </w:r>
    </w:p>
    <w:p w14:paraId="24CB77DD" w14:textId="77777777" w:rsidR="007E3E4C" w:rsidRPr="007E3E4C" w:rsidRDefault="007E3E4C" w:rsidP="007E3E4C">
      <w:pPr>
        <w:rPr>
          <w:sz w:val="36"/>
          <w:szCs w:val="36"/>
        </w:rPr>
      </w:pPr>
    </w:p>
    <w:p w14:paraId="2CC21A53" w14:textId="77777777" w:rsidR="007E3E4C" w:rsidRPr="007E3E4C" w:rsidRDefault="007E3E4C" w:rsidP="007E3E4C">
      <w:pPr>
        <w:rPr>
          <w:b/>
          <w:bCs/>
          <w:sz w:val="48"/>
          <w:szCs w:val="48"/>
        </w:rPr>
      </w:pPr>
      <w:r w:rsidRPr="007E3E4C">
        <w:rPr>
          <w:b/>
          <w:bCs/>
          <w:sz w:val="48"/>
          <w:szCs w:val="48"/>
        </w:rPr>
        <w:t>Project Scope:</w:t>
      </w:r>
    </w:p>
    <w:p w14:paraId="2D78AF1B" w14:textId="77777777" w:rsidR="007E3E4C" w:rsidRPr="007E3E4C" w:rsidRDefault="007E3E4C" w:rsidP="007E3E4C">
      <w:pPr>
        <w:rPr>
          <w:sz w:val="36"/>
          <w:szCs w:val="36"/>
        </w:rPr>
      </w:pPr>
      <w:r w:rsidRPr="007E3E4C">
        <w:rPr>
          <w:sz w:val="36"/>
          <w:szCs w:val="36"/>
        </w:rPr>
        <w:t>LMS focuses on automating various aspects of laboratory management, making operations more efficient and user-friendly.</w:t>
      </w:r>
    </w:p>
    <w:p w14:paraId="09E26731" w14:textId="77777777" w:rsidR="007E3E4C" w:rsidRPr="007E3E4C" w:rsidRDefault="007E3E4C" w:rsidP="007E3E4C">
      <w:pPr>
        <w:rPr>
          <w:sz w:val="36"/>
          <w:szCs w:val="36"/>
        </w:rPr>
      </w:pPr>
    </w:p>
    <w:p w14:paraId="4D9D881C" w14:textId="77777777" w:rsidR="007E3E4C" w:rsidRPr="007E3E4C" w:rsidRDefault="007E3E4C" w:rsidP="007E3E4C">
      <w:pPr>
        <w:rPr>
          <w:b/>
          <w:bCs/>
          <w:sz w:val="48"/>
          <w:szCs w:val="48"/>
        </w:rPr>
      </w:pPr>
      <w:r w:rsidRPr="007E3E4C">
        <w:rPr>
          <w:b/>
          <w:bCs/>
          <w:sz w:val="48"/>
          <w:szCs w:val="48"/>
        </w:rPr>
        <w:t>Automation Areas:</w:t>
      </w:r>
    </w:p>
    <w:p w14:paraId="2F7B74B0" w14:textId="77777777" w:rsidR="007E3E4C" w:rsidRPr="007E3E4C" w:rsidRDefault="007E3E4C" w:rsidP="007E3E4C">
      <w:pPr>
        <w:rPr>
          <w:sz w:val="36"/>
          <w:szCs w:val="36"/>
        </w:rPr>
      </w:pPr>
    </w:p>
    <w:p w14:paraId="2E384799" w14:textId="77777777" w:rsidR="007E3E4C" w:rsidRPr="007E3E4C" w:rsidRDefault="007E3E4C" w:rsidP="007E3E4C">
      <w:pPr>
        <w:rPr>
          <w:sz w:val="36"/>
          <w:szCs w:val="36"/>
        </w:rPr>
      </w:pPr>
      <w:r w:rsidRPr="007E3E4C">
        <w:rPr>
          <w:sz w:val="36"/>
          <w:szCs w:val="36"/>
        </w:rPr>
        <w:t>Manage Tests and Results.</w:t>
      </w:r>
    </w:p>
    <w:p w14:paraId="401F933F" w14:textId="77777777" w:rsidR="007E3E4C" w:rsidRPr="007E3E4C" w:rsidRDefault="007E3E4C" w:rsidP="007E3E4C">
      <w:pPr>
        <w:rPr>
          <w:sz w:val="36"/>
          <w:szCs w:val="36"/>
        </w:rPr>
      </w:pPr>
      <w:r w:rsidRPr="007E3E4C">
        <w:rPr>
          <w:sz w:val="36"/>
          <w:szCs w:val="36"/>
        </w:rPr>
        <w:t>Patient Information.</w:t>
      </w:r>
    </w:p>
    <w:p w14:paraId="1660A97D" w14:textId="77777777" w:rsidR="007E3E4C" w:rsidRPr="007E3E4C" w:rsidRDefault="007E3E4C" w:rsidP="007E3E4C">
      <w:pPr>
        <w:rPr>
          <w:sz w:val="36"/>
          <w:szCs w:val="36"/>
        </w:rPr>
      </w:pPr>
      <w:r w:rsidRPr="007E3E4C">
        <w:rPr>
          <w:sz w:val="36"/>
          <w:szCs w:val="36"/>
        </w:rPr>
        <w:t>Inventory Management.</w:t>
      </w:r>
    </w:p>
    <w:p w14:paraId="1552CC79" w14:textId="77777777" w:rsidR="007E3E4C" w:rsidRPr="007E3E4C" w:rsidRDefault="007E3E4C" w:rsidP="007E3E4C">
      <w:pPr>
        <w:rPr>
          <w:sz w:val="36"/>
          <w:szCs w:val="36"/>
        </w:rPr>
      </w:pPr>
      <w:r w:rsidRPr="007E3E4C">
        <w:rPr>
          <w:sz w:val="36"/>
          <w:szCs w:val="36"/>
        </w:rPr>
        <w:t>Appointment Scheduling.</w:t>
      </w:r>
    </w:p>
    <w:p w14:paraId="247AE9F1" w14:textId="77777777" w:rsidR="007E3E4C" w:rsidRPr="007E3E4C" w:rsidRDefault="007E3E4C" w:rsidP="007E3E4C">
      <w:pPr>
        <w:rPr>
          <w:sz w:val="36"/>
          <w:szCs w:val="36"/>
        </w:rPr>
      </w:pPr>
      <w:r w:rsidRPr="007E3E4C">
        <w:rPr>
          <w:sz w:val="36"/>
          <w:szCs w:val="36"/>
        </w:rPr>
        <w:t>Employee Management.</w:t>
      </w:r>
    </w:p>
    <w:p w14:paraId="1A6D8DEE" w14:textId="77777777" w:rsidR="007E3E4C" w:rsidRPr="007E3E4C" w:rsidRDefault="007E3E4C" w:rsidP="007E3E4C">
      <w:pPr>
        <w:rPr>
          <w:sz w:val="36"/>
          <w:szCs w:val="36"/>
        </w:rPr>
      </w:pPr>
      <w:r w:rsidRPr="007E3E4C">
        <w:rPr>
          <w:sz w:val="36"/>
          <w:szCs w:val="36"/>
        </w:rPr>
        <w:t>Report Generation.</w:t>
      </w:r>
    </w:p>
    <w:p w14:paraId="77EAB2F5" w14:textId="77777777" w:rsidR="007E3E4C" w:rsidRPr="007E3E4C" w:rsidRDefault="007E3E4C" w:rsidP="007E3E4C">
      <w:pPr>
        <w:rPr>
          <w:b/>
          <w:bCs/>
          <w:sz w:val="36"/>
          <w:szCs w:val="36"/>
        </w:rPr>
      </w:pPr>
      <w:r w:rsidRPr="007E3E4C">
        <w:rPr>
          <w:b/>
          <w:bCs/>
          <w:sz w:val="48"/>
          <w:szCs w:val="48"/>
        </w:rPr>
        <w:lastRenderedPageBreak/>
        <w:t>Challenges</w:t>
      </w:r>
      <w:r w:rsidRPr="007E3E4C">
        <w:rPr>
          <w:b/>
          <w:bCs/>
          <w:sz w:val="36"/>
          <w:szCs w:val="36"/>
        </w:rPr>
        <w:t>:</w:t>
      </w:r>
    </w:p>
    <w:p w14:paraId="01E0567F" w14:textId="77777777" w:rsidR="007E3E4C" w:rsidRPr="007E3E4C" w:rsidRDefault="007E3E4C" w:rsidP="007E3E4C">
      <w:pPr>
        <w:rPr>
          <w:sz w:val="36"/>
          <w:szCs w:val="36"/>
        </w:rPr>
      </w:pPr>
      <w:r w:rsidRPr="007E3E4C">
        <w:rPr>
          <w:sz w:val="36"/>
          <w:szCs w:val="36"/>
        </w:rPr>
        <w:t>Integrating external devices like laboratory machines and ensuring a seamless connection.</w:t>
      </w:r>
    </w:p>
    <w:p w14:paraId="1662F26C" w14:textId="77777777" w:rsidR="007E3E4C" w:rsidRPr="007E3E4C" w:rsidRDefault="007E3E4C" w:rsidP="007E3E4C">
      <w:pPr>
        <w:rPr>
          <w:sz w:val="36"/>
          <w:szCs w:val="36"/>
        </w:rPr>
      </w:pPr>
    </w:p>
    <w:p w14:paraId="6CFADA1F" w14:textId="77777777" w:rsidR="007E3E4C" w:rsidRPr="007E3E4C" w:rsidRDefault="007E3E4C" w:rsidP="007E3E4C">
      <w:pPr>
        <w:rPr>
          <w:b/>
          <w:bCs/>
          <w:sz w:val="48"/>
          <w:szCs w:val="48"/>
        </w:rPr>
      </w:pPr>
      <w:r w:rsidRPr="007E3E4C">
        <w:rPr>
          <w:b/>
          <w:bCs/>
          <w:sz w:val="48"/>
          <w:szCs w:val="48"/>
        </w:rPr>
        <w:t>Solution:</w:t>
      </w:r>
    </w:p>
    <w:p w14:paraId="6E8ED3A4" w14:textId="77777777" w:rsidR="007E3E4C" w:rsidRPr="007E3E4C" w:rsidRDefault="007E3E4C" w:rsidP="007E3E4C">
      <w:pPr>
        <w:rPr>
          <w:sz w:val="36"/>
          <w:szCs w:val="36"/>
        </w:rPr>
      </w:pPr>
      <w:r w:rsidRPr="007E3E4C">
        <w:rPr>
          <w:sz w:val="36"/>
          <w:szCs w:val="36"/>
        </w:rPr>
        <w:t>Integration achieved using APIs, establishing connections between the LMS and laboratory equipment.</w:t>
      </w:r>
    </w:p>
    <w:p w14:paraId="785A287F" w14:textId="77777777" w:rsidR="007E3E4C" w:rsidRPr="007E3E4C" w:rsidRDefault="007E3E4C" w:rsidP="007E3E4C">
      <w:pPr>
        <w:rPr>
          <w:sz w:val="36"/>
          <w:szCs w:val="36"/>
        </w:rPr>
      </w:pPr>
    </w:p>
    <w:p w14:paraId="35D07BF6" w14:textId="77777777" w:rsidR="007E3E4C" w:rsidRPr="007E3E4C" w:rsidRDefault="007E3E4C" w:rsidP="007E3E4C">
      <w:pPr>
        <w:rPr>
          <w:b/>
          <w:bCs/>
          <w:sz w:val="48"/>
          <w:szCs w:val="48"/>
        </w:rPr>
      </w:pPr>
      <w:r w:rsidRPr="007E3E4C">
        <w:rPr>
          <w:b/>
          <w:bCs/>
          <w:sz w:val="48"/>
          <w:szCs w:val="48"/>
        </w:rPr>
        <w:t>Technologies Used:</w:t>
      </w:r>
    </w:p>
    <w:p w14:paraId="1A304E88" w14:textId="77777777" w:rsidR="007E3E4C" w:rsidRPr="007E3E4C" w:rsidRDefault="007E3E4C" w:rsidP="007E3E4C">
      <w:pPr>
        <w:rPr>
          <w:sz w:val="36"/>
          <w:szCs w:val="36"/>
        </w:rPr>
      </w:pPr>
    </w:p>
    <w:p w14:paraId="4A4179CB" w14:textId="5A5FDCD3" w:rsidR="007E3E4C" w:rsidRPr="007E3E4C" w:rsidRDefault="007E3E4C" w:rsidP="007E3E4C">
      <w:pPr>
        <w:rPr>
          <w:sz w:val="36"/>
          <w:szCs w:val="36"/>
        </w:rPr>
      </w:pPr>
      <w:r w:rsidRPr="007E3E4C">
        <w:rPr>
          <w:sz w:val="36"/>
          <w:szCs w:val="36"/>
        </w:rPr>
        <w:t>Frontend:</w:t>
      </w:r>
      <w:r>
        <w:rPr>
          <w:sz w:val="36"/>
          <w:szCs w:val="36"/>
        </w:rPr>
        <w:t xml:space="preserve">   React </w:t>
      </w:r>
      <w:proofErr w:type="gramStart"/>
      <w:r>
        <w:rPr>
          <w:sz w:val="36"/>
          <w:szCs w:val="36"/>
        </w:rPr>
        <w:t>JS</w:t>
      </w:r>
      <w:r w:rsidRPr="007E3E4C">
        <w:rPr>
          <w:sz w:val="36"/>
          <w:szCs w:val="36"/>
        </w:rPr>
        <w:t xml:space="preserve"> ,</w:t>
      </w:r>
      <w:proofErr w:type="gramEnd"/>
      <w:r w:rsidRPr="007E3E4C">
        <w:rPr>
          <w:sz w:val="36"/>
          <w:szCs w:val="36"/>
        </w:rPr>
        <w:t xml:space="preserve"> </w:t>
      </w:r>
      <w:r>
        <w:rPr>
          <w:sz w:val="36"/>
          <w:szCs w:val="36"/>
        </w:rPr>
        <w:t>Boot Strap</w:t>
      </w:r>
      <w:r w:rsidRPr="007E3E4C">
        <w:rPr>
          <w:sz w:val="36"/>
          <w:szCs w:val="36"/>
        </w:rPr>
        <w:t>.</w:t>
      </w:r>
    </w:p>
    <w:p w14:paraId="4CEA3809" w14:textId="2DD8C1A8" w:rsidR="007E3E4C" w:rsidRPr="007E3E4C" w:rsidRDefault="007E3E4C" w:rsidP="007E3E4C">
      <w:pPr>
        <w:rPr>
          <w:sz w:val="36"/>
          <w:szCs w:val="36"/>
        </w:rPr>
      </w:pPr>
      <w:r w:rsidRPr="007E3E4C">
        <w:rPr>
          <w:sz w:val="36"/>
          <w:szCs w:val="36"/>
        </w:rPr>
        <w:t xml:space="preserve">Backend: </w:t>
      </w:r>
      <w:r>
        <w:rPr>
          <w:sz w:val="36"/>
          <w:szCs w:val="36"/>
        </w:rPr>
        <w:t>Node JS</w:t>
      </w:r>
    </w:p>
    <w:p w14:paraId="258D3A5E" w14:textId="65F340A2" w:rsidR="007E3E4C" w:rsidRPr="007E3E4C" w:rsidRDefault="007E3E4C" w:rsidP="007E3E4C">
      <w:pPr>
        <w:rPr>
          <w:sz w:val="36"/>
          <w:szCs w:val="36"/>
        </w:rPr>
      </w:pPr>
      <w:r w:rsidRPr="007E3E4C">
        <w:rPr>
          <w:sz w:val="36"/>
          <w:szCs w:val="36"/>
        </w:rPr>
        <w:t xml:space="preserve">Database: </w:t>
      </w:r>
      <w:r>
        <w:rPr>
          <w:sz w:val="36"/>
          <w:szCs w:val="36"/>
        </w:rPr>
        <w:t>Pos</w:t>
      </w:r>
      <w:r w:rsidR="00B46DE4">
        <w:rPr>
          <w:sz w:val="36"/>
          <w:szCs w:val="36"/>
        </w:rPr>
        <w:t>t</w:t>
      </w:r>
      <w:r>
        <w:rPr>
          <w:sz w:val="36"/>
          <w:szCs w:val="36"/>
        </w:rPr>
        <w:t>gre</w:t>
      </w:r>
      <w:r w:rsidR="00B46DE4">
        <w:rPr>
          <w:sz w:val="36"/>
          <w:szCs w:val="36"/>
        </w:rPr>
        <w:t>SQL</w:t>
      </w:r>
      <w:r w:rsidRPr="007E3E4C">
        <w:rPr>
          <w:sz w:val="36"/>
          <w:szCs w:val="36"/>
        </w:rPr>
        <w:t>.</w:t>
      </w:r>
    </w:p>
    <w:p w14:paraId="3604E9A3" w14:textId="77777777" w:rsidR="007E3E4C" w:rsidRPr="007E3E4C" w:rsidRDefault="007E3E4C" w:rsidP="007E3E4C">
      <w:pPr>
        <w:rPr>
          <w:sz w:val="36"/>
          <w:szCs w:val="36"/>
        </w:rPr>
      </w:pPr>
      <w:r w:rsidRPr="007E3E4C">
        <w:rPr>
          <w:sz w:val="36"/>
          <w:szCs w:val="36"/>
        </w:rPr>
        <w:t>Future Roadmap:</w:t>
      </w:r>
    </w:p>
    <w:p w14:paraId="7583E29C" w14:textId="77777777" w:rsidR="007E3E4C" w:rsidRPr="007E3E4C" w:rsidRDefault="007E3E4C" w:rsidP="007E3E4C">
      <w:pPr>
        <w:rPr>
          <w:sz w:val="36"/>
          <w:szCs w:val="36"/>
        </w:rPr>
      </w:pPr>
    </w:p>
    <w:p w14:paraId="5F99770D" w14:textId="77777777" w:rsidR="007E3E4C" w:rsidRPr="007E3E4C" w:rsidRDefault="007E3E4C" w:rsidP="007E3E4C">
      <w:pPr>
        <w:rPr>
          <w:sz w:val="36"/>
          <w:szCs w:val="36"/>
        </w:rPr>
      </w:pPr>
      <w:r w:rsidRPr="007E3E4C">
        <w:rPr>
          <w:sz w:val="36"/>
          <w:szCs w:val="36"/>
        </w:rPr>
        <w:t>Development of a mobile application for increased accessibility.</w:t>
      </w:r>
    </w:p>
    <w:p w14:paraId="1D791BA5" w14:textId="77777777" w:rsidR="007E3E4C" w:rsidRPr="007E3E4C" w:rsidRDefault="007E3E4C" w:rsidP="007E3E4C">
      <w:pPr>
        <w:rPr>
          <w:sz w:val="36"/>
          <w:szCs w:val="36"/>
        </w:rPr>
      </w:pPr>
      <w:r w:rsidRPr="007E3E4C">
        <w:rPr>
          <w:sz w:val="36"/>
          <w:szCs w:val="36"/>
        </w:rPr>
        <w:t>Integration with external APIs for enhanced functionalities.</w:t>
      </w:r>
    </w:p>
    <w:p w14:paraId="4A264E53" w14:textId="77777777" w:rsidR="007E3E4C" w:rsidRPr="007E3E4C" w:rsidRDefault="007E3E4C" w:rsidP="007E3E4C">
      <w:pPr>
        <w:rPr>
          <w:sz w:val="36"/>
          <w:szCs w:val="36"/>
        </w:rPr>
      </w:pPr>
      <w:r w:rsidRPr="007E3E4C">
        <w:rPr>
          <w:sz w:val="36"/>
          <w:szCs w:val="36"/>
        </w:rPr>
        <w:t>Testing:</w:t>
      </w:r>
    </w:p>
    <w:p w14:paraId="3A97A7A2" w14:textId="77777777" w:rsidR="007E3E4C" w:rsidRPr="007E3E4C" w:rsidRDefault="007E3E4C" w:rsidP="007E3E4C">
      <w:pPr>
        <w:rPr>
          <w:sz w:val="36"/>
          <w:szCs w:val="36"/>
        </w:rPr>
      </w:pPr>
      <w:r w:rsidRPr="007E3E4C">
        <w:rPr>
          <w:sz w:val="36"/>
          <w:szCs w:val="36"/>
        </w:rPr>
        <w:lastRenderedPageBreak/>
        <w:t>A combination of unit testing and user acceptance testing ensured the reliability and functionality of the Laboratory Management System.</w:t>
      </w:r>
    </w:p>
    <w:p w14:paraId="6706D7C1" w14:textId="77777777" w:rsidR="007E3E4C" w:rsidRPr="007E3E4C" w:rsidRDefault="007E3E4C" w:rsidP="007E3E4C">
      <w:pPr>
        <w:rPr>
          <w:sz w:val="36"/>
          <w:szCs w:val="36"/>
        </w:rPr>
      </w:pPr>
    </w:p>
    <w:p w14:paraId="0C8FE228" w14:textId="77777777" w:rsidR="007E3E4C" w:rsidRPr="007E3E4C" w:rsidRDefault="007E3E4C" w:rsidP="007E3E4C">
      <w:pPr>
        <w:rPr>
          <w:b/>
          <w:bCs/>
          <w:sz w:val="48"/>
          <w:szCs w:val="48"/>
        </w:rPr>
      </w:pPr>
      <w:r w:rsidRPr="007E3E4C">
        <w:rPr>
          <w:b/>
          <w:bCs/>
          <w:sz w:val="48"/>
          <w:szCs w:val="48"/>
        </w:rPr>
        <w:t>Deployment:</w:t>
      </w:r>
    </w:p>
    <w:p w14:paraId="06E3C03F" w14:textId="77777777" w:rsidR="007E3E4C" w:rsidRPr="007E3E4C" w:rsidRDefault="007E3E4C" w:rsidP="007E3E4C">
      <w:pPr>
        <w:rPr>
          <w:sz w:val="36"/>
          <w:szCs w:val="36"/>
        </w:rPr>
      </w:pPr>
      <w:r w:rsidRPr="007E3E4C">
        <w:rPr>
          <w:sz w:val="36"/>
          <w:szCs w:val="36"/>
        </w:rPr>
        <w:t>Containerization with Docker and orchestration using Kubernetes facilitated efficient deployment and scalability. Continuous deployment practices ensured timely updates.</w:t>
      </w:r>
    </w:p>
    <w:p w14:paraId="6A52EEB3" w14:textId="77777777" w:rsidR="007E3E4C" w:rsidRPr="007E3E4C" w:rsidRDefault="007E3E4C" w:rsidP="007E3E4C">
      <w:pPr>
        <w:rPr>
          <w:sz w:val="36"/>
          <w:szCs w:val="36"/>
        </w:rPr>
      </w:pPr>
    </w:p>
    <w:p w14:paraId="0A9C439D" w14:textId="77777777" w:rsidR="007E3E4C" w:rsidRPr="007E3E4C" w:rsidRDefault="007E3E4C" w:rsidP="007E3E4C">
      <w:pPr>
        <w:rPr>
          <w:b/>
          <w:bCs/>
          <w:sz w:val="48"/>
          <w:szCs w:val="48"/>
        </w:rPr>
      </w:pPr>
      <w:r w:rsidRPr="007E3E4C">
        <w:rPr>
          <w:b/>
          <w:bCs/>
          <w:sz w:val="48"/>
          <w:szCs w:val="48"/>
        </w:rPr>
        <w:t>User Training:</w:t>
      </w:r>
    </w:p>
    <w:p w14:paraId="27DA97CF" w14:textId="77777777" w:rsidR="007E3E4C" w:rsidRPr="007E3E4C" w:rsidRDefault="007E3E4C" w:rsidP="007E3E4C">
      <w:pPr>
        <w:rPr>
          <w:sz w:val="36"/>
          <w:szCs w:val="36"/>
        </w:rPr>
      </w:pPr>
      <w:r w:rsidRPr="007E3E4C">
        <w:rPr>
          <w:sz w:val="36"/>
          <w:szCs w:val="36"/>
        </w:rPr>
        <w:t>On-site training sessions conducted by the development team to ensure effective system utilization.</w:t>
      </w:r>
    </w:p>
    <w:p w14:paraId="07FE9567" w14:textId="77777777" w:rsidR="007E3E4C" w:rsidRPr="007E3E4C" w:rsidRDefault="007E3E4C" w:rsidP="007E3E4C">
      <w:pPr>
        <w:rPr>
          <w:sz w:val="36"/>
          <w:szCs w:val="36"/>
        </w:rPr>
      </w:pPr>
    </w:p>
    <w:p w14:paraId="4CB6428B" w14:textId="77777777" w:rsidR="007E3E4C" w:rsidRPr="007E3E4C" w:rsidRDefault="007E3E4C" w:rsidP="007E3E4C">
      <w:pPr>
        <w:rPr>
          <w:b/>
          <w:bCs/>
          <w:sz w:val="48"/>
          <w:szCs w:val="48"/>
        </w:rPr>
      </w:pPr>
      <w:r w:rsidRPr="007E3E4C">
        <w:rPr>
          <w:b/>
          <w:bCs/>
          <w:sz w:val="48"/>
          <w:szCs w:val="48"/>
        </w:rPr>
        <w:t>Conclusion:</w:t>
      </w:r>
    </w:p>
    <w:p w14:paraId="7FB249FB" w14:textId="0723BC32" w:rsidR="007E3E4C" w:rsidRPr="007E3E4C" w:rsidRDefault="007E3E4C" w:rsidP="007E3E4C">
      <w:pPr>
        <w:rPr>
          <w:sz w:val="36"/>
          <w:szCs w:val="36"/>
        </w:rPr>
      </w:pPr>
      <w:r w:rsidRPr="007E3E4C">
        <w:rPr>
          <w:sz w:val="36"/>
          <w:szCs w:val="36"/>
        </w:rPr>
        <w:t>The Laboratory Management System demonstrates the potential to revolutionize laboratory operations, offering efficiency and accuracy. The future roadmap emphasizes further enhancements to meet evolving user requirements and technological advancements.</w:t>
      </w:r>
    </w:p>
    <w:sectPr w:rsidR="007E3E4C" w:rsidRPr="007E3E4C" w:rsidSect="007E3E4C">
      <w:pgSz w:w="12240" w:h="15840"/>
      <w:pgMar w:top="1440" w:right="72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E4C"/>
    <w:rsid w:val="007E3E4C"/>
    <w:rsid w:val="00B46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68096"/>
  <w15:chartTrackingRefBased/>
  <w15:docId w15:val="{3618AD6C-0DA0-4DD0-898D-122390F0F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E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3E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3E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3E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3E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3E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E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E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E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E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3E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3E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3E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3E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3E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3E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3E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3E4C"/>
    <w:rPr>
      <w:rFonts w:eastAsiaTheme="majorEastAsia" w:cstheme="majorBidi"/>
      <w:color w:val="272727" w:themeColor="text1" w:themeTint="D8"/>
    </w:rPr>
  </w:style>
  <w:style w:type="paragraph" w:styleId="Title">
    <w:name w:val="Title"/>
    <w:basedOn w:val="Normal"/>
    <w:next w:val="Normal"/>
    <w:link w:val="TitleChar"/>
    <w:uiPriority w:val="10"/>
    <w:qFormat/>
    <w:rsid w:val="007E3E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E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E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3E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3E4C"/>
    <w:pPr>
      <w:spacing w:before="160"/>
      <w:jc w:val="center"/>
    </w:pPr>
    <w:rPr>
      <w:i/>
      <w:iCs/>
      <w:color w:val="404040" w:themeColor="text1" w:themeTint="BF"/>
    </w:rPr>
  </w:style>
  <w:style w:type="character" w:customStyle="1" w:styleId="QuoteChar">
    <w:name w:val="Quote Char"/>
    <w:basedOn w:val="DefaultParagraphFont"/>
    <w:link w:val="Quote"/>
    <w:uiPriority w:val="29"/>
    <w:rsid w:val="007E3E4C"/>
    <w:rPr>
      <w:i/>
      <w:iCs/>
      <w:color w:val="404040" w:themeColor="text1" w:themeTint="BF"/>
    </w:rPr>
  </w:style>
  <w:style w:type="paragraph" w:styleId="ListParagraph">
    <w:name w:val="List Paragraph"/>
    <w:basedOn w:val="Normal"/>
    <w:uiPriority w:val="34"/>
    <w:qFormat/>
    <w:rsid w:val="007E3E4C"/>
    <w:pPr>
      <w:ind w:left="720"/>
      <w:contextualSpacing/>
    </w:pPr>
  </w:style>
  <w:style w:type="character" w:styleId="IntenseEmphasis">
    <w:name w:val="Intense Emphasis"/>
    <w:basedOn w:val="DefaultParagraphFont"/>
    <w:uiPriority w:val="21"/>
    <w:qFormat/>
    <w:rsid w:val="007E3E4C"/>
    <w:rPr>
      <w:i/>
      <w:iCs/>
      <w:color w:val="0F4761" w:themeColor="accent1" w:themeShade="BF"/>
    </w:rPr>
  </w:style>
  <w:style w:type="paragraph" w:styleId="IntenseQuote">
    <w:name w:val="Intense Quote"/>
    <w:basedOn w:val="Normal"/>
    <w:next w:val="Normal"/>
    <w:link w:val="IntenseQuoteChar"/>
    <w:uiPriority w:val="30"/>
    <w:qFormat/>
    <w:rsid w:val="007E3E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3E4C"/>
    <w:rPr>
      <w:i/>
      <w:iCs/>
      <w:color w:val="0F4761" w:themeColor="accent1" w:themeShade="BF"/>
    </w:rPr>
  </w:style>
  <w:style w:type="character" w:styleId="IntenseReference">
    <w:name w:val="Intense Reference"/>
    <w:basedOn w:val="DefaultParagraphFont"/>
    <w:uiPriority w:val="32"/>
    <w:qFormat/>
    <w:rsid w:val="007E3E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66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367</Words>
  <Characters>2093</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Lathiya</dc:creator>
  <cp:keywords/>
  <dc:description/>
  <cp:lastModifiedBy>Nikhil Lathiya</cp:lastModifiedBy>
  <cp:revision>3</cp:revision>
  <cp:lastPrinted>2024-01-10T13:53:00Z</cp:lastPrinted>
  <dcterms:created xsi:type="dcterms:W3CDTF">2024-01-10T13:41:00Z</dcterms:created>
  <dcterms:modified xsi:type="dcterms:W3CDTF">2024-01-10T13:54:00Z</dcterms:modified>
</cp:coreProperties>
</file>