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/>
          <w:b/>
          <w:sz w:val="32"/>
        </w:rPr>
        <w:t>Credit Card Fraud Detection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Chapter 1: Introduction to FinTech Machine Learning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1.1 Getting Started</w:t>
      </w:r>
    </w:p>
    <w:p>
      <w:pPr>
        <w:keepNext/>
        <w:spacing w:before="60" w:after="20" w:line="252" w:lineRule="auto"/>
      </w:pPr>
      <w:r>
        <w:rPr>
          <w:rFonts w:ascii="Times New Roman" w:hAnsi="Times New Roman"/>
          <w:b/>
          <w:i w:val="0"/>
          <w:sz w:val="26"/>
          <w:u w:val="none"/>
        </w:rPr>
        <w:t>Meet Your Project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Welcome to </w:t>
      </w:r>
      <w:r>
        <w:rPr>
          <w:rFonts w:ascii="Times New Roman" w:hAnsi="Times New Roman"/>
          <w:b/>
          <w:i w:val="0"/>
          <w:sz w:val="24"/>
          <w:u w:val="none"/>
        </w:rPr>
        <w:t>Credit Card Fraud Detection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— a high-impact machine learning project modeled on the real-time security systems used by global payment processors like Visa, Mastercard, and Stripe.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In standard applications, errors are balanced: predicting whether an image is a cat or a dog gives equal importance to both classes. But in banking, fraud detection faces the </w:t>
      </w:r>
      <w:r>
        <w:rPr>
          <w:rFonts w:ascii="Times New Roman" w:hAnsi="Times New Roman"/>
          <w:b/>
          <w:i w:val="0"/>
          <w:sz w:val="24"/>
          <w:u w:val="none"/>
        </w:rPr>
        <w:t>Class Imbalance Paradox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: out of nearly 300,000 real credit card transactions, </w:t>
      </w:r>
      <w:r>
        <w:rPr>
          <w:rFonts w:ascii="Times New Roman" w:hAnsi="Times New Roman"/>
          <w:b/>
          <w:i w:val="0"/>
          <w:sz w:val="24"/>
          <w:u w:val="none"/>
        </w:rPr>
        <w:t>over 99.8% are legitimate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while fewer than 0.2% are fraudulent! If a lazy model simply guesses </w:t>
      </w:r>
      <w:r>
        <w:rPr>
          <w:rFonts w:ascii="Times New Roman" w:hAnsi="Times New Roman"/>
          <w:b w:val="0"/>
          <w:i/>
          <w:sz w:val="24"/>
          <w:u w:val="none"/>
        </w:rPr>
        <w:t>"Every transaction is legitimate"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it achieves an astounding </w:t>
      </w:r>
      <w:r>
        <w:rPr>
          <w:rFonts w:ascii="Times New Roman" w:hAnsi="Times New Roman"/>
          <w:b/>
          <w:i w:val="0"/>
          <w:sz w:val="24"/>
          <w:u w:val="none"/>
        </w:rPr>
        <w:t>99.8% accuracy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on paper while allowing every single thief to succeed!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In this project, you will work directly with the world-famous Kaggle Credit Card Fraud dataset. Using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pandas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and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scikit-learn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you will load real transaction data, separate input features from fraud labels, partition data using stratified sampling, assemble a feature-scaling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ColumnTransformer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train a balanced classification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Pipeline</w:t>
      </w:r>
      <w:r>
        <w:rPr>
          <w:rFonts w:ascii="Times New Roman" w:hAnsi="Times New Roman"/>
          <w:b w:val="0"/>
          <w:i w:val="0"/>
          <w:sz w:val="24"/>
          <w:u w:val="none"/>
        </w:rPr>
        <w:t>, and evaluate how effectively your model catches fraud.</w:t>
      </w: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What You Will Learn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You will build a full FinTech fraud detection engine from scratch.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You will learn how to: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1.  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Ingest large tabular financial datasets using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pandas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2.  </w:t>
      </w:r>
      <w:r>
        <w:rPr>
          <w:rFonts w:ascii="Times New Roman" w:hAnsi="Times New Roman"/>
          <w:b w:val="0"/>
          <w:i w:val="0"/>
          <w:sz w:val="24"/>
          <w:u w:val="none"/>
        </w:rPr>
        <w:t>Formulate standard machine learning feature matrices (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X</w:t>
      </w:r>
      <w:r>
        <w:rPr>
          <w:rFonts w:ascii="Times New Roman" w:hAnsi="Times New Roman"/>
          <w:b w:val="0"/>
          <w:i w:val="0"/>
          <w:sz w:val="24"/>
          <w:u w:val="none"/>
        </w:rPr>
        <w:t>) and target vectors (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y</w:t>
      </w:r>
      <w:r>
        <w:rPr>
          <w:rFonts w:ascii="Times New Roman" w:hAnsi="Times New Roman"/>
          <w:b w:val="0"/>
          <w:i w:val="0"/>
          <w:sz w:val="24"/>
          <w:u w:val="none"/>
        </w:rPr>
        <w:t>)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3.  </w:t>
      </w:r>
      <w:r>
        <w:rPr>
          <w:rFonts w:ascii="Times New Roman" w:hAnsi="Times New Roman"/>
          <w:b w:val="0"/>
          <w:i w:val="0"/>
          <w:sz w:val="24"/>
          <w:u w:val="none"/>
        </w:rPr>
        <w:t>Perform stratified dataset partitioning (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X_train, X_test, y_train, y_test</w:t>
      </w:r>
      <w:r>
        <w:rPr>
          <w:rFonts w:ascii="Times New Roman" w:hAnsi="Times New Roman"/>
          <w:b w:val="0"/>
          <w:i w:val="0"/>
          <w:sz w:val="24"/>
          <w:u w:val="none"/>
        </w:rPr>
        <w:t>) to ensure rare fraud cases appear proportionally in both sets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4.  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Use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ColumnTransformer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with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StandardScaler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to normalize continuous monetary values without altering pre-computed PCA components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5.  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Assemble transformers and estimators into a production-grade scikit-learn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Pipeline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6.  </w:t>
      </w:r>
      <w:r>
        <w:rPr>
          <w:rFonts w:ascii="Times New Roman" w:hAnsi="Times New Roman"/>
          <w:b w:val="0"/>
          <w:i w:val="0"/>
          <w:sz w:val="24"/>
          <w:u w:val="none"/>
        </w:rPr>
        <w:t>Apply cost-sensitive learning (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class_weight="balanced"</w:t>
      </w:r>
      <w:r>
        <w:rPr>
          <w:rFonts w:ascii="Times New Roman" w:hAnsi="Times New Roman"/>
          <w:b w:val="0"/>
          <w:i w:val="0"/>
          <w:sz w:val="24"/>
          <w:u w:val="none"/>
        </w:rPr>
        <w:t>) to prioritize catching rare fraud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7.  </w:t>
      </w:r>
      <w:r>
        <w:rPr>
          <w:rFonts w:ascii="Times New Roman" w:hAnsi="Times New Roman"/>
          <w:b w:val="0"/>
          <w:i w:val="0"/>
          <w:sz w:val="24"/>
          <w:u w:val="none"/>
        </w:rPr>
        <w:t>Evaluate performance using Confusion Matrices, Precision, and Recall</w:t>
      </w: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What You Need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Before you begin, make sure you are comfortable with: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 w:val="0"/>
          <w:i w:val="0"/>
          <w:sz w:val="24"/>
          <w:u w:val="none"/>
        </w:rPr>
        <w:t>Working with tabular datasets (rows and columns)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 w:val="0"/>
          <w:i w:val="0"/>
          <w:sz w:val="24"/>
          <w:u w:val="none"/>
        </w:rPr>
        <w:t>Basic data manipulation using pandas (loading CSVs, dropping columns)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 w:val="0"/>
          <w:i w:val="0"/>
          <w:sz w:val="24"/>
          <w:u w:val="none"/>
        </w:rPr>
        <w:t>Core machine learning principles (features, labels, training vs testing)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 w:val="0"/>
          <w:i w:val="0"/>
          <w:sz w:val="24"/>
          <w:u w:val="none"/>
        </w:rPr>
        <w:t>The concept of binary classification (legitimate vs fraudulent transactions)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 w:val="0"/>
          <w:i w:val="0"/>
          <w:sz w:val="24"/>
          <w:u w:val="none"/>
        </w:rPr>
        <w:t>Writing clean, procedural Python code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If these feel solid, you are ready to go. Otherwise, review them first — this project assumes you understand basic data handling in Python already.</w:t>
      </w: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1.2 The Kaggle Credit Card Dataset &amp; Sample Data Table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This project uses the famous </w:t>
      </w:r>
      <w:r>
        <w:rPr>
          <w:rFonts w:ascii="Times New Roman" w:hAnsi="Times New Roman"/>
          <w:b/>
          <w:i w:val="0"/>
          <w:sz w:val="24"/>
          <w:u w:val="none"/>
        </w:rPr>
        <w:t>Credit Card Fraud Detection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dataset curated by the Machine Learning Group (MLG) at Université Libre de Bruxelles (ULB).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/>
          <w:i w:val="0"/>
          <w:sz w:val="24"/>
          <w:u w:val="none"/>
        </w:rPr>
        <w:t>Dataset File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: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creditcard.csv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(contains 284,807 transactions)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/>
          <w:i w:val="0"/>
          <w:sz w:val="24"/>
          <w:u w:val="none"/>
        </w:rPr>
        <w:t>Features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: 28 numerical features labeled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V1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through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V28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resulting from Principal Component Analysis (PCA) to protect cardholder privacy, along with the raw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Time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(seconds elapsed),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Amount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(transaction value in EUR/USD), and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Class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(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0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= Normal,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1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= Fraud).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Here is a preview of actual records from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creditcard.csv</w:t>
      </w:r>
      <w:r>
        <w:rPr>
          <w:rFonts w:ascii="Times New Roman" w:hAnsi="Times New Roman"/>
          <w:b w:val="0"/>
          <w:i w:val="0"/>
          <w:sz w:val="24"/>
          <w:u w:val="none"/>
        </w:rP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</w:tblGrid>
      <w:tr>
        <w:tc>
          <w:tcPr>
            <w:tcW w:type="dxa" w:w="1489"/>
            <w:shd w:fill="EAECE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999999"/>
              <w:right w:val="single" w:sz="4" w:space="0" w:color="CCCCCC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Time</w:t>
            </w:r>
          </w:p>
        </w:tc>
        <w:tc>
          <w:tcPr>
            <w:tcW w:type="dxa" w:w="1489"/>
            <w:shd w:fill="EAECE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999999"/>
              <w:right w:val="single" w:sz="4" w:space="0" w:color="CCCCCC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V1</w:t>
            </w:r>
          </w:p>
        </w:tc>
        <w:tc>
          <w:tcPr>
            <w:tcW w:type="dxa" w:w="1489"/>
            <w:shd w:fill="EAECE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999999"/>
              <w:right w:val="single" w:sz="4" w:space="0" w:color="CCCCCC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V2</w:t>
            </w:r>
          </w:p>
        </w:tc>
        <w:tc>
          <w:tcPr>
            <w:tcW w:type="dxa" w:w="1489"/>
            <w:shd w:fill="EAECE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999999"/>
              <w:right w:val="single" w:sz="4" w:space="0" w:color="CCCCCC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V3</w:t>
            </w:r>
          </w:p>
        </w:tc>
        <w:tc>
          <w:tcPr>
            <w:tcW w:type="dxa" w:w="1489"/>
            <w:shd w:fill="EAECE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999999"/>
              <w:right w:val="single" w:sz="4" w:space="0" w:color="CCCCCC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Amount</w:t>
            </w:r>
          </w:p>
        </w:tc>
        <w:tc>
          <w:tcPr>
            <w:tcW w:type="dxa" w:w="1489"/>
            <w:shd w:fill="EAECE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999999"/>
              <w:right w:val="single" w:sz="4" w:space="0" w:color="CCCCCC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Class</w:t>
            </w:r>
          </w:p>
        </w:tc>
        <w:tc>
          <w:tcPr>
            <w:tcW w:type="dxa" w:w="1489"/>
            <w:shd w:fill="EAECE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999999"/>
              <w:right w:val="single" w:sz="4" w:space="0" w:color="CCCCCC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Interpretation</w:t>
            </w:r>
          </w:p>
        </w:tc>
      </w:tr>
      <w:tr>
        <w:tc>
          <w:tcPr>
            <w:tcW w:type="dxa" w:w="1489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0.0</w:t>
            </w:r>
          </w:p>
        </w:tc>
        <w:tc>
          <w:tcPr>
            <w:tcW w:type="dxa" w:w="1489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-1.3598</w:t>
            </w:r>
          </w:p>
        </w:tc>
        <w:tc>
          <w:tcPr>
            <w:tcW w:type="dxa" w:w="1489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-0.0728</w:t>
            </w:r>
          </w:p>
        </w:tc>
        <w:tc>
          <w:tcPr>
            <w:tcW w:type="dxa" w:w="1489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2.5363</w:t>
            </w:r>
          </w:p>
        </w:tc>
        <w:tc>
          <w:tcPr>
            <w:tcW w:type="dxa" w:w="1489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$149.62</w:t>
            </w:r>
          </w:p>
        </w:tc>
        <w:tc>
          <w:tcPr>
            <w:tcW w:type="dxa" w:w="1489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0</w:t>
            </w:r>
          </w:p>
        </w:tc>
        <w:tc>
          <w:tcPr>
            <w:tcW w:type="dxa" w:w="1489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Normal Transaction</w:t>
            </w:r>
          </w:p>
        </w:tc>
      </w:tr>
      <w:tr>
        <w:tc>
          <w:tcPr>
            <w:tcW w:type="dxa" w:w="1489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0.0</w:t>
            </w:r>
          </w:p>
        </w:tc>
        <w:tc>
          <w:tcPr>
            <w:tcW w:type="dxa" w:w="1489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1.1919</w:t>
            </w:r>
          </w:p>
        </w:tc>
        <w:tc>
          <w:tcPr>
            <w:tcW w:type="dxa" w:w="1489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0.2662</w:t>
            </w:r>
          </w:p>
        </w:tc>
        <w:tc>
          <w:tcPr>
            <w:tcW w:type="dxa" w:w="1489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0.1665</w:t>
            </w:r>
          </w:p>
        </w:tc>
        <w:tc>
          <w:tcPr>
            <w:tcW w:type="dxa" w:w="1489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$2.69</w:t>
            </w:r>
          </w:p>
        </w:tc>
        <w:tc>
          <w:tcPr>
            <w:tcW w:type="dxa" w:w="1489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0</w:t>
            </w:r>
          </w:p>
        </w:tc>
        <w:tc>
          <w:tcPr>
            <w:tcW w:type="dxa" w:w="1489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Normal Transaction</w:t>
            </w:r>
          </w:p>
        </w:tc>
      </w:tr>
      <w:tr>
        <w:tc>
          <w:tcPr>
            <w:tcW w:type="dxa" w:w="1489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406.0</w:t>
            </w:r>
          </w:p>
        </w:tc>
        <w:tc>
          <w:tcPr>
            <w:tcW w:type="dxa" w:w="1489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-2.3122</w:t>
            </w:r>
          </w:p>
        </w:tc>
        <w:tc>
          <w:tcPr>
            <w:tcW w:type="dxa" w:w="1489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1.9520</w:t>
            </w:r>
          </w:p>
        </w:tc>
        <w:tc>
          <w:tcPr>
            <w:tcW w:type="dxa" w:w="1489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-1.6099</w:t>
            </w:r>
          </w:p>
        </w:tc>
        <w:tc>
          <w:tcPr>
            <w:tcW w:type="dxa" w:w="1489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$0.00</w:t>
            </w:r>
          </w:p>
        </w:tc>
        <w:tc>
          <w:tcPr>
            <w:tcW w:type="dxa" w:w="1489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1</w:t>
            </w:r>
          </w:p>
        </w:tc>
        <w:tc>
          <w:tcPr>
            <w:tcW w:type="dxa" w:w="1489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Fraudulent Transaction</w:t>
            </w:r>
          </w:p>
        </w:tc>
      </w:tr>
      <w:tr>
        <w:tc>
          <w:tcPr>
            <w:tcW w:type="dxa" w:w="1489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472.0</w:t>
            </w:r>
          </w:p>
        </w:tc>
        <w:tc>
          <w:tcPr>
            <w:tcW w:type="dxa" w:w="1489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-3.0435</w:t>
            </w:r>
          </w:p>
        </w:tc>
        <w:tc>
          <w:tcPr>
            <w:tcW w:type="dxa" w:w="1489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-3.1573</w:t>
            </w:r>
          </w:p>
        </w:tc>
        <w:tc>
          <w:tcPr>
            <w:tcW w:type="dxa" w:w="1489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1.0885</w:t>
            </w:r>
          </w:p>
        </w:tc>
        <w:tc>
          <w:tcPr>
            <w:tcW w:type="dxa" w:w="1489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$529.00</w:t>
            </w:r>
          </w:p>
        </w:tc>
        <w:tc>
          <w:tcPr>
            <w:tcW w:type="dxa" w:w="1489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1</w:t>
            </w:r>
          </w:p>
        </w:tc>
        <w:tc>
          <w:tcPr>
            <w:tcW w:type="dxa" w:w="1489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Fraudulent Transaction</w:t>
            </w:r>
          </w:p>
        </w:tc>
      </w:tr>
    </w:tbl>
    <w:p>
      <w:pPr>
        <w:spacing w:before="0" w:after="40" w:line="20" w:lineRule="exact"/>
      </w:pP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1.3 Starting with Small Steps</w:t>
      </w:r>
    </w:p>
    <w:p>
      <w:pPr>
        <w:keepNext/>
        <w:spacing w:before="60" w:after="20" w:line="252" w:lineRule="auto"/>
      </w:pPr>
      <w:r>
        <w:rPr>
          <w:rFonts w:ascii="Times New Roman" w:hAnsi="Times New Roman"/>
          <w:b/>
          <w:i w:val="0"/>
          <w:sz w:val="26"/>
          <w:u w:val="none"/>
        </w:rPr>
        <w:t>First Steps into Financial ML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Before engineering complex transformation pipelines or training models, we first load our data and confirm that the dataset is accessible in memory.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Task 1 — Load the Credit Card Dataset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Read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creditcard.csv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into a pandas DataFrame: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Think of unlocking a secure bank vault and opening the general ledger.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/>
          <w:sz w:val="24"/>
          <w:u w:val="none"/>
        </w:rPr>
        <w:t>Goal</w:t>
      </w:r>
      <w:r>
        <w:rPr>
          <w:rFonts w:ascii="Times New Roman" w:hAnsi="Times New Roman"/>
          <w:b w:val="0"/>
          <w:i w:val="0"/>
          <w:sz w:val="24"/>
          <w:u w:val="none"/>
        </w:rPr>
        <w:t>: Ingest the transaction records into memory.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1 — Import Required Libraries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Open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fraud_detector.py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Import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pandas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as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pd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Import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train_test_split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from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sklearn.model_selection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Import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ColumnTransformer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from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sklearn.compose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Import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StandardScaler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from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sklearn.preprocessing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Import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Pipeline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from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sklearn.pipeline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Import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LogisticRegression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from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sklearn.linear_model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Import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confusion_matrix, classification_report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from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sklearn.metrics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</w:tc>
      </w:tr>
    </w:tbl>
    <w:p>
      <w:pPr>
        <w:spacing w:before="0" w:after="40" w:line="2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2 — Ingest CSV File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Load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creditcard.csv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using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pd.read_csv("creditcard.csv")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into variable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dataset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</w:tc>
      </w:tr>
    </w:tbl>
    <w:p>
      <w:pPr>
        <w:spacing w:before="0" w:after="40" w:line="20" w:lineRule="exact"/>
      </w:pP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Milestone Checkpoint: Transaction Records Ingested!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You have loaded the raw financial records: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File Loaded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: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dataset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DataFrame initialized from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creditcard.csv</w:t>
      </w:r>
      <w:r>
        <w:rPr>
          <w:rFonts w:ascii="Times New Roman" w:hAnsi="Times New Roman"/>
          <w:b w:val="0"/>
          <w:i w:val="0"/>
          <w:sz w:val="24"/>
          <w:u w:val="none"/>
        </w:rPr>
        <w:t>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Shape Verified</w:t>
      </w:r>
      <w:r>
        <w:rPr>
          <w:rFonts w:ascii="Times New Roman" w:hAnsi="Times New Roman"/>
          <w:b w:val="0"/>
          <w:i w:val="0"/>
          <w:sz w:val="24"/>
          <w:u w:val="none"/>
        </w:rPr>
        <w:t>: 284,807 rows across 31 columns.</w:t>
      </w:r>
    </w:p>
    <w:p>
      <w:pPr>
        <w:spacing w:before="20" w:after="50" w:line="259" w:lineRule="auto"/>
      </w:pPr>
      <w:r>
        <w:rPr>
          <w:rFonts w:ascii="Times New Roman" w:hAnsi="Times New Roman"/>
          <w:b/>
          <w:i w:val="0"/>
          <w:sz w:val="24"/>
          <w:u w:val="none"/>
        </w:rPr>
        <w:t>Driver Verification Test</w:t>
      </w:r>
      <w:r>
        <w:rPr>
          <w:rFonts w:ascii="Times New Roman" w:hAnsi="Times New Roman"/>
          <w:b w:val="0"/>
          <w:i w:val="0"/>
          <w:sz w:val="24"/>
          <w:u w:val="none"/>
        </w:rPr>
        <w:t>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Print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dataset.shape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and confirm it outputs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(284807, 31)</w:t>
      </w:r>
      <w:r>
        <w:rPr>
          <w:rFonts w:ascii="Times New Roman" w:hAnsi="Times New Roman"/>
          <w:b w:val="0"/>
          <w:i w:val="0"/>
          <w:sz w:val="24"/>
          <w:u w:val="none"/>
        </w:rPr>
        <w:t>.</w:t>
      </w: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Chapter 2: Specifications &amp; Pipeline Architecture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2.1 Understanding Class Imbalance &amp; The Metric Paradox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In standard accuracy calculations:</w:t>
      </w:r>
    </w:p>
    <w:p>
      <w:pPr>
        <w:spacing w:before="60" w:after="60" w:line="276" w:lineRule="auto"/>
        <w:jc w:val="center"/>
      </w:pPr>
      <w:r>
        <w:rPr>
          <w:rFonts w:ascii="Times New Roman" w:hAnsi="Times New Roman"/>
          <w:b/>
          <w:i/>
          <w:color w:val="1E293B"/>
          <w:sz w:val="24"/>
        </w:rPr>
        <w:t>Accuracy = (Correct Predictions) / (Total Transactions)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Out of 284,807 transactions, only </w:t>
      </w:r>
      <w:r>
        <w:rPr>
          <w:rFonts w:ascii="Times New Roman" w:hAnsi="Times New Roman"/>
          <w:b/>
          <w:i w:val="0"/>
          <w:sz w:val="24"/>
          <w:u w:val="none"/>
        </w:rPr>
        <w:t>492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are fraudulent (0.172%). A model that predicts every single swipe is legitimate achieves:</w:t>
      </w:r>
    </w:p>
    <w:p>
      <w:pPr>
        <w:spacing w:before="60" w:after="60" w:line="276" w:lineRule="auto"/>
        <w:jc w:val="center"/>
      </w:pPr>
      <w:r>
        <w:rPr>
          <w:rFonts w:ascii="Times New Roman" w:hAnsi="Times New Roman"/>
          <w:b/>
          <w:i/>
          <w:color w:val="1E293B"/>
          <w:sz w:val="24"/>
        </w:rPr>
        <w:t>(284,315) / (284,807) = 99.83%  accuracy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Yet it failed to detect a single criminal! To solve this, we use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class_weight="balanced"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in our classifier, which heavily penalizes mistakes made on the rare class ($1$).</w:t>
      </w: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2.2 System Architecture &amp; Preprocessing Flow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1688571" cy="41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e0ebb07dd0319b92459e3c4961858c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8571" cy="41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50" w:line="259" w:lineRule="auto"/>
      </w:pPr>
      <w:r>
        <w:rPr>
          <w:rFonts w:ascii="Times New Roman" w:hAnsi="Times New Roman"/>
          <w:b/>
          <w:i w:val="0"/>
          <w:sz w:val="24"/>
          <w:u w:val="none"/>
        </w:rPr>
        <w:t>Component Responsibility Matrix</w:t>
      </w:r>
      <w:r>
        <w:rPr>
          <w:rFonts w:ascii="Times New Roman" w:hAnsi="Times New Roman"/>
          <w:b w:val="0"/>
          <w:i w:val="0"/>
          <w:sz w:val="24"/>
          <w:u w:val="none"/>
        </w:rP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606"/>
            <w:shd w:fill="EAECE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999999"/>
              <w:right w:val="single" w:sz="4" w:space="0" w:color="CCCCCC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Component</w:t>
            </w:r>
          </w:p>
        </w:tc>
        <w:tc>
          <w:tcPr>
            <w:tcW w:type="dxa" w:w="2606"/>
            <w:shd w:fill="EAECE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999999"/>
              <w:right w:val="single" w:sz="4" w:space="0" w:color="CCCCCC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Responsibility</w:t>
            </w:r>
          </w:p>
        </w:tc>
        <w:tc>
          <w:tcPr>
            <w:tcW w:type="dxa" w:w="2606"/>
            <w:shd w:fill="EAECE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999999"/>
              <w:right w:val="single" w:sz="4" w:space="0" w:color="CCCCCC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Inputs</w:t>
            </w:r>
          </w:p>
        </w:tc>
        <w:tc>
          <w:tcPr>
            <w:tcW w:type="dxa" w:w="2606"/>
            <w:shd w:fill="EAECE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999999"/>
              <w:right w:val="single" w:sz="4" w:space="0" w:color="CCCCCC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Outputs</w:t>
            </w:r>
          </w:p>
        </w:tc>
      </w:tr>
      <w:tr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X, y</w:t>
            </w:r>
          </w:p>
        </w:tc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Feature matrix and target series</w:t>
            </w:r>
          </w:p>
        </w:tc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Raw DataFrame</w:t>
            </w:r>
          </w:p>
        </w:tc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Partitioned arrays</w:t>
            </w:r>
          </w:p>
        </w:tc>
      </w:tr>
      <w:tr>
        <w:tc>
          <w:tcPr>
            <w:tcW w:type="dxa" w:w="2606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X_train, X_test, y_train, y_test</w:t>
            </w:r>
          </w:p>
        </w:tc>
        <w:tc>
          <w:tcPr>
            <w:tcW w:type="dxa" w:w="2606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Stratified data subsets</w:t>
            </w:r>
          </w:p>
        </w:tc>
        <w:tc>
          <w:tcPr>
            <w:tcW w:type="dxa" w:w="2606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y</w:t>
            </w:r>
          </w:p>
        </w:tc>
        <w:tc>
          <w:tcPr>
            <w:tcW w:type="dxa" w:w="2606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80% train, 20% test</w:t>
            </w:r>
          </w:p>
        </w:tc>
      </w:tr>
      <w:tr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preprocessor</w:t>
            </w:r>
          </w:p>
        </w:tc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 xml:space="preserve">Scales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Time</w:t>
            </w: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 xml:space="preserve"> &amp;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Amount</w:t>
            </w: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, passes PCA features</w:t>
            </w:r>
          </w:p>
        </w:tc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Feature columns</w:t>
            </w:r>
          </w:p>
        </w:tc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Standardized feature matrix</w:t>
            </w:r>
          </w:p>
        </w:tc>
      </w:tr>
      <w:tr>
        <w:tc>
          <w:tcPr>
            <w:tcW w:type="dxa" w:w="2606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pipeline</w:t>
            </w:r>
          </w:p>
        </w:tc>
        <w:tc>
          <w:tcPr>
            <w:tcW w:type="dxa" w:w="2606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Chains preprocessor and classifier together</w:t>
            </w:r>
          </w:p>
        </w:tc>
        <w:tc>
          <w:tcPr>
            <w:tcW w:type="dxa" w:w="2606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Preprocessed data</w:t>
            </w:r>
          </w:p>
        </w:tc>
        <w:tc>
          <w:tcPr>
            <w:tcW w:type="dxa" w:w="2606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Trained estimator</w:t>
            </w:r>
          </w:p>
        </w:tc>
      </w:tr>
      <w:tr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y_pred</w:t>
            </w:r>
          </w:p>
        </w:tc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Test predictions</w:t>
            </w:r>
          </w:p>
        </w:tc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X_test</w:t>
            </w:r>
          </w:p>
        </w:tc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Binary class labels (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 xml:space="preserve"> or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1</w:t>
            </w: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)</w:t>
            </w:r>
          </w:p>
        </w:tc>
      </w:tr>
    </w:tbl>
    <w:p>
      <w:pPr>
        <w:spacing w:before="0" w:after="40" w:line="20" w:lineRule="exact"/>
      </w:pP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Chapter 3: Partitioning Features and Stratified Splitting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3.1 Isolating Predictors and Target Labels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In machine learning, inputs are stored in a 2D matrix called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X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and outputs are stored in a 1D vector called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y</w:t>
      </w:r>
      <w:r>
        <w:rPr>
          <w:rFonts w:ascii="Times New Roman" w:hAnsi="Times New Roman"/>
          <w:b w:val="0"/>
          <w:i w:val="0"/>
          <w:sz w:val="24"/>
          <w:u w:val="none"/>
        </w:rPr>
        <w:t>.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Task 2 — Separate Features and Target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Extract the input features into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X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and the target column into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y</w:t>
      </w:r>
      <w:r>
        <w:rPr>
          <w:rFonts w:ascii="Times New Roman" w:hAnsi="Times New Roman"/>
          <w:b w:val="0"/>
          <w:i w:val="0"/>
          <w:sz w:val="24"/>
          <w:u w:val="none"/>
        </w:rPr>
        <w:t>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Think of separating the evidence clues from the final verdict.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/>
          <w:sz w:val="24"/>
          <w:u w:val="none"/>
        </w:rPr>
        <w:t>Goal</w:t>
      </w:r>
      <w:r>
        <w:rPr>
          <w:rFonts w:ascii="Times New Roman" w:hAnsi="Times New Roman"/>
          <w:b w:val="0"/>
          <w:i w:val="0"/>
          <w:sz w:val="24"/>
          <w:u w:val="none"/>
        </w:rPr>
        <w:t>: Create the feature matrix and target vector.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1 — Isolate Feature Matrix (X)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Drop the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"Class"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column from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dataset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and assign to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</w:tc>
      </w:tr>
    </w:tbl>
    <w:p>
      <w:pPr>
        <w:spacing w:before="0" w:after="40" w:line="2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2 — Isolate Target Vector (y)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Select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dataset["Class"]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and assign to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</w:tc>
      </w:tr>
    </w:tbl>
    <w:p>
      <w:pPr>
        <w:spacing w:before="0" w:after="40" w:line="20" w:lineRule="exact"/>
      </w:pP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Milestone Checkpoint: Features and Target Partitioned!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You have partitioned the input and output variables: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Features Isolated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: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X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contains all 30 predictor columns.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Target Isolated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: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y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contains the ground-truth fraud indicator.</w:t>
      </w:r>
    </w:p>
    <w:p>
      <w:pPr>
        <w:spacing w:before="20" w:after="50" w:line="259" w:lineRule="auto"/>
      </w:pPr>
      <w:r>
        <w:rPr>
          <w:rFonts w:ascii="Times New Roman" w:hAnsi="Times New Roman"/>
          <w:b/>
          <w:i w:val="0"/>
          <w:sz w:val="24"/>
          <w:u w:val="none"/>
        </w:rPr>
        <w:t>Driver Verification Test</w:t>
      </w:r>
      <w:r>
        <w:rPr>
          <w:rFonts w:ascii="Times New Roman" w:hAnsi="Times New Roman"/>
          <w:b w:val="0"/>
          <w:i w:val="0"/>
          <w:sz w:val="24"/>
          <w:u w:val="none"/>
        </w:rPr>
        <w:t>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Confirm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'Class'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is not in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X.columns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and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y.name == 'Class'</w:t>
      </w:r>
      <w:r>
        <w:rPr>
          <w:rFonts w:ascii="Times New Roman" w:hAnsi="Times New Roman"/>
          <w:b w:val="0"/>
          <w:i w:val="0"/>
          <w:sz w:val="24"/>
          <w:u w:val="none"/>
        </w:rPr>
        <w:t>.</w:t>
      </w: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3.2 Stratified Splitting for Extreme Imbalance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Because fraud is so rare, random splitting might place almost all fraud cases into the training set, leaving the test set with almost none. We use </w:t>
      </w:r>
      <w:r>
        <w:rPr>
          <w:rFonts w:ascii="Times New Roman" w:hAnsi="Times New Roman"/>
          <w:b/>
          <w:i w:val="0"/>
          <w:sz w:val="24"/>
          <w:u w:val="none"/>
        </w:rPr>
        <w:t>stratified sampling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(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stratify=y</w:t>
      </w:r>
      <w:r>
        <w:rPr>
          <w:rFonts w:ascii="Times New Roman" w:hAnsi="Times New Roman"/>
          <w:b w:val="0"/>
          <w:i w:val="0"/>
          <w:sz w:val="24"/>
          <w:u w:val="none"/>
        </w:rPr>
        <w:t>) to guarantee that both the training and testing sets have the exact same 0.17% fraud proportion.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Task 3 — Split the Data into Training and Testing Sets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Partition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X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and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y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into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X_train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X_test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y_train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and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y_test</w:t>
      </w:r>
      <w:r>
        <w:rPr>
          <w:rFonts w:ascii="Times New Roman" w:hAnsi="Times New Roman"/>
          <w:b w:val="0"/>
          <w:i w:val="0"/>
          <w:sz w:val="24"/>
          <w:u w:val="none"/>
        </w:rPr>
        <w:t>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Think of dealing two balanced card hands so both players receive fair proportions of rare cards.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/>
          <w:sz w:val="24"/>
          <w:u w:val="none"/>
        </w:rPr>
        <w:t>Goal</w:t>
      </w:r>
      <w:r>
        <w:rPr>
          <w:rFonts w:ascii="Times New Roman" w:hAnsi="Times New Roman"/>
          <w:b w:val="0"/>
          <w:i w:val="0"/>
          <w:sz w:val="24"/>
          <w:u w:val="none"/>
        </w:rPr>
        <w:t>: Create 80% training and 20% testing subsets.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1 — Execute Stratified Partition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Import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train_test_split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from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sklearn.model_selection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Split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with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test_size=0.2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random_state=42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, and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stratify=y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Store results into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X_train, X_test, y_train, y_test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</w:tc>
      </w:tr>
    </w:tbl>
    <w:p>
      <w:pPr>
        <w:spacing w:before="0" w:after="40" w:line="20" w:lineRule="exact"/>
      </w:pP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Milestone Checkpoint: Stratified 80/20 Partition Complete!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You have partitioned the dataset: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80% Training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: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X_train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and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y_train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have 227,845 records.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20% Testing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: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X_test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and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y_test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have 56,962 records.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Stratification Applied</w:t>
      </w:r>
      <w:r>
        <w:rPr>
          <w:rFonts w:ascii="Times New Roman" w:hAnsi="Times New Roman"/>
          <w:b w:val="0"/>
          <w:i w:val="0"/>
          <w:sz w:val="24"/>
          <w:u w:val="none"/>
        </w:rPr>
        <w:t>: Rare fraud cases distributed proportionally.</w:t>
      </w:r>
    </w:p>
    <w:p>
      <w:pPr>
        <w:spacing w:before="20" w:after="50" w:line="259" w:lineRule="auto"/>
      </w:pPr>
      <w:r>
        <w:rPr>
          <w:rFonts w:ascii="Times New Roman" w:hAnsi="Times New Roman"/>
          <w:b/>
          <w:i w:val="0"/>
          <w:sz w:val="24"/>
          <w:u w:val="none"/>
        </w:rPr>
        <w:t>Driver Verification Test</w:t>
      </w:r>
      <w:r>
        <w:rPr>
          <w:rFonts w:ascii="Times New Roman" w:hAnsi="Times New Roman"/>
          <w:b w:val="0"/>
          <w:i w:val="0"/>
          <w:sz w:val="24"/>
          <w:u w:val="none"/>
        </w:rPr>
        <w:t>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Verify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len(X_test) == 56962</w:t>
      </w:r>
      <w:r>
        <w:rPr>
          <w:rFonts w:ascii="Times New Roman" w:hAnsi="Times New Roman"/>
          <w:b w:val="0"/>
          <w:i w:val="0"/>
          <w:sz w:val="24"/>
          <w:u w:val="none"/>
        </w:rPr>
        <w:t>.</w:t>
      </w: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Chapter 4: Building the Machine Learning Pipeline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4.1 Selective Scaling with ColumnTransformer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Features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V1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through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V28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are already normalized PCA components, but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Time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(0 to 172,000 seconds) and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Amount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($0 to $25,000+) have vastly different scales.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ColumnTransformer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allows us to apply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StandardScaler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exclusively to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["Time", "Amount"]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while allowing the PCA columns to pass through untouched (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remainder="passthrough"</w:t>
      </w:r>
      <w:r>
        <w:rPr>
          <w:rFonts w:ascii="Times New Roman" w:hAnsi="Times New Roman"/>
          <w:b w:val="0"/>
          <w:i w:val="0"/>
          <w:sz w:val="24"/>
          <w:u w:val="none"/>
        </w:rPr>
        <w:t>).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Task 4 — Build and Train the Machine Learning Pipeline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Construct the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ColumnTransformer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assemble the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Pipeline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with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LogisticRegression</w:t>
      </w:r>
      <w:r>
        <w:rPr>
          <w:rFonts w:ascii="Times New Roman" w:hAnsi="Times New Roman"/>
          <w:b w:val="0"/>
          <w:i w:val="0"/>
          <w:sz w:val="24"/>
          <w:u w:val="none"/>
        </w:rPr>
        <w:t>, and fit the model: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Think of assembling an automated security checkpoint that measures bags, checks passports, and approves entry in a single flow.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/>
          <w:sz w:val="24"/>
          <w:u w:val="none"/>
        </w:rPr>
        <w:t>Goal</w:t>
      </w:r>
      <w:r>
        <w:rPr>
          <w:rFonts w:ascii="Times New Roman" w:hAnsi="Times New Roman"/>
          <w:b w:val="0"/>
          <w:i w:val="0"/>
          <w:sz w:val="24"/>
          <w:u w:val="none"/>
        </w:rPr>
        <w:t>: Build and train the complete preprocessing and classification pipeline.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1 — Configure ColumnTransformer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Import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ColumnTransformer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from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sklearn.compose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Import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StandardScaler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from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sklearn.preprocessing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Create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preprocessor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applying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StandardScaler()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to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["Time", "Amount"]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with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remainder="passthrough"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</w:tc>
      </w:tr>
    </w:tbl>
    <w:p>
      <w:pPr>
        <w:spacing w:before="0" w:after="40" w:line="2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2 — Assemble Pipeline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Import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Pipeline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from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sklearn.pipeline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Import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LogisticRegression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from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sklearn.linear_model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Create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pipeline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combining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("preprocessor", preprocessor)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("model", LogisticRegression(class_weight="balanced", max_iter=1000))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</w:tc>
      </w:tr>
    </w:tbl>
    <w:p>
      <w:pPr>
        <w:spacing w:before="0" w:after="40" w:line="2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3 — Train Pipeline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Call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pipeline.fit(X_train, y_train)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</w:tc>
      </w:tr>
    </w:tbl>
    <w:p>
      <w:pPr>
        <w:spacing w:before="0" w:after="40" w:line="20" w:lineRule="exact"/>
      </w:pP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Milestone Checkpoint: Balanced ML Pipeline Trained!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You have constructed and trained a complete scikit-learn pipeline: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Selective Scaling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: Standardized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Time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and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Amount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without altering PCA features.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End-to-End Pipeline</w:t>
      </w:r>
      <w:r>
        <w:rPr>
          <w:rFonts w:ascii="Times New Roman" w:hAnsi="Times New Roman"/>
          <w:b w:val="0"/>
          <w:i w:val="0"/>
          <w:sz w:val="24"/>
          <w:u w:val="none"/>
        </w:rPr>
        <w:t>: Unified preprocessor and balanced classifier.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Trained on 227K Rows</w:t>
      </w:r>
      <w:r>
        <w:rPr>
          <w:rFonts w:ascii="Times New Roman" w:hAnsi="Times New Roman"/>
          <w:b w:val="0"/>
          <w:i w:val="0"/>
          <w:sz w:val="24"/>
          <w:u w:val="none"/>
        </w:rPr>
        <w:t>: Model weights converged cleanly.</w:t>
      </w:r>
    </w:p>
    <w:p>
      <w:pPr>
        <w:spacing w:before="20" w:after="50" w:line="259" w:lineRule="auto"/>
      </w:pPr>
      <w:r>
        <w:rPr>
          <w:rFonts w:ascii="Times New Roman" w:hAnsi="Times New Roman"/>
          <w:b/>
          <w:i w:val="0"/>
          <w:sz w:val="24"/>
          <w:u w:val="none"/>
        </w:rPr>
        <w:t>Driver Verification Test</w:t>
      </w:r>
      <w:r>
        <w:rPr>
          <w:rFonts w:ascii="Times New Roman" w:hAnsi="Times New Roman"/>
          <w:b w:val="0"/>
          <w:i w:val="0"/>
          <w:sz w:val="24"/>
          <w:u w:val="none"/>
        </w:rPr>
        <w:t>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Confirm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pipeline.named_steps["model"]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is an instance of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LogisticRegression</w:t>
      </w:r>
      <w:r>
        <w:rPr>
          <w:rFonts w:ascii="Times New Roman" w:hAnsi="Times New Roman"/>
          <w:b w:val="0"/>
          <w:i w:val="0"/>
          <w:sz w:val="24"/>
          <w:u w:val="none"/>
        </w:rPr>
        <w:t>.</w:t>
      </w: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Chapter 5: Evaluating Financial Detection Performance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5.1 Beyond Raw Accuracy: The Confusion Matrix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In banking, missing a fraudulent transaction (a </w:t>
      </w:r>
      <w:r>
        <w:rPr>
          <w:rFonts w:ascii="Times New Roman" w:hAnsi="Times New Roman"/>
          <w:b/>
          <w:i w:val="0"/>
          <w:sz w:val="24"/>
          <w:u w:val="none"/>
        </w:rPr>
        <w:t>False Negative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) can cost thousands of dollars, whereas a false alarm (a </w:t>
      </w:r>
      <w:r>
        <w:rPr>
          <w:rFonts w:ascii="Times New Roman" w:hAnsi="Times New Roman"/>
          <w:b/>
          <w:i w:val="0"/>
          <w:sz w:val="24"/>
          <w:u w:val="none"/>
        </w:rPr>
        <w:t>False Positive</w:t>
      </w:r>
      <w:r>
        <w:rPr>
          <w:rFonts w:ascii="Times New Roman" w:hAnsi="Times New Roman"/>
          <w:b w:val="0"/>
          <w:i w:val="0"/>
          <w:sz w:val="24"/>
          <w:u w:val="none"/>
        </w:rPr>
        <w:t>) merely triggers an SMS verification. We evaluate using: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/>
          <w:i w:val="0"/>
          <w:sz w:val="24"/>
          <w:u w:val="none"/>
        </w:rPr>
        <w:t>Confusion Matrix</w:t>
      </w:r>
      <w:r>
        <w:rPr>
          <w:rFonts w:ascii="Times New Roman" w:hAnsi="Times New Roman"/>
          <w:b w:val="0"/>
          <w:i w:val="0"/>
          <w:sz w:val="24"/>
          <w:u w:val="none"/>
        </w:rPr>
        <w:t>: Quadrant counts of actual vs predicted classes.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/>
          <w:i w:val="0"/>
          <w:sz w:val="24"/>
          <w:u w:val="none"/>
        </w:rPr>
        <w:t>Recall (Sensitivity)</w:t>
      </w:r>
      <w:r>
        <w:rPr>
          <w:rFonts w:ascii="Times New Roman" w:hAnsi="Times New Roman"/>
          <w:b w:val="0"/>
          <w:i w:val="0"/>
          <w:sz w:val="24"/>
          <w:u w:val="none"/>
        </w:rPr>
        <w:t>: The percentage of actual fraud cases successfully caught.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Task 5 — Evaluate the Model Pipeline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Predict fraud on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X_test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and display the Confusion Matrix and Classification Report: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Think of running an audit on 56,962 transactions to see how many thieves the sentinel caught.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/>
          <w:sz w:val="24"/>
          <w:u w:val="none"/>
        </w:rPr>
        <w:t>Goal</w:t>
      </w:r>
      <w:r>
        <w:rPr>
          <w:rFonts w:ascii="Times New Roman" w:hAnsi="Times New Roman"/>
          <w:b w:val="0"/>
          <w:i w:val="0"/>
          <w:sz w:val="24"/>
          <w:u w:val="none"/>
        </w:rPr>
        <w:t>: Generate predictions and display comprehensive evaluation metrics.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1 — Generate Predictions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Generate predictions using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pipeline.predict(X_test)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and store in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y_pred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</w:tc>
      </w:tr>
    </w:tbl>
    <w:p>
      <w:pPr>
        <w:spacing w:before="0" w:after="40" w:line="2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2 — Display Evaluation Reports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Import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confusion_matrix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classification_report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from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sklearn.metrics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☐  Print the Confusion Matrix.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☐  Print the Classification Report.</w:t>
            </w:r>
          </w:p>
        </w:tc>
      </w:tr>
    </w:tbl>
    <w:p>
      <w:pPr>
        <w:spacing w:before="0" w:after="40" w:line="20" w:lineRule="exact"/>
      </w:pPr>
    </w:p>
    <w:p>
      <w:pPr>
        <w:keepNext/>
        <w:spacing w:before="60" w:after="20" w:line="252" w:lineRule="auto"/>
      </w:pPr>
      <w:r>
        <w:rPr>
          <w:rFonts w:ascii="Times New Roman" w:hAnsi="Times New Roman"/>
          <w:b/>
          <w:i w:val="0"/>
          <w:sz w:val="26"/>
          <w:u w:val="none"/>
        </w:rPr>
        <w:t>Expected Terminal Interaction &amp; Output: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E2E8F0"/>
              <w:left w:val="single" w:sz="12" w:space="0" w:color="CBD5E1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9"/>
              </w:rPr>
              <w:t>Confusion Matrix:</w:t>
              <w:br/>
              <w:t>[[55478  1386]</w:t>
              <w:br/>
              <w:t xml:space="preserve"> [    8    90]]</w:t>
              <w:br/>
              <w:br/>
              <w:t>Classification Report:</w:t>
              <w:br/>
              <w:t xml:space="preserve">              precision    recall  f1-score   support</w:t>
              <w:br/>
              <w:br/>
              <w:t xml:space="preserve">           0       1.00      0.98      0.99     56864</w:t>
              <w:br/>
              <w:t xml:space="preserve">           1       0.06      0.92      0.11        98</w:t>
              <w:br/>
              <w:br/>
              <w:t xml:space="preserve">    accuracy                           0.98     56962</w:t>
              <w:br/>
              <w:t xml:space="preserve">   macro avg       0.53      0.95      0.55     56962</w:t>
              <w:br/>
              <w:t>weighted avg       1.00      0.98      0.99     56962</w:t>
            </w:r>
          </w:p>
        </w:tc>
      </w:tr>
    </w:tbl>
    <w:p>
      <w:pPr>
        <w:spacing w:before="0" w:after="40" w:line="20" w:lineRule="exact"/>
      </w:pP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Milestone Checkpoint: Fraud Detection Sentinel Evaluated!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You have evaluated your financial security model: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Fraud Recall Calculated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: Successfully caught </w:t>
      </w:r>
      <w:r>
        <w:rPr>
          <w:rFonts w:ascii="Times New Roman" w:hAnsi="Times New Roman"/>
          <w:b/>
          <w:i w:val="0"/>
          <w:sz w:val="24"/>
          <w:u w:val="none"/>
        </w:rPr>
        <w:t>90 out of 98 fraud cases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(92% recall rate).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Overall Accuracy</w:t>
      </w:r>
      <w:r>
        <w:rPr>
          <w:rFonts w:ascii="Times New Roman" w:hAnsi="Times New Roman"/>
          <w:b w:val="0"/>
          <w:i w:val="0"/>
          <w:sz w:val="24"/>
          <w:u w:val="none"/>
        </w:rPr>
        <w:t>: Maintained 98% accuracy across 56,962 test transactions.</w:t>
      </w:r>
    </w:p>
    <w:p>
      <w:pPr>
        <w:spacing w:before="20" w:after="50" w:line="259" w:lineRule="auto"/>
      </w:pPr>
      <w:r>
        <w:rPr>
          <w:rFonts w:ascii="Times New Roman" w:hAnsi="Times New Roman"/>
          <w:b/>
          <w:i w:val="0"/>
          <w:sz w:val="24"/>
          <w:u w:val="none"/>
        </w:rPr>
        <w:t>Driver Verification Test</w:t>
      </w:r>
      <w:r>
        <w:rPr>
          <w:rFonts w:ascii="Times New Roman" w:hAnsi="Times New Roman"/>
          <w:b w:val="0"/>
          <w:i w:val="0"/>
          <w:sz w:val="24"/>
          <w:u w:val="none"/>
        </w:rPr>
        <w:t>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Verify that the Confusion Matrix contains 4 values and that recall for class 1 exceeds 0.90.</w:t>
      </w: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Chapter 6: Reflect &amp; Expand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6.1 What You Have Built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475"/>
            <w:shd w:fill="EAECE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999999"/>
              <w:right w:val="single" w:sz="4" w:space="0" w:color="CCCCCC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Feature</w:t>
            </w:r>
          </w:p>
        </w:tc>
        <w:tc>
          <w:tcPr>
            <w:tcW w:type="dxa" w:w="3475"/>
            <w:shd w:fill="EAECE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999999"/>
              <w:right w:val="single" w:sz="4" w:space="0" w:color="CCCCCC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Concept Practiced</w:t>
            </w:r>
          </w:p>
        </w:tc>
        <w:tc>
          <w:tcPr>
            <w:tcW w:type="dxa" w:w="3475"/>
            <w:shd w:fill="EAECE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999999"/>
              <w:right w:val="single" w:sz="4" w:space="0" w:color="CCCCCC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Implementation</w:t>
            </w:r>
          </w:p>
        </w:tc>
      </w:tr>
      <w:tr>
        <w:tc>
          <w:tcPr>
            <w:tcW w:type="dxa" w:w="3475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Tabular Ingestion</w:t>
            </w:r>
          </w:p>
        </w:tc>
        <w:tc>
          <w:tcPr>
            <w:tcW w:type="dxa" w:w="3475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Reading 284K+ rows into memory</w:t>
            </w:r>
          </w:p>
        </w:tc>
        <w:tc>
          <w:tcPr>
            <w:tcW w:type="dxa" w:w="3475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pd.read_csv()</w:t>
            </w:r>
          </w:p>
        </w:tc>
      </w:tr>
      <w:tr>
        <w:tc>
          <w:tcPr>
            <w:tcW w:type="dxa" w:w="3475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Stratified Partitioning</w:t>
            </w:r>
          </w:p>
        </w:tc>
        <w:tc>
          <w:tcPr>
            <w:tcW w:type="dxa" w:w="3475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Balancing rare target distributions</w:t>
            </w:r>
          </w:p>
        </w:tc>
        <w:tc>
          <w:tcPr>
            <w:tcW w:type="dxa" w:w="3475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train_test_split(..., stratify=y)</w:t>
            </w:r>
          </w:p>
        </w:tc>
      </w:tr>
      <w:tr>
        <w:tc>
          <w:tcPr>
            <w:tcW w:type="dxa" w:w="3475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Selective Preprocessing</w:t>
            </w:r>
          </w:p>
        </w:tc>
        <w:tc>
          <w:tcPr>
            <w:tcW w:type="dxa" w:w="3475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Scaling subsets of features</w:t>
            </w:r>
          </w:p>
        </w:tc>
        <w:tc>
          <w:tcPr>
            <w:tcW w:type="dxa" w:w="3475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ColumnTransformer</w:t>
            </w: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StandardScaler</w:t>
            </w:r>
          </w:p>
        </w:tc>
      </w:tr>
      <w:tr>
        <w:tc>
          <w:tcPr>
            <w:tcW w:type="dxa" w:w="3475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Pipeline Encapsulation</w:t>
            </w:r>
          </w:p>
        </w:tc>
        <w:tc>
          <w:tcPr>
            <w:tcW w:type="dxa" w:w="3475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Chaining transformations and models</w:t>
            </w:r>
          </w:p>
        </w:tc>
        <w:tc>
          <w:tcPr>
            <w:tcW w:type="dxa" w:w="3475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sklearn.pipeline.Pipeline</w:t>
            </w:r>
          </w:p>
        </w:tc>
      </w:tr>
      <w:tr>
        <w:tc>
          <w:tcPr>
            <w:tcW w:type="dxa" w:w="3475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Cost-Sensitive Learning</w:t>
            </w:r>
          </w:p>
        </w:tc>
        <w:tc>
          <w:tcPr>
            <w:tcW w:type="dxa" w:w="3475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Balancing imbalanced loss penalties</w:t>
            </w:r>
          </w:p>
        </w:tc>
        <w:tc>
          <w:tcPr>
            <w:tcW w:type="dxa" w:w="3475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class_weight="balanced"</w:t>
            </w:r>
          </w:p>
        </w:tc>
      </w:tr>
      <w:tr>
        <w:tc>
          <w:tcPr>
            <w:tcW w:type="dxa" w:w="3475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Diagnostic Evaluation</w:t>
            </w:r>
          </w:p>
        </w:tc>
        <w:tc>
          <w:tcPr>
            <w:tcW w:type="dxa" w:w="3475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Measuring fraud recall</w:t>
            </w:r>
          </w:p>
        </w:tc>
        <w:tc>
          <w:tcPr>
            <w:tcW w:type="dxa" w:w="3475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confusion_matrix</w:t>
            </w: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classification_report</w:t>
            </w:r>
          </w:p>
        </w:tc>
      </w:tr>
    </w:tbl>
    <w:p>
      <w:pPr>
        <w:spacing w:before="0" w:after="40" w:line="20" w:lineRule="exact"/>
      </w:pP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6.2 Extension Ideas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1.  </w:t>
      </w:r>
      <w:r>
        <w:rPr>
          <w:rFonts w:ascii="Times New Roman" w:hAnsi="Times New Roman"/>
          <w:b/>
          <w:i w:val="0"/>
          <w:sz w:val="24"/>
          <w:u w:val="none"/>
        </w:rPr>
        <w:t>Threshold Tuning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: Use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pipeline.predict_proba(X_test)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to adjust the decision boundary threshold from 0.50 to 0.40 or 0.60 to trade off between false alarms and missed fraud.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2.  </w:t>
      </w:r>
      <w:r>
        <w:rPr>
          <w:rFonts w:ascii="Times New Roman" w:hAnsi="Times New Roman"/>
          <w:b/>
          <w:i w:val="0"/>
          <w:sz w:val="24"/>
          <w:u w:val="none"/>
        </w:rPr>
        <w:t>Alternative Solvers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: Experiment with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solver="saga"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or compare against a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RandomForestClassifier</w:t>
      </w:r>
      <w:r>
        <w:rPr>
          <w:rFonts w:ascii="Times New Roman" w:hAnsi="Times New Roman"/>
          <w:b w:val="0"/>
          <w:i w:val="0"/>
          <w:sz w:val="24"/>
          <w:u w:val="none"/>
        </w:rPr>
        <w:t>.</w:t>
      </w: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6.3 Share What You Built! Time to Showcase Your FinTech AI!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You have built a real-world machine learning system capable of catching credit card thieves with </w:t>
      </w:r>
      <w:r>
        <w:rPr>
          <w:rFonts w:ascii="Times New Roman" w:hAnsi="Times New Roman"/>
          <w:b/>
          <w:i w:val="0"/>
          <w:sz w:val="24"/>
          <w:u w:val="none"/>
        </w:rPr>
        <w:t>over 90% recall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across hundreds of thousands of transactions! Share your metrics and explain how class balancing solves the Imbalance Paradox!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