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A0" w:rsidRPr="00AE4DA0" w:rsidRDefault="00AE4DA0" w:rsidP="00AE4DA0">
      <w:pPr>
        <w:spacing w:before="120" w:after="168" w:line="240" w:lineRule="auto"/>
        <w:jc w:val="both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AE4DA0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Diamond problem solution using Java default method</w:t>
      </w:r>
    </w:p>
    <w:p w:rsidR="00AE4DA0" w:rsidRPr="00AE4DA0" w:rsidRDefault="00AE4DA0" w:rsidP="00AE4DA0">
      <w:pPr>
        <w:spacing w:before="120" w:after="168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AE4DA0">
        <w:rPr>
          <w:rFonts w:ascii="Cambria" w:eastAsia="Times New Roman" w:hAnsi="Cambria" w:cs="Arial"/>
          <w:color w:val="000000"/>
          <w:sz w:val="24"/>
          <w:szCs w:val="24"/>
        </w:rPr>
        <w:t>From Java8 on wards </w:t>
      </w:r>
      <w:r w:rsidRPr="00AE4DA0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default methods</w:t>
      </w:r>
      <w:r w:rsidRPr="00AE4DA0">
        <w:rPr>
          <w:rFonts w:ascii="Cambria" w:eastAsia="Times New Roman" w:hAnsi="Cambria" w:cs="Arial"/>
          <w:color w:val="000000"/>
          <w:sz w:val="24"/>
          <w:szCs w:val="24"/>
        </w:rPr>
        <w:t> are introduced in an interface. Unlike other abstract methods these are the methods of an interface with a default implementation. If you have default method in an interface, it is not mandatory to override (provide body) it in the classes that are already implementing this interface.</w:t>
      </w:r>
    </w:p>
    <w:p w:rsidR="00AE4DA0" w:rsidRPr="00AE4DA0" w:rsidRDefault="00AE4DA0" w:rsidP="00AE4DA0">
      <w:pPr>
        <w:spacing w:before="120" w:after="168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AE4DA0">
        <w:rPr>
          <w:rFonts w:ascii="Cambria" w:eastAsia="Times New Roman" w:hAnsi="Cambria" w:cs="Arial"/>
          <w:color w:val="000000"/>
          <w:sz w:val="24"/>
          <w:szCs w:val="24"/>
        </w:rPr>
        <w:t>You can have same default methods (same name and signature) in two different interfaces and, from a class you can implement these two interfaces.</w:t>
      </w:r>
    </w:p>
    <w:p w:rsidR="00AE4DA0" w:rsidRPr="00AE4DA0" w:rsidRDefault="00AE4DA0" w:rsidP="00AE4DA0">
      <w:pPr>
        <w:spacing w:before="120" w:after="168" w:line="240" w:lineRule="auto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AE4DA0">
        <w:rPr>
          <w:rFonts w:ascii="Cambria" w:eastAsia="Times New Roman" w:hAnsi="Cambria" w:cs="Arial"/>
          <w:color w:val="000000"/>
          <w:sz w:val="24"/>
          <w:szCs w:val="24"/>
        </w:rPr>
        <w:t>If you do so, you must override the default method from the class explicitly specifying the default method along with its interface name.</w:t>
      </w:r>
    </w:p>
    <w:p w:rsidR="00AE4DA0" w:rsidRPr="00AE4DA0" w:rsidRDefault="00AE4DA0" w:rsidP="00AE4DA0">
      <w:pPr>
        <w:spacing w:after="0" w:line="240" w:lineRule="auto"/>
        <w:outlineLvl w:val="1"/>
        <w:rPr>
          <w:rFonts w:ascii="Cambria" w:eastAsia="Times New Roman" w:hAnsi="Cambria" w:cs="Arial"/>
          <w:b/>
          <w:bCs/>
          <w:color w:val="000000"/>
          <w:sz w:val="30"/>
          <w:szCs w:val="30"/>
        </w:rPr>
      </w:pPr>
      <w:r w:rsidRPr="00AE4DA0">
        <w:rPr>
          <w:rFonts w:ascii="Cambria" w:eastAsia="Times New Roman" w:hAnsi="Cambria" w:cs="Arial"/>
          <w:b/>
          <w:bCs/>
          <w:color w:val="000000"/>
          <w:sz w:val="30"/>
          <w:szCs w:val="30"/>
        </w:rPr>
        <w:t>Example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interface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0066"/>
          <w:sz w:val="20"/>
        </w:rPr>
        <w:t>MyInterface1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 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static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88"/>
          <w:sz w:val="20"/>
        </w:rPr>
        <w:t>int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00"/>
          <w:sz w:val="20"/>
        </w:rPr>
        <w:t>num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=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6666"/>
          <w:sz w:val="20"/>
        </w:rPr>
        <w:t>100</w:t>
      </w:r>
      <w:r w:rsidRPr="001353FE">
        <w:rPr>
          <w:rFonts w:ascii="Consolas" w:eastAsia="Times New Roman" w:hAnsi="Consolas" w:cs="Courier New"/>
          <w:color w:val="666600"/>
          <w:sz w:val="20"/>
        </w:rPr>
        <w:t>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default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void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display</w:t>
      </w:r>
      <w:r w:rsidRPr="001353FE">
        <w:rPr>
          <w:rFonts w:ascii="Consolas" w:eastAsia="Times New Roman" w:hAnsi="Consolas" w:cs="Courier New"/>
          <w:color w:val="666600"/>
          <w:sz w:val="20"/>
        </w:rPr>
        <w:t>()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 xml:space="preserve">      </w:t>
      </w:r>
      <w:proofErr w:type="spellStart"/>
      <w:proofErr w:type="gramStart"/>
      <w:r w:rsidRPr="001353FE">
        <w:rPr>
          <w:rFonts w:ascii="Consolas" w:eastAsia="Times New Roman" w:hAnsi="Consolas" w:cs="Courier New"/>
          <w:color w:val="660066"/>
          <w:sz w:val="20"/>
        </w:rPr>
        <w:t>System</w:t>
      </w:r>
      <w:r w:rsidRPr="001353FE">
        <w:rPr>
          <w:rFonts w:ascii="Consolas" w:eastAsia="Times New Roman" w:hAnsi="Consolas" w:cs="Courier New"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color w:val="000088"/>
          <w:sz w:val="20"/>
        </w:rPr>
        <w:t>out</w:t>
      </w:r>
      <w:r w:rsidRPr="001353FE">
        <w:rPr>
          <w:rFonts w:ascii="Consolas" w:eastAsia="Times New Roman" w:hAnsi="Consolas" w:cs="Courier New"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color w:val="000000"/>
          <w:sz w:val="20"/>
        </w:rPr>
        <w:t>println</w:t>
      </w:r>
      <w:proofErr w:type="spellEnd"/>
      <w:r w:rsidRPr="001353FE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color w:val="008800"/>
          <w:sz w:val="20"/>
        </w:rPr>
        <w:t>"display method of MyInterface1"</w:t>
      </w:r>
      <w:r w:rsidRPr="001353FE">
        <w:rPr>
          <w:rFonts w:ascii="Consolas" w:eastAsia="Times New Roman" w:hAnsi="Consolas" w:cs="Courier New"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interface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0066"/>
          <w:sz w:val="20"/>
        </w:rPr>
        <w:t>MyInterface2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 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static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88"/>
          <w:sz w:val="20"/>
        </w:rPr>
        <w:t>int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00"/>
          <w:sz w:val="20"/>
        </w:rPr>
        <w:t>num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=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6666"/>
          <w:sz w:val="20"/>
        </w:rPr>
        <w:t>1000</w:t>
      </w:r>
      <w:r w:rsidRPr="001353FE">
        <w:rPr>
          <w:rFonts w:ascii="Consolas" w:eastAsia="Times New Roman" w:hAnsi="Consolas" w:cs="Courier New"/>
          <w:color w:val="666600"/>
          <w:sz w:val="20"/>
        </w:rPr>
        <w:t>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default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void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display</w:t>
      </w:r>
      <w:r w:rsidRPr="001353FE">
        <w:rPr>
          <w:rFonts w:ascii="Consolas" w:eastAsia="Times New Roman" w:hAnsi="Consolas" w:cs="Courier New"/>
          <w:color w:val="666600"/>
          <w:sz w:val="20"/>
        </w:rPr>
        <w:t>()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 xml:space="preserve">      </w:t>
      </w:r>
      <w:proofErr w:type="spellStart"/>
      <w:proofErr w:type="gramStart"/>
      <w:r w:rsidRPr="001353FE">
        <w:rPr>
          <w:rFonts w:ascii="Consolas" w:eastAsia="Times New Roman" w:hAnsi="Consolas" w:cs="Courier New"/>
          <w:color w:val="660066"/>
          <w:sz w:val="20"/>
        </w:rPr>
        <w:t>System</w:t>
      </w:r>
      <w:r w:rsidRPr="001353FE">
        <w:rPr>
          <w:rFonts w:ascii="Consolas" w:eastAsia="Times New Roman" w:hAnsi="Consolas" w:cs="Courier New"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color w:val="000088"/>
          <w:sz w:val="20"/>
        </w:rPr>
        <w:t>out</w:t>
      </w:r>
      <w:r w:rsidRPr="001353FE">
        <w:rPr>
          <w:rFonts w:ascii="Consolas" w:eastAsia="Times New Roman" w:hAnsi="Consolas" w:cs="Courier New"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color w:val="000000"/>
          <w:sz w:val="20"/>
        </w:rPr>
        <w:t>println</w:t>
      </w:r>
      <w:proofErr w:type="spellEnd"/>
      <w:r w:rsidRPr="001353FE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color w:val="008800"/>
          <w:sz w:val="20"/>
        </w:rPr>
        <w:t>"display method of MyInterface2"</w:t>
      </w:r>
      <w:r w:rsidRPr="001353FE">
        <w:rPr>
          <w:rFonts w:ascii="Consolas" w:eastAsia="Times New Roman" w:hAnsi="Consolas" w:cs="Courier New"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 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class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660066"/>
          <w:sz w:val="20"/>
        </w:rPr>
        <w:t>InterfaceExample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implements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0066"/>
          <w:sz w:val="20"/>
        </w:rPr>
        <w:t>MyInterface1</w:t>
      </w:r>
      <w:r w:rsidRPr="001353FE">
        <w:rPr>
          <w:rFonts w:ascii="Consolas" w:eastAsia="Times New Roman" w:hAnsi="Consolas" w:cs="Courier New"/>
          <w:color w:val="666600"/>
          <w:sz w:val="20"/>
        </w:rPr>
        <w:t>,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0066"/>
          <w:sz w:val="20"/>
        </w:rPr>
        <w:t>MyInterface2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void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display</w:t>
      </w:r>
      <w:r w:rsidRPr="001353FE">
        <w:rPr>
          <w:rFonts w:ascii="Consolas" w:eastAsia="Times New Roman" w:hAnsi="Consolas" w:cs="Courier New"/>
          <w:color w:val="666600"/>
          <w:sz w:val="20"/>
        </w:rPr>
        <w:t>()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</w:rPr>
      </w:pPr>
      <w:r w:rsidRPr="001353FE">
        <w:rPr>
          <w:rFonts w:ascii="Consolas" w:eastAsia="Times New Roman" w:hAnsi="Consolas" w:cs="Courier New"/>
          <w:b/>
          <w:bCs/>
          <w:color w:val="000000"/>
          <w:sz w:val="20"/>
        </w:rPr>
        <w:t xml:space="preserve">      </w:t>
      </w:r>
      <w:proofErr w:type="gramStart"/>
      <w:r w:rsidRPr="001353FE">
        <w:rPr>
          <w:rFonts w:ascii="Consolas" w:eastAsia="Times New Roman" w:hAnsi="Consolas" w:cs="Courier New"/>
          <w:b/>
          <w:bCs/>
          <w:color w:val="660066"/>
          <w:sz w:val="20"/>
        </w:rPr>
        <w:t>MyInterface1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b/>
          <w:bCs/>
          <w:color w:val="000088"/>
          <w:sz w:val="20"/>
        </w:rPr>
        <w:t>super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b/>
          <w:bCs/>
          <w:color w:val="000000"/>
          <w:sz w:val="20"/>
        </w:rPr>
        <w:t>display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</w:rPr>
      </w:pPr>
      <w:r w:rsidRPr="001353FE">
        <w:rPr>
          <w:rFonts w:ascii="Consolas" w:eastAsia="Times New Roman" w:hAnsi="Consolas" w:cs="Courier New"/>
          <w:b/>
          <w:bCs/>
          <w:color w:val="000000"/>
          <w:sz w:val="20"/>
        </w:rPr>
        <w:t xml:space="preserve">      </w:t>
      </w:r>
      <w:r w:rsidRPr="001353FE">
        <w:rPr>
          <w:rFonts w:ascii="Consolas" w:eastAsia="Times New Roman" w:hAnsi="Consolas" w:cs="Courier New"/>
          <w:b/>
          <w:bCs/>
          <w:color w:val="880000"/>
          <w:sz w:val="20"/>
        </w:rPr>
        <w:t>//or,</w:t>
      </w:r>
      <w:bookmarkStart w:id="0" w:name="_GoBack"/>
      <w:bookmarkEnd w:id="0"/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0"/>
        </w:rPr>
      </w:pPr>
      <w:r w:rsidRPr="001353FE">
        <w:rPr>
          <w:rFonts w:ascii="Consolas" w:eastAsia="Times New Roman" w:hAnsi="Consolas" w:cs="Courier New"/>
          <w:b/>
          <w:bCs/>
          <w:color w:val="000000"/>
          <w:sz w:val="20"/>
        </w:rPr>
        <w:t xml:space="preserve">      </w:t>
      </w:r>
      <w:proofErr w:type="gramStart"/>
      <w:r w:rsidRPr="001353FE">
        <w:rPr>
          <w:rFonts w:ascii="Consolas" w:eastAsia="Times New Roman" w:hAnsi="Consolas" w:cs="Courier New"/>
          <w:b/>
          <w:bCs/>
          <w:color w:val="660066"/>
          <w:sz w:val="20"/>
        </w:rPr>
        <w:t>MyInterface2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b/>
          <w:bCs/>
          <w:color w:val="000088"/>
          <w:sz w:val="20"/>
        </w:rPr>
        <w:t>super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b/>
          <w:bCs/>
          <w:color w:val="000000"/>
          <w:sz w:val="20"/>
        </w:rPr>
        <w:t>display</w:t>
      </w:r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b/>
          <w:bCs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     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proofErr w:type="gramStart"/>
      <w:r w:rsidRPr="001353FE">
        <w:rPr>
          <w:rFonts w:ascii="Consolas" w:eastAsia="Times New Roman" w:hAnsi="Consolas" w:cs="Courier New"/>
          <w:color w:val="000088"/>
          <w:sz w:val="20"/>
        </w:rPr>
        <w:t>public</w:t>
      </w:r>
      <w:proofErr w:type="gram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static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void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main</w:t>
      </w:r>
      <w:r w:rsidRPr="001353FE">
        <w:rPr>
          <w:rFonts w:ascii="Consolas" w:eastAsia="Times New Roman" w:hAnsi="Consolas" w:cs="Courier New"/>
          <w:color w:val="666600"/>
          <w:sz w:val="20"/>
        </w:rPr>
        <w:t>(</w:t>
      </w:r>
      <w:r w:rsidRPr="001353FE">
        <w:rPr>
          <w:rFonts w:ascii="Consolas" w:eastAsia="Times New Roman" w:hAnsi="Consolas" w:cs="Courier New"/>
          <w:color w:val="660066"/>
          <w:sz w:val="20"/>
        </w:rPr>
        <w:t>String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00"/>
          <w:sz w:val="20"/>
        </w:rPr>
        <w:t>args</w:t>
      </w:r>
      <w:proofErr w:type="spellEnd"/>
      <w:r w:rsidRPr="001353FE">
        <w:rPr>
          <w:rFonts w:ascii="Consolas" w:eastAsia="Times New Roman" w:hAnsi="Consolas" w:cs="Courier New"/>
          <w:color w:val="666600"/>
          <w:sz w:val="20"/>
        </w:rPr>
        <w:t>[])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{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 xml:space="preserve">      </w:t>
      </w:r>
      <w:proofErr w:type="spellStart"/>
      <w:r w:rsidRPr="001353FE">
        <w:rPr>
          <w:rFonts w:ascii="Consolas" w:eastAsia="Times New Roman" w:hAnsi="Consolas" w:cs="Courier New"/>
          <w:color w:val="660066"/>
          <w:sz w:val="20"/>
        </w:rPr>
        <w:t>InterfaceExample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1353FE">
        <w:rPr>
          <w:rFonts w:ascii="Consolas" w:eastAsia="Times New Roman" w:hAnsi="Consolas" w:cs="Courier New"/>
          <w:color w:val="000000"/>
          <w:sz w:val="20"/>
        </w:rPr>
        <w:t>obj</w:t>
      </w:r>
      <w:proofErr w:type="spellEnd"/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666600"/>
          <w:sz w:val="20"/>
        </w:rPr>
        <w:t>=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353FE">
        <w:rPr>
          <w:rFonts w:ascii="Consolas" w:eastAsia="Times New Roman" w:hAnsi="Consolas" w:cs="Courier New"/>
          <w:color w:val="000088"/>
          <w:sz w:val="20"/>
        </w:rPr>
        <w:t>new</w:t>
      </w:r>
      <w:r w:rsidRPr="001353FE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proofErr w:type="gramStart"/>
      <w:r w:rsidRPr="001353FE">
        <w:rPr>
          <w:rFonts w:ascii="Consolas" w:eastAsia="Times New Roman" w:hAnsi="Consolas" w:cs="Courier New"/>
          <w:color w:val="660066"/>
          <w:sz w:val="20"/>
        </w:rPr>
        <w:t>InterfaceExample</w:t>
      </w:r>
      <w:proofErr w:type="spellEnd"/>
      <w:r w:rsidRPr="001353FE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 xml:space="preserve">      </w:t>
      </w:r>
      <w:proofErr w:type="spellStart"/>
      <w:proofErr w:type="gramStart"/>
      <w:r w:rsidRPr="001353FE">
        <w:rPr>
          <w:rFonts w:ascii="Consolas" w:eastAsia="Times New Roman" w:hAnsi="Consolas" w:cs="Courier New"/>
          <w:color w:val="000000"/>
          <w:sz w:val="20"/>
        </w:rPr>
        <w:t>obj</w:t>
      </w:r>
      <w:r w:rsidRPr="001353FE">
        <w:rPr>
          <w:rFonts w:ascii="Consolas" w:eastAsia="Times New Roman" w:hAnsi="Consolas" w:cs="Courier New"/>
          <w:color w:val="666600"/>
          <w:sz w:val="20"/>
        </w:rPr>
        <w:t>.</w:t>
      </w:r>
      <w:r w:rsidRPr="001353FE">
        <w:rPr>
          <w:rFonts w:ascii="Consolas" w:eastAsia="Times New Roman" w:hAnsi="Consolas" w:cs="Courier New"/>
          <w:color w:val="000000"/>
          <w:sz w:val="20"/>
        </w:rPr>
        <w:t>display</w:t>
      </w:r>
      <w:proofErr w:type="spellEnd"/>
      <w:r w:rsidRPr="001353FE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1353FE">
        <w:rPr>
          <w:rFonts w:ascii="Consolas" w:eastAsia="Times New Roman" w:hAnsi="Consolas" w:cs="Courier New"/>
          <w:color w:val="666600"/>
          <w:sz w:val="20"/>
        </w:rPr>
        <w:t>);</w:t>
      </w:r>
    </w:p>
    <w:p w:rsidR="00AE4DA0" w:rsidRPr="001353FE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1353FE">
        <w:rPr>
          <w:rFonts w:ascii="Consolas" w:eastAsia="Times New Roman" w:hAnsi="Consolas" w:cs="Courier New"/>
          <w:color w:val="000000"/>
          <w:sz w:val="20"/>
        </w:rPr>
        <w:t>   </w:t>
      </w: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</w:p>
    <w:p w:rsidR="00AE4DA0" w:rsidRPr="00AE4DA0" w:rsidRDefault="00AE4DA0" w:rsidP="00AE4DA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47579"/>
          <w:sz w:val="20"/>
        </w:rPr>
      </w:pPr>
      <w:r w:rsidRPr="001353FE">
        <w:rPr>
          <w:rFonts w:ascii="Consolas" w:eastAsia="Times New Roman" w:hAnsi="Consolas" w:cs="Courier New"/>
          <w:color w:val="666600"/>
          <w:sz w:val="20"/>
        </w:rPr>
        <w:t>}</w:t>
      </w:r>
    </w:p>
    <w:p w:rsidR="00AE4DA0" w:rsidRPr="00AE4DA0" w:rsidRDefault="00AE4DA0" w:rsidP="00AE4DA0">
      <w:pPr>
        <w:spacing w:after="0" w:line="240" w:lineRule="auto"/>
        <w:outlineLvl w:val="1"/>
        <w:rPr>
          <w:rFonts w:ascii="Cambria" w:eastAsia="Times New Roman" w:hAnsi="Cambria" w:cs="Arial"/>
          <w:b/>
          <w:bCs/>
          <w:color w:val="000000"/>
          <w:sz w:val="30"/>
          <w:szCs w:val="30"/>
        </w:rPr>
      </w:pPr>
      <w:r w:rsidRPr="00AE4DA0">
        <w:rPr>
          <w:rFonts w:ascii="Cambria" w:eastAsia="Times New Roman" w:hAnsi="Cambria" w:cs="Arial"/>
          <w:b/>
          <w:bCs/>
          <w:color w:val="000000"/>
          <w:sz w:val="30"/>
          <w:szCs w:val="30"/>
        </w:rPr>
        <w:t>Output</w:t>
      </w:r>
    </w:p>
    <w:p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proofErr w:type="gramStart"/>
      <w:r w:rsidRPr="00AE4DA0">
        <w:rPr>
          <w:rFonts w:ascii="Cambria" w:eastAsia="Times New Roman" w:hAnsi="Cambria" w:cs="Courier New"/>
          <w:color w:val="000000"/>
          <w:sz w:val="23"/>
          <w:szCs w:val="23"/>
        </w:rPr>
        <w:t>display</w:t>
      </w:r>
      <w:proofErr w:type="gramEnd"/>
      <w:r w:rsidRPr="00AE4DA0">
        <w:rPr>
          <w:rFonts w:ascii="Cambria" w:eastAsia="Times New Roman" w:hAnsi="Cambria" w:cs="Courier New"/>
          <w:color w:val="000000"/>
          <w:sz w:val="23"/>
          <w:szCs w:val="23"/>
        </w:rPr>
        <w:t xml:space="preserve"> method of MyInterface1</w:t>
      </w:r>
    </w:p>
    <w:p w:rsidR="00AE4DA0" w:rsidRPr="00AE4DA0" w:rsidRDefault="00AE4DA0" w:rsidP="00AE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mbria" w:eastAsia="Times New Roman" w:hAnsi="Cambria" w:cs="Courier New"/>
          <w:color w:val="000000"/>
          <w:sz w:val="23"/>
          <w:szCs w:val="23"/>
        </w:rPr>
      </w:pPr>
      <w:proofErr w:type="gramStart"/>
      <w:r w:rsidRPr="00AE4DA0">
        <w:rPr>
          <w:rFonts w:ascii="Cambria" w:eastAsia="Times New Roman" w:hAnsi="Cambria" w:cs="Courier New"/>
          <w:color w:val="000000"/>
          <w:sz w:val="23"/>
          <w:szCs w:val="23"/>
        </w:rPr>
        <w:t>display</w:t>
      </w:r>
      <w:proofErr w:type="gramEnd"/>
      <w:r w:rsidRPr="00AE4DA0">
        <w:rPr>
          <w:rFonts w:ascii="Cambria" w:eastAsia="Times New Roman" w:hAnsi="Cambria" w:cs="Courier New"/>
          <w:color w:val="000000"/>
          <w:sz w:val="23"/>
          <w:szCs w:val="23"/>
        </w:rPr>
        <w:t xml:space="preserve"> method of MyInterface2</w:t>
      </w:r>
    </w:p>
    <w:p w:rsidR="00A62329" w:rsidRPr="00AE4DA0" w:rsidRDefault="00A62329">
      <w:pPr>
        <w:rPr>
          <w:rFonts w:ascii="Cambria" w:hAnsi="Cambria"/>
        </w:rPr>
      </w:pPr>
    </w:p>
    <w:sectPr w:rsidR="00A62329" w:rsidRPr="00AE4DA0" w:rsidSect="00AE4D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A0"/>
    <w:rsid w:val="001353FE"/>
    <w:rsid w:val="00A62329"/>
    <w:rsid w:val="00A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2228-2EDB-47DD-8A7C-04D72342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E4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D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4D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A0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AE4DA0"/>
  </w:style>
  <w:style w:type="character" w:customStyle="1" w:styleId="pln">
    <w:name w:val="pln"/>
    <w:basedOn w:val="DefaultParagraphFont"/>
    <w:rsid w:val="00AE4DA0"/>
  </w:style>
  <w:style w:type="character" w:customStyle="1" w:styleId="typ">
    <w:name w:val="typ"/>
    <w:basedOn w:val="DefaultParagraphFont"/>
    <w:rsid w:val="00AE4DA0"/>
  </w:style>
  <w:style w:type="character" w:customStyle="1" w:styleId="pun">
    <w:name w:val="pun"/>
    <w:basedOn w:val="DefaultParagraphFont"/>
    <w:rsid w:val="00AE4DA0"/>
  </w:style>
  <w:style w:type="character" w:customStyle="1" w:styleId="lit">
    <w:name w:val="lit"/>
    <w:basedOn w:val="DefaultParagraphFont"/>
    <w:rsid w:val="00AE4DA0"/>
  </w:style>
  <w:style w:type="character" w:customStyle="1" w:styleId="str">
    <w:name w:val="str"/>
    <w:basedOn w:val="DefaultParagraphFont"/>
    <w:rsid w:val="00AE4DA0"/>
  </w:style>
  <w:style w:type="character" w:customStyle="1" w:styleId="com">
    <w:name w:val="com"/>
    <w:basedOn w:val="DefaultParagraphFont"/>
    <w:rsid w:val="00AE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2022-05-20T08:42:00Z</dcterms:created>
  <dcterms:modified xsi:type="dcterms:W3CDTF">2022-05-20T09:05:00Z</dcterms:modified>
</cp:coreProperties>
</file>