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B11FAE" w14:textId="5AC08E7F" w:rsidR="0032127F" w:rsidRDefault="00DB7ABF" w:rsidP="0032127F">
      <w:pPr>
        <w:widowControl w:val="0"/>
        <w:overflowPunct w:val="0"/>
        <w:autoSpaceDE w:val="0"/>
        <w:autoSpaceDN w:val="0"/>
        <w:adjustRightInd w:val="0"/>
        <w:spacing w:after="0" w:line="240" w:lineRule="auto"/>
        <w:ind w:right="-79"/>
        <w:jc w:val="both"/>
        <w:rPr>
          <w:b/>
          <w:bCs/>
          <w:sz w:val="28"/>
          <w:szCs w:val="28"/>
        </w:rPr>
      </w:pPr>
      <w:r>
        <w:rPr>
          <w:noProof/>
          <w:sz w:val="24"/>
          <w:szCs w:val="24"/>
        </w:rPr>
        <w:drawing>
          <wp:anchor distT="0" distB="0" distL="114300" distR="114300" simplePos="0" relativeHeight="251658240" behindDoc="1" locked="0" layoutInCell="1" allowOverlap="1" wp14:anchorId="17537ADB" wp14:editId="489FE237">
            <wp:simplePos x="0" y="0"/>
            <wp:positionH relativeFrom="column">
              <wp:posOffset>-186690</wp:posOffset>
            </wp:positionH>
            <wp:positionV relativeFrom="paragraph">
              <wp:posOffset>-1294765</wp:posOffset>
            </wp:positionV>
            <wp:extent cx="558800" cy="76769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9" cstate="print">
                      <a:extLst>
                        <a:ext uri="{28A0092B-C50C-407E-A947-70E740481C1C}">
                          <a14:useLocalDpi xmlns:a14="http://schemas.microsoft.com/office/drawing/2010/main" val="0"/>
                        </a:ext>
                      </a:extLst>
                    </a:blip>
                    <a:srcRect r="69068"/>
                    <a:stretch/>
                  </pic:blipFill>
                  <pic:spPr bwMode="auto">
                    <a:xfrm>
                      <a:off x="0" y="0"/>
                      <a:ext cx="558800" cy="76769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127F">
        <w:rPr>
          <w:b/>
          <w:bCs/>
          <w:sz w:val="28"/>
          <w:szCs w:val="28"/>
        </w:rPr>
        <w:t>Lab Practical #</w:t>
      </w:r>
      <w:r w:rsidR="009E0348">
        <w:rPr>
          <w:b/>
          <w:bCs/>
          <w:sz w:val="28"/>
          <w:szCs w:val="28"/>
        </w:rPr>
        <w:t>1</w:t>
      </w:r>
      <w:r w:rsidR="009603BD">
        <w:rPr>
          <w:b/>
          <w:bCs/>
          <w:sz w:val="28"/>
          <w:szCs w:val="28"/>
        </w:rPr>
        <w:t>1</w:t>
      </w:r>
      <w:r w:rsidR="0032127F">
        <w:rPr>
          <w:b/>
          <w:bCs/>
          <w:sz w:val="28"/>
          <w:szCs w:val="28"/>
        </w:rPr>
        <w:t xml:space="preserve">:  </w:t>
      </w:r>
    </w:p>
    <w:p w14:paraId="6950460F" w14:textId="12F51602" w:rsidR="008805C4" w:rsidRPr="00F248E3" w:rsidRDefault="00981CF2" w:rsidP="00D06A16">
      <w:pPr>
        <w:pStyle w:val="NoSpacing"/>
        <w:jc w:val="both"/>
        <w:rPr>
          <w:rFonts w:cs="Calibri"/>
          <w:sz w:val="24"/>
          <w:szCs w:val="24"/>
        </w:rPr>
      </w:pPr>
      <w:r w:rsidRPr="00981CF2">
        <w:rPr>
          <w:rFonts w:ascii="Calibri" w:eastAsia="Times New Roman" w:hAnsi="Calibri" w:cs="Times New Roman"/>
          <w:color w:val="000000"/>
          <w:lang w:bidi="ar-SA"/>
        </w:rPr>
        <w:t>Practice various techniques for cost estimation in IT projects.</w:t>
      </w:r>
    </w:p>
    <w:p w14:paraId="345D0B72" w14:textId="48C6F0B8" w:rsidR="003927AA" w:rsidRDefault="0032127F" w:rsidP="0032127F">
      <w:pPr>
        <w:widowControl w:val="0"/>
        <w:overflowPunct w:val="0"/>
        <w:autoSpaceDE w:val="0"/>
        <w:autoSpaceDN w:val="0"/>
        <w:adjustRightInd w:val="0"/>
        <w:spacing w:before="120" w:after="0" w:line="240" w:lineRule="auto"/>
        <w:ind w:right="-79"/>
        <w:jc w:val="both"/>
        <w:rPr>
          <w:b/>
          <w:bCs/>
          <w:sz w:val="28"/>
          <w:szCs w:val="28"/>
        </w:rPr>
      </w:pPr>
      <w:r w:rsidRPr="00B0528D">
        <w:rPr>
          <w:rFonts w:asciiTheme="majorHAnsi" w:hAnsiTheme="majorHAnsi"/>
          <w:b/>
          <w:bCs/>
          <w:sz w:val="28"/>
          <w:szCs w:val="28"/>
        </w:rPr>
        <w:t>Practical</w:t>
      </w:r>
      <w:r>
        <w:rPr>
          <w:b/>
          <w:bCs/>
          <w:sz w:val="28"/>
          <w:szCs w:val="28"/>
        </w:rPr>
        <w:t xml:space="preserve"> Assignment</w:t>
      </w:r>
      <w:r w:rsidR="00A75087">
        <w:rPr>
          <w:b/>
          <w:bCs/>
          <w:sz w:val="28"/>
          <w:szCs w:val="28"/>
        </w:rPr>
        <w:t xml:space="preserve"> </w:t>
      </w:r>
      <w:r>
        <w:rPr>
          <w:b/>
          <w:bCs/>
          <w:sz w:val="28"/>
          <w:szCs w:val="28"/>
        </w:rPr>
        <w:t>#</w:t>
      </w:r>
      <w:r w:rsidR="009E0348">
        <w:rPr>
          <w:b/>
          <w:bCs/>
          <w:sz w:val="28"/>
          <w:szCs w:val="28"/>
        </w:rPr>
        <w:t>1</w:t>
      </w:r>
      <w:r w:rsidR="009603BD">
        <w:rPr>
          <w:b/>
          <w:bCs/>
          <w:sz w:val="28"/>
          <w:szCs w:val="28"/>
        </w:rPr>
        <w:t>1</w:t>
      </w:r>
      <w:r w:rsidR="001B7765">
        <w:rPr>
          <w:b/>
          <w:bCs/>
          <w:sz w:val="28"/>
          <w:szCs w:val="28"/>
        </w:rPr>
        <w:t>:</w:t>
      </w:r>
    </w:p>
    <w:p w14:paraId="23EC5870" w14:textId="77777777" w:rsidR="00981CF2" w:rsidRDefault="00981CF2" w:rsidP="00981CF2">
      <w:pPr>
        <w:pStyle w:val="NoSpacing"/>
        <w:numPr>
          <w:ilvl w:val="0"/>
          <w:numId w:val="27"/>
        </w:numPr>
        <w:jc w:val="both"/>
        <w:rPr>
          <w:iCs/>
          <w:color w:val="000000"/>
        </w:rPr>
      </w:pPr>
      <w:r w:rsidRPr="00981CF2">
        <w:rPr>
          <w:iCs/>
          <w:color w:val="000000"/>
        </w:rPr>
        <w:t xml:space="preserve">Review different cost estimation techniques like expert judgment, analogy, parametric estimating, etc. </w:t>
      </w:r>
    </w:p>
    <w:p w14:paraId="312724FF" w14:textId="77777777" w:rsidR="00981CF2" w:rsidRDefault="00981CF2" w:rsidP="00981CF2">
      <w:pPr>
        <w:pStyle w:val="NoSpacing"/>
        <w:numPr>
          <w:ilvl w:val="0"/>
          <w:numId w:val="27"/>
        </w:numPr>
        <w:jc w:val="both"/>
        <w:rPr>
          <w:iCs/>
          <w:color w:val="000000"/>
        </w:rPr>
      </w:pPr>
      <w:r w:rsidRPr="00981CF2">
        <w:rPr>
          <w:iCs/>
          <w:color w:val="000000"/>
        </w:rPr>
        <w:t xml:space="preserve">Apply these techniques to a case study with missing cost information. </w:t>
      </w:r>
    </w:p>
    <w:p w14:paraId="691EFC37" w14:textId="77777777" w:rsidR="00981CF2" w:rsidRDefault="00981CF2" w:rsidP="00981CF2">
      <w:pPr>
        <w:pStyle w:val="NoSpacing"/>
        <w:numPr>
          <w:ilvl w:val="0"/>
          <w:numId w:val="27"/>
        </w:numPr>
        <w:jc w:val="both"/>
        <w:rPr>
          <w:iCs/>
          <w:color w:val="000000"/>
        </w:rPr>
      </w:pPr>
      <w:r w:rsidRPr="00981CF2">
        <w:rPr>
          <w:iCs/>
          <w:color w:val="000000"/>
        </w:rPr>
        <w:t xml:space="preserve">Compare and contrast the estimated costs from different techniques and discuss their accuracy. </w:t>
      </w:r>
    </w:p>
    <w:p w14:paraId="1F313201" w14:textId="4D81C3BF" w:rsidR="001619B5" w:rsidRPr="005B488F" w:rsidRDefault="00981CF2" w:rsidP="00981CF2">
      <w:pPr>
        <w:pStyle w:val="NoSpacing"/>
        <w:numPr>
          <w:ilvl w:val="0"/>
          <w:numId w:val="27"/>
        </w:numPr>
        <w:jc w:val="both"/>
        <w:rPr>
          <w:iCs/>
          <w:color w:val="000000"/>
        </w:rPr>
      </w:pPr>
      <w:r w:rsidRPr="00981CF2">
        <w:rPr>
          <w:iCs/>
          <w:color w:val="000000"/>
        </w:rPr>
        <w:t>Use Google Sheets.</w:t>
      </w:r>
    </w:p>
    <w:p w14:paraId="46B34EBE" w14:textId="174D56F5" w:rsidR="00CA487B" w:rsidRDefault="00B5222E" w:rsidP="00CA487B">
      <w:pPr>
        <w:pStyle w:val="Heading3"/>
        <w:rPr>
          <w:rFonts w:ascii="Calibri" w:eastAsia="Droid Sans Fallback" w:hAnsi="Calibri" w:cs="Calibri"/>
          <w:color w:val="auto"/>
          <w:sz w:val="28"/>
          <w:szCs w:val="28"/>
        </w:rPr>
      </w:pPr>
      <w:r w:rsidRPr="00B0528D">
        <w:rPr>
          <w:rFonts w:eastAsia="Droid Sans Fallback" w:cs="Calibri"/>
          <w:color w:val="auto"/>
          <w:sz w:val="28"/>
          <w:szCs w:val="28"/>
        </w:rPr>
        <w:t>Description</w:t>
      </w:r>
      <w:r w:rsidRPr="00B0528D">
        <w:rPr>
          <w:rFonts w:ascii="Calibri" w:eastAsia="Droid Sans Fallback" w:hAnsi="Calibri" w:cs="Calibri"/>
          <w:color w:val="auto"/>
          <w:sz w:val="28"/>
          <w:szCs w:val="28"/>
        </w:rPr>
        <w:t>:</w:t>
      </w:r>
    </w:p>
    <w:p w14:paraId="0A95D0B9" w14:textId="37670C82" w:rsidR="00ED336F" w:rsidRPr="00ED336F" w:rsidRDefault="00ED336F" w:rsidP="00ED336F">
      <w:pPr>
        <w:rPr>
          <w:lang w:val="en-IN"/>
        </w:rPr>
      </w:pPr>
      <w:r w:rsidRPr="00ED336F">
        <w:rPr>
          <w:b/>
          <w:bCs/>
          <w:lang w:val="en-IN"/>
        </w:rPr>
        <w:t>Topic:</w:t>
      </w:r>
      <w:r w:rsidRPr="00ED336F">
        <w:rPr>
          <w:lang w:val="en-IN"/>
        </w:rPr>
        <w:t xml:space="preserve"> Cost Estimation Techniques in IT Projects</w:t>
      </w:r>
      <w:r w:rsidRPr="00ED336F">
        <w:rPr>
          <w:lang w:val="en-IN"/>
        </w:rPr>
        <w:br/>
      </w:r>
      <w:r w:rsidRPr="00ED336F">
        <w:rPr>
          <w:b/>
          <w:bCs/>
          <w:lang w:val="en-IN"/>
        </w:rPr>
        <w:t>Case Study:</w:t>
      </w:r>
      <w:r w:rsidRPr="00ED336F">
        <w:rPr>
          <w:lang w:val="en-IN"/>
        </w:rPr>
        <w:t xml:space="preserve"> </w:t>
      </w:r>
      <w:r w:rsidR="0068370C">
        <w:rPr>
          <w:i/>
          <w:iCs/>
          <w:lang w:val="en-IN"/>
        </w:rPr>
        <w:t>C</w:t>
      </w:r>
      <w:r w:rsidR="0068370C" w:rsidRPr="0068370C">
        <w:rPr>
          <w:i/>
          <w:iCs/>
          <w:lang w:val="en-IN"/>
        </w:rPr>
        <w:t xml:space="preserve">ourier </w:t>
      </w:r>
      <w:r w:rsidR="0068370C">
        <w:rPr>
          <w:i/>
          <w:iCs/>
          <w:lang w:val="en-IN"/>
        </w:rPr>
        <w:t>M</w:t>
      </w:r>
      <w:r w:rsidR="0068370C" w:rsidRPr="0068370C">
        <w:rPr>
          <w:i/>
          <w:iCs/>
          <w:lang w:val="en-IN"/>
        </w:rPr>
        <w:t xml:space="preserve">anagement </w:t>
      </w:r>
      <w:r w:rsidR="0068370C">
        <w:rPr>
          <w:i/>
          <w:iCs/>
          <w:lang w:val="en-IN"/>
        </w:rPr>
        <w:t>S</w:t>
      </w:r>
      <w:r w:rsidR="0068370C" w:rsidRPr="0068370C">
        <w:rPr>
          <w:i/>
          <w:iCs/>
          <w:lang w:val="en-IN"/>
        </w:rPr>
        <w:t>ystem</w:t>
      </w:r>
    </w:p>
    <w:p w14:paraId="5307D60A" w14:textId="4C099CA1" w:rsidR="00ED336F" w:rsidRPr="00ED336F" w:rsidRDefault="00D15589" w:rsidP="00ED336F">
      <w:pPr>
        <w:jc w:val="both"/>
        <w:rPr>
          <w:lang w:val="en-IN"/>
        </w:rPr>
      </w:pPr>
      <w:r w:rsidRPr="00D15589">
        <w:t>Cost estimation is a critical step in IT project management to predict the effort, resources, and financials required for successful project execution. A Courier Management System involves complex components like real-time tracking, a customer portal, a rider application, and backend logistics management. Since complete cost data is often unavailable, estimation techniques help approximate the project costs</w:t>
      </w:r>
      <w:r w:rsidR="00ED336F" w:rsidRPr="00ED336F">
        <w:rPr>
          <w:lang w:val="en-IN"/>
        </w:rPr>
        <w:t>.</w:t>
      </w:r>
    </w:p>
    <w:p w14:paraId="6EAB2AF3" w14:textId="545CEC35" w:rsidR="00ED336F" w:rsidRPr="00ED336F" w:rsidRDefault="00ED336F" w:rsidP="00ED336F">
      <w:pPr>
        <w:pStyle w:val="Heading3"/>
        <w:rPr>
          <w:lang w:val="en-IN"/>
        </w:rPr>
      </w:pPr>
      <w:r w:rsidRPr="00ED336F">
        <w:rPr>
          <w:lang w:val="en-IN"/>
        </w:rPr>
        <w:t>Cost Estimation Techniques Overview</w:t>
      </w:r>
    </w:p>
    <w:p w14:paraId="379BAD01" w14:textId="77777777" w:rsidR="00ED336F" w:rsidRPr="00ED336F" w:rsidRDefault="00ED336F" w:rsidP="00ED336F">
      <w:pPr>
        <w:numPr>
          <w:ilvl w:val="0"/>
          <w:numId w:val="28"/>
        </w:numPr>
        <w:rPr>
          <w:lang w:val="en-IN"/>
        </w:rPr>
      </w:pPr>
      <w:r w:rsidRPr="00ED336F">
        <w:rPr>
          <w:b/>
          <w:bCs/>
          <w:lang w:val="en-IN"/>
        </w:rPr>
        <w:t>Expert Judgment</w:t>
      </w:r>
    </w:p>
    <w:p w14:paraId="3FF5DB51" w14:textId="77777777" w:rsidR="00DD38C8" w:rsidRPr="00DD38C8" w:rsidRDefault="00DD38C8" w:rsidP="00DD38C8">
      <w:pPr>
        <w:suppressAutoHyphens w:val="0"/>
        <w:spacing w:before="100" w:beforeAutospacing="1" w:after="100" w:afterAutospacing="1" w:line="240" w:lineRule="auto"/>
        <w:ind w:left="360"/>
        <w:rPr>
          <w:rFonts w:asciiTheme="minorHAnsi" w:eastAsia="Times New Roman" w:hAnsiTheme="minorHAnsi" w:cstheme="minorHAnsi"/>
          <w:lang w:val="en-IN" w:eastAsia="en-IN"/>
        </w:rPr>
      </w:pPr>
      <w:r w:rsidRPr="00DD38C8">
        <w:rPr>
          <w:rFonts w:asciiTheme="minorHAnsi" w:eastAsia="Times New Roman" w:hAnsiTheme="minorHAnsi" w:cstheme="minorHAnsi"/>
          <w:lang w:val="en-IN" w:eastAsia="en-IN"/>
        </w:rPr>
        <w:t>This technique relies on the prior experience and knowledge of domain experts to arrive at a cost estimate.</w:t>
      </w:r>
    </w:p>
    <w:p w14:paraId="55EB9AF3" w14:textId="77777777" w:rsidR="00DD38C8" w:rsidRPr="00DD38C8" w:rsidRDefault="00DD38C8" w:rsidP="00DD38C8">
      <w:pPr>
        <w:numPr>
          <w:ilvl w:val="0"/>
          <w:numId w:val="34"/>
        </w:numPr>
        <w:suppressAutoHyphens w:val="0"/>
        <w:spacing w:before="100" w:beforeAutospacing="1" w:after="100" w:afterAutospacing="1" w:line="240" w:lineRule="auto"/>
        <w:rPr>
          <w:rFonts w:asciiTheme="minorHAnsi" w:eastAsia="Times New Roman" w:hAnsiTheme="minorHAnsi" w:cstheme="minorHAnsi"/>
          <w:lang w:val="en-IN" w:eastAsia="en-IN"/>
        </w:rPr>
      </w:pPr>
      <w:r w:rsidRPr="00DD38C8">
        <w:rPr>
          <w:rFonts w:asciiTheme="minorHAnsi" w:eastAsia="Times New Roman" w:hAnsiTheme="minorHAnsi" w:cstheme="minorHAnsi"/>
          <w:b/>
          <w:bCs/>
          <w:lang w:val="en-IN" w:eastAsia="en-IN"/>
        </w:rPr>
        <w:t>Pros:</w:t>
      </w:r>
      <w:r w:rsidRPr="00DD38C8">
        <w:rPr>
          <w:rFonts w:asciiTheme="minorHAnsi" w:eastAsia="Times New Roman" w:hAnsiTheme="minorHAnsi" w:cstheme="minorHAnsi"/>
          <w:lang w:val="en-IN" w:eastAsia="en-IN"/>
        </w:rPr>
        <w:t xml:space="preserve"> Quick and practical when detailed data is lacking.</w:t>
      </w:r>
    </w:p>
    <w:p w14:paraId="4AA44507" w14:textId="77777777" w:rsidR="00DD38C8" w:rsidRPr="00DD38C8" w:rsidRDefault="00DD38C8" w:rsidP="00DD38C8">
      <w:pPr>
        <w:numPr>
          <w:ilvl w:val="0"/>
          <w:numId w:val="34"/>
        </w:numPr>
        <w:suppressAutoHyphens w:val="0"/>
        <w:spacing w:before="100" w:beforeAutospacing="1" w:after="100" w:afterAutospacing="1" w:line="240" w:lineRule="auto"/>
        <w:rPr>
          <w:rFonts w:asciiTheme="minorHAnsi" w:eastAsia="Times New Roman" w:hAnsiTheme="minorHAnsi" w:cstheme="minorHAnsi"/>
          <w:lang w:val="en-IN" w:eastAsia="en-IN"/>
        </w:rPr>
      </w:pPr>
      <w:r w:rsidRPr="00DD38C8">
        <w:rPr>
          <w:rFonts w:asciiTheme="minorHAnsi" w:eastAsia="Times New Roman" w:hAnsiTheme="minorHAnsi" w:cstheme="minorHAnsi"/>
          <w:b/>
          <w:bCs/>
          <w:lang w:val="en-IN" w:eastAsia="en-IN"/>
        </w:rPr>
        <w:t>Cons:</w:t>
      </w:r>
      <w:r w:rsidRPr="00DD38C8">
        <w:rPr>
          <w:rFonts w:asciiTheme="minorHAnsi" w:eastAsia="Times New Roman" w:hAnsiTheme="minorHAnsi" w:cstheme="minorHAnsi"/>
          <w:lang w:val="en-IN" w:eastAsia="en-IN"/>
        </w:rPr>
        <w:t xml:space="preserve"> Highly subjective and can be prone to personal bias</w:t>
      </w:r>
    </w:p>
    <w:p w14:paraId="32B0201B" w14:textId="77777777" w:rsidR="00ED336F" w:rsidRPr="00ED336F" w:rsidRDefault="00ED336F" w:rsidP="00ED336F">
      <w:pPr>
        <w:numPr>
          <w:ilvl w:val="0"/>
          <w:numId w:val="28"/>
        </w:numPr>
        <w:rPr>
          <w:lang w:val="en-IN"/>
        </w:rPr>
      </w:pPr>
      <w:r w:rsidRPr="00ED336F">
        <w:rPr>
          <w:b/>
          <w:bCs/>
          <w:lang w:val="en-IN"/>
        </w:rPr>
        <w:t>Analogous Estimating</w:t>
      </w:r>
    </w:p>
    <w:p w14:paraId="009A017C" w14:textId="77777777" w:rsidR="00DD38C8" w:rsidRPr="00DD38C8" w:rsidRDefault="00DD38C8" w:rsidP="00DD38C8">
      <w:pPr>
        <w:suppressAutoHyphens w:val="0"/>
        <w:spacing w:before="100" w:beforeAutospacing="1" w:after="100" w:afterAutospacing="1" w:line="240" w:lineRule="auto"/>
        <w:ind w:left="360"/>
        <w:rPr>
          <w:rFonts w:asciiTheme="minorHAnsi" w:eastAsia="Times New Roman" w:hAnsiTheme="minorHAnsi" w:cstheme="minorHAnsi"/>
          <w:lang w:val="en-IN" w:eastAsia="en-IN"/>
        </w:rPr>
      </w:pPr>
      <w:r w:rsidRPr="00DD38C8">
        <w:rPr>
          <w:rFonts w:asciiTheme="minorHAnsi" w:eastAsia="Times New Roman" w:hAnsiTheme="minorHAnsi" w:cstheme="minorHAnsi"/>
          <w:lang w:val="en-IN" w:eastAsia="en-IN"/>
        </w:rPr>
        <w:t>This method uses historical data from past, similar projects to estimate the cost of a current project. For a courier system, one might look at the costs of developing systems for FedEx or Blue Dart.</w:t>
      </w:r>
    </w:p>
    <w:p w14:paraId="2F37ADFE" w14:textId="77777777" w:rsidR="00DD38C8" w:rsidRPr="00DD38C8" w:rsidRDefault="00DD38C8" w:rsidP="00DD38C8">
      <w:pPr>
        <w:numPr>
          <w:ilvl w:val="0"/>
          <w:numId w:val="36"/>
        </w:numPr>
        <w:suppressAutoHyphens w:val="0"/>
        <w:spacing w:before="100" w:beforeAutospacing="1" w:after="100" w:afterAutospacing="1" w:line="240" w:lineRule="auto"/>
        <w:rPr>
          <w:rFonts w:asciiTheme="minorHAnsi" w:eastAsia="Times New Roman" w:hAnsiTheme="minorHAnsi" w:cstheme="minorHAnsi"/>
          <w:lang w:val="en-IN" w:eastAsia="en-IN"/>
        </w:rPr>
      </w:pPr>
      <w:r w:rsidRPr="00DD38C8">
        <w:rPr>
          <w:rFonts w:asciiTheme="minorHAnsi" w:eastAsia="Times New Roman" w:hAnsiTheme="minorHAnsi" w:cstheme="minorHAnsi"/>
          <w:b/>
          <w:bCs/>
          <w:lang w:val="en-IN" w:eastAsia="en-IN"/>
        </w:rPr>
        <w:t>Pros:</w:t>
      </w:r>
      <w:r w:rsidRPr="00DD38C8">
        <w:rPr>
          <w:rFonts w:asciiTheme="minorHAnsi" w:eastAsia="Times New Roman" w:hAnsiTheme="minorHAnsi" w:cstheme="minorHAnsi"/>
          <w:lang w:val="en-IN" w:eastAsia="en-IN"/>
        </w:rPr>
        <w:t xml:space="preserve"> Fast to implement and requires less detailed information.</w:t>
      </w:r>
    </w:p>
    <w:p w14:paraId="061AA8BE" w14:textId="77777777" w:rsidR="00DD38C8" w:rsidRPr="00DD38C8" w:rsidRDefault="00DD38C8" w:rsidP="00DD38C8">
      <w:pPr>
        <w:numPr>
          <w:ilvl w:val="0"/>
          <w:numId w:val="36"/>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DD38C8">
        <w:rPr>
          <w:rFonts w:asciiTheme="minorHAnsi" w:eastAsia="Times New Roman" w:hAnsiTheme="minorHAnsi" w:cstheme="minorHAnsi"/>
          <w:b/>
          <w:bCs/>
          <w:lang w:val="en-IN" w:eastAsia="en-IN"/>
        </w:rPr>
        <w:t>Cons:</w:t>
      </w:r>
      <w:r w:rsidRPr="00DD38C8">
        <w:rPr>
          <w:rFonts w:asciiTheme="minorHAnsi" w:eastAsia="Times New Roman" w:hAnsiTheme="minorHAnsi" w:cstheme="minorHAnsi"/>
          <w:lang w:val="en-IN" w:eastAsia="en-IN"/>
        </w:rPr>
        <w:t xml:space="preserve"> Accuracy is heavily dependent on how similar the past project is to the new one</w:t>
      </w:r>
      <w:r w:rsidRPr="00DD38C8">
        <w:rPr>
          <w:rFonts w:ascii="Times New Roman" w:eastAsia="Times New Roman" w:hAnsi="Times New Roman" w:cs="Times New Roman"/>
          <w:sz w:val="24"/>
          <w:szCs w:val="24"/>
          <w:lang w:val="en-IN" w:eastAsia="en-IN"/>
        </w:rPr>
        <w:t>.</w:t>
      </w:r>
    </w:p>
    <w:p w14:paraId="5CE6A836" w14:textId="77777777" w:rsidR="00ED336F" w:rsidRPr="00ED336F" w:rsidRDefault="00ED336F" w:rsidP="00ED336F">
      <w:pPr>
        <w:numPr>
          <w:ilvl w:val="0"/>
          <w:numId w:val="28"/>
        </w:numPr>
        <w:rPr>
          <w:lang w:val="en-IN"/>
        </w:rPr>
      </w:pPr>
      <w:r w:rsidRPr="00ED336F">
        <w:rPr>
          <w:b/>
          <w:bCs/>
          <w:lang w:val="en-IN"/>
        </w:rPr>
        <w:t>Parametric Estimating</w:t>
      </w:r>
    </w:p>
    <w:p w14:paraId="5C1C7D42" w14:textId="6E8D4820" w:rsidR="00DD38C8" w:rsidRPr="00DD38C8" w:rsidRDefault="00DD38C8" w:rsidP="00DD38C8">
      <w:pPr>
        <w:suppressAutoHyphens w:val="0"/>
        <w:spacing w:before="100" w:beforeAutospacing="1" w:after="100" w:afterAutospacing="1" w:line="240" w:lineRule="auto"/>
        <w:ind w:left="360"/>
        <w:rPr>
          <w:rFonts w:asciiTheme="minorHAnsi" w:eastAsia="Times New Roman" w:hAnsiTheme="minorHAnsi" w:cstheme="minorHAnsi"/>
          <w:lang w:val="en-IN" w:eastAsia="en-IN"/>
        </w:rPr>
      </w:pPr>
      <w:r w:rsidRPr="00DD38C8">
        <w:rPr>
          <w:rFonts w:asciiTheme="minorHAnsi" w:eastAsia="Times New Roman" w:hAnsiTheme="minorHAnsi" w:cstheme="minorHAnsi"/>
          <w:lang w:val="en-IN" w:eastAsia="en-IN"/>
        </w:rPr>
        <w:t>This technique uses a statistical relationship between historical data and other variables to calculate a cost estimate. For a courier system, a parameter could be the cost per package handled or cost per delivery agent.</w:t>
      </w:r>
    </w:p>
    <w:p w14:paraId="4BFE36ED" w14:textId="77777777" w:rsidR="00DD38C8" w:rsidRPr="00DD38C8" w:rsidRDefault="00DD38C8" w:rsidP="00DD38C8">
      <w:pPr>
        <w:numPr>
          <w:ilvl w:val="0"/>
          <w:numId w:val="38"/>
        </w:numPr>
        <w:suppressAutoHyphens w:val="0"/>
        <w:spacing w:before="100" w:beforeAutospacing="1" w:after="100" w:afterAutospacing="1" w:line="240" w:lineRule="auto"/>
        <w:rPr>
          <w:rFonts w:asciiTheme="minorHAnsi" w:eastAsia="Times New Roman" w:hAnsiTheme="minorHAnsi" w:cstheme="minorHAnsi"/>
          <w:lang w:val="en-IN" w:eastAsia="en-IN"/>
        </w:rPr>
      </w:pPr>
      <w:r w:rsidRPr="00DD38C8">
        <w:rPr>
          <w:rFonts w:asciiTheme="minorHAnsi" w:eastAsia="Times New Roman" w:hAnsiTheme="minorHAnsi" w:cstheme="minorHAnsi"/>
          <w:b/>
          <w:bCs/>
          <w:lang w:val="en-IN" w:eastAsia="en-IN"/>
        </w:rPr>
        <w:t>Pros:</w:t>
      </w:r>
      <w:r w:rsidRPr="00DD38C8">
        <w:rPr>
          <w:rFonts w:asciiTheme="minorHAnsi" w:eastAsia="Times New Roman" w:hAnsiTheme="minorHAnsi" w:cstheme="minorHAnsi"/>
          <w:lang w:val="en-IN" w:eastAsia="en-IN"/>
        </w:rPr>
        <w:t xml:space="preserve"> More accurate than other methods, scalable, and repeatable.</w:t>
      </w:r>
    </w:p>
    <w:p w14:paraId="728DF5CA" w14:textId="77777777" w:rsidR="00DD38C8" w:rsidRPr="00DD38C8" w:rsidRDefault="00DD38C8" w:rsidP="00DD38C8">
      <w:pPr>
        <w:numPr>
          <w:ilvl w:val="0"/>
          <w:numId w:val="38"/>
        </w:num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r w:rsidRPr="00DD38C8">
        <w:rPr>
          <w:rFonts w:asciiTheme="minorHAnsi" w:eastAsia="Times New Roman" w:hAnsiTheme="minorHAnsi" w:cstheme="minorHAnsi"/>
          <w:b/>
          <w:bCs/>
          <w:lang w:val="en-IN" w:eastAsia="en-IN"/>
        </w:rPr>
        <w:t>Cons:</w:t>
      </w:r>
      <w:r w:rsidRPr="00DD38C8">
        <w:rPr>
          <w:rFonts w:asciiTheme="minorHAnsi" w:eastAsia="Times New Roman" w:hAnsiTheme="minorHAnsi" w:cstheme="minorHAnsi"/>
          <w:lang w:val="en-IN" w:eastAsia="en-IN"/>
        </w:rPr>
        <w:t xml:space="preserve"> Requires a reliable set of statistical data to be effective.</w:t>
      </w:r>
    </w:p>
    <w:p w14:paraId="73BB4D02" w14:textId="77777777" w:rsidR="00DD38C8" w:rsidRPr="00DD38C8" w:rsidRDefault="00DD38C8" w:rsidP="00DD38C8">
      <w:pPr>
        <w:suppressAutoHyphens w:val="0"/>
        <w:spacing w:before="100" w:beforeAutospacing="1" w:after="100" w:afterAutospacing="1" w:line="240" w:lineRule="auto"/>
        <w:rPr>
          <w:rFonts w:ascii="Times New Roman" w:eastAsia="Times New Roman" w:hAnsi="Times New Roman" w:cs="Times New Roman"/>
          <w:sz w:val="24"/>
          <w:szCs w:val="24"/>
          <w:lang w:val="en-IN" w:eastAsia="en-IN"/>
        </w:rPr>
      </w:pPr>
    </w:p>
    <w:p w14:paraId="1067FE06" w14:textId="77777777" w:rsidR="00ED336F" w:rsidRPr="00ED336F" w:rsidRDefault="00ED336F" w:rsidP="00ED336F">
      <w:pPr>
        <w:numPr>
          <w:ilvl w:val="0"/>
          <w:numId w:val="28"/>
        </w:numPr>
        <w:rPr>
          <w:lang w:val="en-IN"/>
        </w:rPr>
      </w:pPr>
      <w:r w:rsidRPr="00ED336F">
        <w:rPr>
          <w:b/>
          <w:bCs/>
          <w:lang w:val="en-IN"/>
        </w:rPr>
        <w:lastRenderedPageBreak/>
        <w:t>Bottom-Up Estimating</w:t>
      </w:r>
    </w:p>
    <w:p w14:paraId="3A0D781F" w14:textId="77777777" w:rsidR="00CF0CBC" w:rsidRPr="00CF0CBC" w:rsidRDefault="00CF0CBC" w:rsidP="00CF0CBC">
      <w:pPr>
        <w:suppressAutoHyphens w:val="0"/>
        <w:spacing w:before="100" w:beforeAutospacing="1" w:after="100" w:afterAutospacing="1" w:line="240" w:lineRule="auto"/>
        <w:ind w:left="360"/>
        <w:rPr>
          <w:rFonts w:asciiTheme="minorHAnsi" w:eastAsia="Times New Roman" w:hAnsiTheme="minorHAnsi" w:cstheme="minorHAnsi"/>
          <w:lang w:val="en-IN" w:eastAsia="en-IN"/>
        </w:rPr>
      </w:pPr>
      <w:r w:rsidRPr="00CF0CBC">
        <w:rPr>
          <w:rFonts w:asciiTheme="minorHAnsi" w:eastAsia="Times New Roman" w:hAnsiTheme="minorHAnsi" w:cstheme="minorHAnsi"/>
          <w:lang w:val="en-IN" w:eastAsia="en-IN"/>
        </w:rPr>
        <w:t>This method involves breaking down the project into smaller, more manageable work packages and then estimating the cost for each individual package. The total project cost is the sum of all package costs.</w:t>
      </w:r>
    </w:p>
    <w:p w14:paraId="31C61C6C" w14:textId="77777777" w:rsidR="00CF0CBC" w:rsidRPr="00CF0CBC" w:rsidRDefault="00CF0CBC" w:rsidP="00CF0CBC">
      <w:pPr>
        <w:numPr>
          <w:ilvl w:val="0"/>
          <w:numId w:val="40"/>
        </w:numPr>
        <w:suppressAutoHyphens w:val="0"/>
        <w:spacing w:before="100" w:beforeAutospacing="1" w:after="100" w:afterAutospacing="1" w:line="240" w:lineRule="auto"/>
        <w:rPr>
          <w:rFonts w:asciiTheme="minorHAnsi" w:eastAsia="Times New Roman" w:hAnsiTheme="minorHAnsi" w:cstheme="minorHAnsi"/>
          <w:lang w:val="en-IN" w:eastAsia="en-IN"/>
        </w:rPr>
      </w:pPr>
      <w:r w:rsidRPr="00CF0CBC">
        <w:rPr>
          <w:rFonts w:asciiTheme="minorHAnsi" w:eastAsia="Times New Roman" w:hAnsiTheme="minorHAnsi" w:cstheme="minorHAnsi"/>
          <w:b/>
          <w:bCs/>
          <w:lang w:val="en-IN" w:eastAsia="en-IN"/>
        </w:rPr>
        <w:t>Pros:</w:t>
      </w:r>
      <w:r w:rsidRPr="00CF0CBC">
        <w:rPr>
          <w:rFonts w:asciiTheme="minorHAnsi" w:eastAsia="Times New Roman" w:hAnsiTheme="minorHAnsi" w:cstheme="minorHAnsi"/>
          <w:lang w:val="en-IN" w:eastAsia="en-IN"/>
        </w:rPr>
        <w:t xml:space="preserve"> Tends to be very accurate because of the detailed breakdown.</w:t>
      </w:r>
    </w:p>
    <w:p w14:paraId="183D28F0" w14:textId="77777777" w:rsidR="00CF0CBC" w:rsidRPr="00CF0CBC" w:rsidRDefault="00CF0CBC" w:rsidP="00CF0CBC">
      <w:pPr>
        <w:numPr>
          <w:ilvl w:val="0"/>
          <w:numId w:val="40"/>
        </w:numPr>
        <w:suppressAutoHyphens w:val="0"/>
        <w:spacing w:before="100" w:beforeAutospacing="1" w:after="100" w:afterAutospacing="1" w:line="240" w:lineRule="auto"/>
        <w:rPr>
          <w:rFonts w:asciiTheme="minorHAnsi" w:eastAsia="Times New Roman" w:hAnsiTheme="minorHAnsi" w:cstheme="minorHAnsi"/>
          <w:lang w:val="en-IN" w:eastAsia="en-IN"/>
        </w:rPr>
      </w:pPr>
      <w:r w:rsidRPr="00CF0CBC">
        <w:rPr>
          <w:rFonts w:asciiTheme="minorHAnsi" w:eastAsia="Times New Roman" w:hAnsiTheme="minorHAnsi" w:cstheme="minorHAnsi"/>
          <w:b/>
          <w:bCs/>
          <w:lang w:val="en-IN" w:eastAsia="en-IN"/>
        </w:rPr>
        <w:t>Cons:</w:t>
      </w:r>
      <w:r w:rsidRPr="00CF0CBC">
        <w:rPr>
          <w:rFonts w:asciiTheme="minorHAnsi" w:eastAsia="Times New Roman" w:hAnsiTheme="minorHAnsi" w:cstheme="minorHAnsi"/>
          <w:lang w:val="en-IN" w:eastAsia="en-IN"/>
        </w:rPr>
        <w:t xml:space="preserve"> Can be very time-consuming and requires a comprehensive Work Breakdown Structure (WBS).</w:t>
      </w:r>
    </w:p>
    <w:p w14:paraId="6A029459" w14:textId="77777777" w:rsidR="00ED336F" w:rsidRPr="00ED336F" w:rsidRDefault="00ED336F" w:rsidP="00ED336F">
      <w:pPr>
        <w:numPr>
          <w:ilvl w:val="0"/>
          <w:numId w:val="28"/>
        </w:numPr>
        <w:rPr>
          <w:lang w:val="en-IN"/>
        </w:rPr>
      </w:pPr>
      <w:r w:rsidRPr="00ED336F">
        <w:rPr>
          <w:b/>
          <w:bCs/>
          <w:lang w:val="en-IN"/>
        </w:rPr>
        <w:t>Three-Point Estimation (PERT)</w:t>
      </w:r>
    </w:p>
    <w:p w14:paraId="00020FF9" w14:textId="77777777" w:rsidR="00ED336F" w:rsidRPr="00ED336F" w:rsidRDefault="00ED336F" w:rsidP="00ED336F">
      <w:pPr>
        <w:numPr>
          <w:ilvl w:val="1"/>
          <w:numId w:val="28"/>
        </w:numPr>
        <w:rPr>
          <w:lang w:val="en-IN"/>
        </w:rPr>
      </w:pPr>
      <w:r w:rsidRPr="00ED336F">
        <w:rPr>
          <w:lang w:val="en-IN"/>
        </w:rPr>
        <w:t>Uses Optimistic (O), Pessimistic (P), and Most Likely (M) values.</w:t>
      </w:r>
    </w:p>
    <w:p w14:paraId="6A2B7DAD" w14:textId="77777777" w:rsidR="00ED336F" w:rsidRPr="00ED336F" w:rsidRDefault="00ED336F" w:rsidP="00ED336F">
      <w:pPr>
        <w:numPr>
          <w:ilvl w:val="1"/>
          <w:numId w:val="28"/>
        </w:numPr>
        <w:rPr>
          <w:lang w:val="en-IN"/>
        </w:rPr>
      </w:pPr>
      <w:r w:rsidRPr="00ED336F">
        <w:rPr>
          <w:lang w:val="en-IN"/>
        </w:rPr>
        <w:t xml:space="preserve">Formula: </w:t>
      </w:r>
      <w:r w:rsidRPr="00ED336F">
        <w:rPr>
          <w:b/>
          <w:bCs/>
          <w:lang w:val="en-IN"/>
        </w:rPr>
        <w:t>(O + 4M + P) / 6</w:t>
      </w:r>
      <w:r w:rsidRPr="00ED336F">
        <w:rPr>
          <w:lang w:val="en-IN"/>
        </w:rPr>
        <w:t>.</w:t>
      </w:r>
    </w:p>
    <w:p w14:paraId="218134DC" w14:textId="77777777" w:rsidR="00ED336F" w:rsidRPr="00ED336F" w:rsidRDefault="00ED336F" w:rsidP="00ED336F">
      <w:pPr>
        <w:numPr>
          <w:ilvl w:val="1"/>
          <w:numId w:val="28"/>
        </w:numPr>
        <w:rPr>
          <w:lang w:val="en-IN"/>
        </w:rPr>
      </w:pPr>
      <w:r w:rsidRPr="00ED336F">
        <w:rPr>
          <w:lang w:val="en-IN"/>
        </w:rPr>
        <w:t>Pros: Reduces risk of under/overestimation.</w:t>
      </w:r>
    </w:p>
    <w:p w14:paraId="74D5A98B" w14:textId="77777777" w:rsidR="00ED336F" w:rsidRPr="00ED336F" w:rsidRDefault="00ED336F" w:rsidP="00ED336F">
      <w:pPr>
        <w:numPr>
          <w:ilvl w:val="1"/>
          <w:numId w:val="28"/>
        </w:numPr>
        <w:rPr>
          <w:lang w:val="en-IN"/>
        </w:rPr>
      </w:pPr>
      <w:r w:rsidRPr="00ED336F">
        <w:rPr>
          <w:lang w:val="en-IN"/>
        </w:rPr>
        <w:t>Cons: Depends on availability of ranges.</w:t>
      </w:r>
    </w:p>
    <w:p w14:paraId="0D78CDE1" w14:textId="64905AC2" w:rsidR="00ED336F" w:rsidRPr="00ED336F" w:rsidRDefault="00ED336F" w:rsidP="00ED336F">
      <w:pPr>
        <w:pStyle w:val="Heading3"/>
        <w:rPr>
          <w:lang w:val="en-IN"/>
        </w:rPr>
      </w:pPr>
      <w:r w:rsidRPr="00ED336F">
        <w:rPr>
          <w:lang w:val="en-IN"/>
        </w:rPr>
        <w:t>Application to Spotify Case Study</w:t>
      </w:r>
    </w:p>
    <w:p w14:paraId="6E7EEF3A" w14:textId="1FE6E2C7" w:rsidR="00ED336F" w:rsidRPr="00ED336F" w:rsidRDefault="00E66832" w:rsidP="00ED336F">
      <w:pPr>
        <w:rPr>
          <w:lang w:val="en-IN"/>
        </w:rPr>
      </w:pPr>
      <w:r w:rsidRPr="00E66832">
        <w:t>Let's estimate the yearly project costs for a new Courier Management System assuming we have missing cost data</w:t>
      </w:r>
    </w:p>
    <w:tbl>
      <w:tblPr>
        <w:tblStyle w:val="TableGrid"/>
        <w:tblW w:w="0" w:type="auto"/>
        <w:tblLook w:val="04A0" w:firstRow="1" w:lastRow="0" w:firstColumn="1" w:lastColumn="0" w:noHBand="0" w:noVBand="1"/>
      </w:tblPr>
      <w:tblGrid>
        <w:gridCol w:w="2590"/>
        <w:gridCol w:w="6138"/>
      </w:tblGrid>
      <w:tr w:rsidR="00ED336F" w:rsidRPr="00ED336F" w14:paraId="331C965A" w14:textId="77777777" w:rsidTr="00ED336F">
        <w:tc>
          <w:tcPr>
            <w:tcW w:w="0" w:type="auto"/>
            <w:hideMark/>
          </w:tcPr>
          <w:p w14:paraId="16AC70A5" w14:textId="77777777" w:rsidR="00ED336F" w:rsidRPr="00ED336F" w:rsidRDefault="00ED336F" w:rsidP="00ED336F">
            <w:pPr>
              <w:spacing w:after="200" w:line="276" w:lineRule="auto"/>
              <w:rPr>
                <w:b/>
                <w:bCs/>
                <w:lang w:val="en-IN"/>
              </w:rPr>
            </w:pPr>
            <w:r w:rsidRPr="00ED336F">
              <w:rPr>
                <w:b/>
                <w:bCs/>
                <w:lang w:val="en-IN"/>
              </w:rPr>
              <w:t>Cost Component</w:t>
            </w:r>
          </w:p>
        </w:tc>
        <w:tc>
          <w:tcPr>
            <w:tcW w:w="0" w:type="auto"/>
            <w:hideMark/>
          </w:tcPr>
          <w:p w14:paraId="706A250F" w14:textId="77777777" w:rsidR="00ED336F" w:rsidRPr="00ED336F" w:rsidRDefault="00ED336F" w:rsidP="00ED336F">
            <w:pPr>
              <w:spacing w:after="200" w:line="276" w:lineRule="auto"/>
              <w:rPr>
                <w:b/>
                <w:bCs/>
                <w:lang w:val="en-IN"/>
              </w:rPr>
            </w:pPr>
            <w:r w:rsidRPr="00ED336F">
              <w:rPr>
                <w:b/>
                <w:bCs/>
                <w:lang w:val="en-IN"/>
              </w:rPr>
              <w:t>Description</w:t>
            </w:r>
          </w:p>
        </w:tc>
      </w:tr>
      <w:tr w:rsidR="00ED336F" w:rsidRPr="00ED336F" w14:paraId="27C22FB1" w14:textId="77777777" w:rsidTr="00ED336F">
        <w:tc>
          <w:tcPr>
            <w:tcW w:w="0" w:type="auto"/>
            <w:hideMark/>
          </w:tcPr>
          <w:p w14:paraId="6AC0D5BB" w14:textId="77777777" w:rsidR="00ED336F" w:rsidRPr="00ED336F" w:rsidRDefault="00ED336F" w:rsidP="00ED336F">
            <w:pPr>
              <w:spacing w:after="200" w:line="276" w:lineRule="auto"/>
              <w:rPr>
                <w:lang w:val="en-IN"/>
              </w:rPr>
            </w:pPr>
            <w:r w:rsidRPr="00ED336F">
              <w:rPr>
                <w:lang w:val="en-IN"/>
              </w:rPr>
              <w:t>Software Development</w:t>
            </w:r>
          </w:p>
        </w:tc>
        <w:tc>
          <w:tcPr>
            <w:tcW w:w="0" w:type="auto"/>
            <w:hideMark/>
          </w:tcPr>
          <w:p w14:paraId="02D45B60" w14:textId="5A2F2B4E" w:rsidR="00ED336F" w:rsidRPr="00ED336F" w:rsidRDefault="00B510E2" w:rsidP="00ED336F">
            <w:pPr>
              <w:spacing w:after="200" w:line="276" w:lineRule="auto"/>
              <w:rPr>
                <w:lang w:val="en-IN"/>
              </w:rPr>
            </w:pPr>
            <w:r w:rsidRPr="00B510E2">
              <w:t>Customer Portal, Admin Dashboard</w:t>
            </w:r>
          </w:p>
        </w:tc>
      </w:tr>
      <w:tr w:rsidR="00ED336F" w:rsidRPr="00ED336F" w14:paraId="15E9FAA4" w14:textId="77777777" w:rsidTr="00ED336F">
        <w:tc>
          <w:tcPr>
            <w:tcW w:w="0" w:type="auto"/>
            <w:hideMark/>
          </w:tcPr>
          <w:p w14:paraId="5FAC6D85" w14:textId="50DB9B82" w:rsidR="00ED336F" w:rsidRPr="00ED336F" w:rsidRDefault="00B510E2" w:rsidP="00ED336F">
            <w:pPr>
              <w:spacing w:after="200" w:line="276" w:lineRule="auto"/>
              <w:rPr>
                <w:lang w:val="en-IN"/>
              </w:rPr>
            </w:pPr>
            <w:r w:rsidRPr="00B510E2">
              <w:t>Hardware &amp; Infrastructure</w:t>
            </w:r>
          </w:p>
        </w:tc>
        <w:tc>
          <w:tcPr>
            <w:tcW w:w="0" w:type="auto"/>
            <w:hideMark/>
          </w:tcPr>
          <w:p w14:paraId="74F27E73" w14:textId="2089AECC" w:rsidR="00ED336F" w:rsidRPr="00ED336F" w:rsidRDefault="00B510E2" w:rsidP="00ED336F">
            <w:pPr>
              <w:spacing w:after="200" w:line="276" w:lineRule="auto"/>
              <w:rPr>
                <w:lang w:val="en-IN"/>
              </w:rPr>
            </w:pPr>
            <w:r w:rsidRPr="00B510E2">
              <w:t>Cloud Servers, GPS Devices, Barcode Scanners</w:t>
            </w:r>
          </w:p>
        </w:tc>
      </w:tr>
      <w:tr w:rsidR="00ED336F" w:rsidRPr="00ED336F" w14:paraId="263C1386" w14:textId="77777777" w:rsidTr="00ED336F">
        <w:tc>
          <w:tcPr>
            <w:tcW w:w="0" w:type="auto"/>
            <w:hideMark/>
          </w:tcPr>
          <w:p w14:paraId="4C41189B" w14:textId="476AEB4C" w:rsidR="00ED336F" w:rsidRPr="00ED336F" w:rsidRDefault="00C57B43" w:rsidP="00ED336F">
            <w:pPr>
              <w:spacing w:after="200" w:line="276" w:lineRule="auto"/>
              <w:rPr>
                <w:lang w:val="en-IN"/>
              </w:rPr>
            </w:pPr>
            <w:r w:rsidRPr="00C57B43">
              <w:t>Third-Party Integrations</w:t>
            </w:r>
          </w:p>
        </w:tc>
        <w:tc>
          <w:tcPr>
            <w:tcW w:w="0" w:type="auto"/>
            <w:hideMark/>
          </w:tcPr>
          <w:p w14:paraId="7859C088" w14:textId="00C0E224" w:rsidR="00ED336F" w:rsidRPr="00ED336F" w:rsidRDefault="00C57B43" w:rsidP="00ED336F">
            <w:pPr>
              <w:spacing w:after="200" w:line="276" w:lineRule="auto"/>
              <w:rPr>
                <w:lang w:val="en-IN"/>
              </w:rPr>
            </w:pPr>
            <w:r w:rsidRPr="00C57B43">
              <w:t>Mapping Services (Google Maps), SMS Gateways, Payment Portals</w:t>
            </w:r>
          </w:p>
        </w:tc>
      </w:tr>
      <w:tr w:rsidR="00ED336F" w:rsidRPr="00ED336F" w14:paraId="156B476C" w14:textId="77777777" w:rsidTr="00ED336F">
        <w:tc>
          <w:tcPr>
            <w:tcW w:w="0" w:type="auto"/>
            <w:hideMark/>
          </w:tcPr>
          <w:p w14:paraId="69C5C7BB" w14:textId="77777777" w:rsidR="00ED336F" w:rsidRPr="00ED336F" w:rsidRDefault="00ED336F" w:rsidP="00ED336F">
            <w:pPr>
              <w:spacing w:after="200" w:line="276" w:lineRule="auto"/>
              <w:rPr>
                <w:lang w:val="en-IN"/>
              </w:rPr>
            </w:pPr>
            <w:r w:rsidRPr="00ED336F">
              <w:rPr>
                <w:lang w:val="en-IN"/>
              </w:rPr>
              <w:t>Support &amp; Maintenance</w:t>
            </w:r>
          </w:p>
        </w:tc>
        <w:tc>
          <w:tcPr>
            <w:tcW w:w="0" w:type="auto"/>
            <w:hideMark/>
          </w:tcPr>
          <w:p w14:paraId="638C38C8" w14:textId="50CA61A3" w:rsidR="00ED336F" w:rsidRPr="00ED336F" w:rsidRDefault="00ED336F" w:rsidP="00ED336F">
            <w:pPr>
              <w:spacing w:after="200" w:line="276" w:lineRule="auto"/>
              <w:rPr>
                <w:lang w:val="en-IN"/>
              </w:rPr>
            </w:pPr>
            <w:r w:rsidRPr="00ED336F">
              <w:rPr>
                <w:lang w:val="en-IN"/>
              </w:rPr>
              <w:t>T</w:t>
            </w:r>
            <w:proofErr w:type="spellStart"/>
            <w:r w:rsidR="00183DAD" w:rsidRPr="00183DAD">
              <w:t>echnical</w:t>
            </w:r>
            <w:proofErr w:type="spellEnd"/>
            <w:r w:rsidR="00183DAD" w:rsidRPr="00183DAD">
              <w:t xml:space="preserve"> support, bug fixes, and system updates</w:t>
            </w:r>
          </w:p>
        </w:tc>
      </w:tr>
      <w:tr w:rsidR="00ED336F" w:rsidRPr="00ED336F" w14:paraId="6E363659" w14:textId="77777777" w:rsidTr="00ED336F">
        <w:tc>
          <w:tcPr>
            <w:tcW w:w="0" w:type="auto"/>
            <w:hideMark/>
          </w:tcPr>
          <w:p w14:paraId="4F9FA9E3" w14:textId="77777777" w:rsidR="00ED336F" w:rsidRPr="00ED336F" w:rsidRDefault="00ED336F" w:rsidP="00ED336F">
            <w:pPr>
              <w:spacing w:after="200" w:line="276" w:lineRule="auto"/>
              <w:rPr>
                <w:lang w:val="en-IN"/>
              </w:rPr>
            </w:pPr>
            <w:r w:rsidRPr="00ED336F">
              <w:rPr>
                <w:lang w:val="en-IN"/>
              </w:rPr>
              <w:t>Marketing &amp; Promotion</w:t>
            </w:r>
          </w:p>
        </w:tc>
        <w:tc>
          <w:tcPr>
            <w:tcW w:w="0" w:type="auto"/>
            <w:hideMark/>
          </w:tcPr>
          <w:p w14:paraId="3B455763" w14:textId="674FACAC" w:rsidR="00ED336F" w:rsidRPr="00ED336F" w:rsidRDefault="00183DAD" w:rsidP="00ED336F">
            <w:pPr>
              <w:spacing w:after="200" w:line="276" w:lineRule="auto"/>
              <w:rPr>
                <w:lang w:val="en-IN"/>
              </w:rPr>
            </w:pPr>
            <w:r w:rsidRPr="00183DAD">
              <w:t>Advertising, client and rider onboarding programs</w:t>
            </w:r>
          </w:p>
        </w:tc>
      </w:tr>
    </w:tbl>
    <w:p w14:paraId="30CFD5D1" w14:textId="68B2F55E" w:rsidR="00ED336F" w:rsidRPr="00ED336F" w:rsidRDefault="00ED336F" w:rsidP="00ED336F">
      <w:pPr>
        <w:rPr>
          <w:lang w:val="en-IN"/>
        </w:rPr>
      </w:pPr>
    </w:p>
    <w:p w14:paraId="304A728B" w14:textId="77777777" w:rsidR="00ED336F" w:rsidRPr="00ED336F" w:rsidRDefault="00ED336F" w:rsidP="00ED336F">
      <w:pPr>
        <w:rPr>
          <w:b/>
          <w:bCs/>
          <w:lang w:val="en-IN"/>
        </w:rPr>
      </w:pPr>
      <w:r w:rsidRPr="00ED336F">
        <w:rPr>
          <w:b/>
          <w:bCs/>
          <w:lang w:val="en-IN"/>
        </w:rPr>
        <w:t>A. Expert Judgment</w:t>
      </w:r>
    </w:p>
    <w:p w14:paraId="3318FA24" w14:textId="2D10F9D2" w:rsidR="00ED336F" w:rsidRPr="00ED336F" w:rsidRDefault="00ED336F" w:rsidP="00ED336F">
      <w:pPr>
        <w:numPr>
          <w:ilvl w:val="0"/>
          <w:numId w:val="29"/>
        </w:numPr>
        <w:rPr>
          <w:lang w:val="en-IN"/>
        </w:rPr>
      </w:pPr>
      <w:r w:rsidRPr="00ED336F">
        <w:rPr>
          <w:lang w:val="en-IN"/>
        </w:rPr>
        <w:t>Expert A (</w:t>
      </w:r>
      <w:r w:rsidR="00E14020" w:rsidRPr="00E14020">
        <w:t>Logistics Manager</w:t>
      </w:r>
      <w:r w:rsidRPr="00ED336F">
        <w:rPr>
          <w:lang w:val="en-IN"/>
        </w:rPr>
        <w:t xml:space="preserve">): </w:t>
      </w:r>
      <w:r w:rsidR="00E14020" w:rsidRPr="00E14020">
        <w:t>₹6.68 Crore</w:t>
      </w:r>
    </w:p>
    <w:p w14:paraId="60410108" w14:textId="4E8276F9" w:rsidR="00ED336F" w:rsidRPr="00ED336F" w:rsidRDefault="00ED336F" w:rsidP="00ED336F">
      <w:pPr>
        <w:numPr>
          <w:ilvl w:val="0"/>
          <w:numId w:val="29"/>
        </w:numPr>
        <w:rPr>
          <w:lang w:val="en-IN"/>
        </w:rPr>
      </w:pPr>
      <w:r w:rsidRPr="00ED336F">
        <w:rPr>
          <w:lang w:val="en-IN"/>
        </w:rPr>
        <w:t>Expert B (</w:t>
      </w:r>
      <w:r w:rsidR="00E14020" w:rsidRPr="00E14020">
        <w:t>Lead Developer</w:t>
      </w:r>
      <w:r w:rsidRPr="00ED336F">
        <w:rPr>
          <w:lang w:val="en-IN"/>
        </w:rPr>
        <w:t xml:space="preserve">): </w:t>
      </w:r>
      <w:r w:rsidR="00E14020" w:rsidRPr="00E14020">
        <w:t>₹6.26 Crore</w:t>
      </w:r>
    </w:p>
    <w:p w14:paraId="22BA7586" w14:textId="580F86F5" w:rsidR="00E14020" w:rsidRDefault="00ED336F" w:rsidP="00ED336F">
      <w:pPr>
        <w:numPr>
          <w:ilvl w:val="0"/>
          <w:numId w:val="29"/>
        </w:numPr>
        <w:rPr>
          <w:lang w:val="en-IN"/>
        </w:rPr>
      </w:pPr>
      <w:r w:rsidRPr="00ED336F">
        <w:rPr>
          <w:lang w:val="en-IN"/>
        </w:rPr>
        <w:t>Expert C (</w:t>
      </w:r>
      <w:r w:rsidR="00E14020" w:rsidRPr="00E14020">
        <w:t>Financial Analyst</w:t>
      </w:r>
      <w:r w:rsidRPr="00ED336F">
        <w:rPr>
          <w:lang w:val="en-IN"/>
        </w:rPr>
        <w:t xml:space="preserve">): </w:t>
      </w:r>
      <w:r w:rsidR="00E14020" w:rsidRPr="00E14020">
        <w:t>₹7.10 Crore</w:t>
      </w:r>
    </w:p>
    <w:p w14:paraId="38D17476" w14:textId="2A1A3361" w:rsidR="00ED336F" w:rsidRDefault="00E14020" w:rsidP="00ED336F">
      <w:pPr>
        <w:numPr>
          <w:ilvl w:val="0"/>
          <w:numId w:val="29"/>
        </w:numPr>
        <w:rPr>
          <w:lang w:val="en-IN"/>
        </w:rPr>
      </w:pPr>
      <w:r w:rsidRPr="00E14020">
        <w:t>Estimated Average</w:t>
      </w:r>
      <w:r>
        <w:t xml:space="preserve"> = </w:t>
      </w:r>
      <w:r w:rsidRPr="00E14020">
        <w:t>₹6.68 Crore</w:t>
      </w:r>
      <w:r w:rsidR="00ED336F" w:rsidRPr="00ED336F">
        <w:rPr>
          <w:lang w:val="en-IN"/>
        </w:rPr>
        <w:br/>
      </w:r>
    </w:p>
    <w:p w14:paraId="10D47E74" w14:textId="62E797A0" w:rsidR="00ED336F" w:rsidRPr="00ED336F" w:rsidRDefault="00ED336F" w:rsidP="00736E03">
      <w:pPr>
        <w:rPr>
          <w:lang w:val="en-IN"/>
        </w:rPr>
      </w:pPr>
    </w:p>
    <w:p w14:paraId="08BEEF09" w14:textId="032AF1F3" w:rsidR="00ED336F" w:rsidRPr="00ED336F" w:rsidRDefault="00736E03" w:rsidP="00ED336F">
      <w:pPr>
        <w:rPr>
          <w:b/>
          <w:bCs/>
          <w:lang w:val="en-IN"/>
        </w:rPr>
      </w:pPr>
      <w:r>
        <w:rPr>
          <w:b/>
          <w:bCs/>
          <w:lang w:val="en-IN"/>
        </w:rPr>
        <w:lastRenderedPageBreak/>
        <w:t>B</w:t>
      </w:r>
      <w:r w:rsidR="00ED336F" w:rsidRPr="00ED336F">
        <w:rPr>
          <w:b/>
          <w:bCs/>
          <w:lang w:val="en-IN"/>
        </w:rPr>
        <w:t>. Parametric Estimation</w:t>
      </w:r>
    </w:p>
    <w:p w14:paraId="01B6C06B" w14:textId="7F38C7FB" w:rsidR="00D06229" w:rsidRPr="00D06229" w:rsidRDefault="00D06229" w:rsidP="00ED336F">
      <w:pPr>
        <w:numPr>
          <w:ilvl w:val="0"/>
          <w:numId w:val="31"/>
        </w:numPr>
        <w:rPr>
          <w:lang w:val="en-IN"/>
        </w:rPr>
      </w:pPr>
      <w:r w:rsidRPr="00D06229">
        <w:t xml:space="preserve">Average operational and development cost per </w:t>
      </w:r>
      <w:r w:rsidRPr="00D124C6">
        <w:t>1,000 packages</w:t>
      </w:r>
      <w:r w:rsidRPr="00D06229">
        <w:t xml:space="preserve"> processed per month = </w:t>
      </w:r>
      <w:r w:rsidR="000622D5" w:rsidRPr="000622D5">
        <w:t>42000</w:t>
      </w:r>
    </w:p>
    <w:p w14:paraId="2B99265A" w14:textId="12196512" w:rsidR="00ED336F" w:rsidRPr="00ED336F" w:rsidRDefault="00416E63" w:rsidP="00ED336F">
      <w:pPr>
        <w:numPr>
          <w:ilvl w:val="0"/>
          <w:numId w:val="31"/>
        </w:numPr>
        <w:rPr>
          <w:lang w:val="en-IN"/>
        </w:rPr>
      </w:pPr>
      <w:r w:rsidRPr="00416E63">
        <w:t>Assumed volume = 250,000 packages per month.</w:t>
      </w:r>
    </w:p>
    <w:p w14:paraId="2D611540" w14:textId="43D42A09" w:rsidR="00ED336F" w:rsidRPr="00416E63" w:rsidRDefault="00416E63" w:rsidP="00ED336F">
      <w:pPr>
        <w:numPr>
          <w:ilvl w:val="0"/>
          <w:numId w:val="31"/>
        </w:numPr>
        <w:rPr>
          <w:lang w:val="en-IN"/>
        </w:rPr>
      </w:pPr>
      <w:r w:rsidRPr="00416E63">
        <w:t>Formula: (Total Packages / 1,000) * Cost * 12</w:t>
      </w:r>
    </w:p>
    <w:p w14:paraId="46DB13E7" w14:textId="3B2BA890" w:rsidR="00416E63" w:rsidRPr="00ED336F" w:rsidRDefault="00416E63" w:rsidP="00ED336F">
      <w:pPr>
        <w:numPr>
          <w:ilvl w:val="0"/>
          <w:numId w:val="31"/>
        </w:numPr>
        <w:rPr>
          <w:lang w:val="en-IN"/>
        </w:rPr>
      </w:pPr>
      <w:r w:rsidRPr="00416E63">
        <w:t xml:space="preserve">Estimated = (250,000 / 1,000) * </w:t>
      </w:r>
      <w:r w:rsidR="000622D5">
        <w:t>42000</w:t>
      </w:r>
      <w:r w:rsidRPr="00416E63">
        <w:t xml:space="preserve"> * 12 = </w:t>
      </w:r>
      <w:r w:rsidR="000622D5" w:rsidRPr="000622D5">
        <w:t>₹12.53 Crore</w:t>
      </w:r>
    </w:p>
    <w:p w14:paraId="3E2DFFBF" w14:textId="46525B85" w:rsidR="00ED336F" w:rsidRPr="00ED336F" w:rsidRDefault="00736E03" w:rsidP="00ED336F">
      <w:pPr>
        <w:rPr>
          <w:b/>
          <w:bCs/>
          <w:lang w:val="en-IN"/>
        </w:rPr>
      </w:pPr>
      <w:r>
        <w:rPr>
          <w:b/>
          <w:bCs/>
          <w:lang w:val="en-IN"/>
        </w:rPr>
        <w:t>C</w:t>
      </w:r>
      <w:r w:rsidR="00ED336F" w:rsidRPr="00ED336F">
        <w:rPr>
          <w:b/>
          <w:bCs/>
          <w:lang w:val="en-IN"/>
        </w:rPr>
        <w:t>. Bottom-Up Estimation</w:t>
      </w:r>
    </w:p>
    <w:tbl>
      <w:tblPr>
        <w:tblStyle w:val="TableGrid"/>
        <w:tblW w:w="0" w:type="auto"/>
        <w:tblLook w:val="04A0" w:firstRow="1" w:lastRow="0" w:firstColumn="1" w:lastColumn="0" w:noHBand="0" w:noVBand="1"/>
      </w:tblPr>
      <w:tblGrid>
        <w:gridCol w:w="3083"/>
        <w:gridCol w:w="1881"/>
      </w:tblGrid>
      <w:tr w:rsidR="00ED336F" w:rsidRPr="00ED336F" w14:paraId="2577DF23" w14:textId="77777777" w:rsidTr="00CB77C4">
        <w:tc>
          <w:tcPr>
            <w:tcW w:w="0" w:type="auto"/>
            <w:hideMark/>
          </w:tcPr>
          <w:p w14:paraId="05B910EB" w14:textId="77777777" w:rsidR="00ED336F" w:rsidRPr="00ED336F" w:rsidRDefault="00ED336F" w:rsidP="00ED336F">
            <w:pPr>
              <w:spacing w:after="200" w:line="276" w:lineRule="auto"/>
              <w:rPr>
                <w:b/>
                <w:bCs/>
                <w:lang w:val="en-IN"/>
              </w:rPr>
            </w:pPr>
            <w:r w:rsidRPr="00ED336F">
              <w:rPr>
                <w:b/>
                <w:bCs/>
                <w:lang w:val="en-IN"/>
              </w:rPr>
              <w:t>Work Package</w:t>
            </w:r>
          </w:p>
        </w:tc>
        <w:tc>
          <w:tcPr>
            <w:tcW w:w="0" w:type="auto"/>
            <w:hideMark/>
          </w:tcPr>
          <w:p w14:paraId="27CAADBC" w14:textId="09155F93" w:rsidR="00ED336F" w:rsidRPr="00ED336F" w:rsidRDefault="00ED336F" w:rsidP="00ED336F">
            <w:pPr>
              <w:spacing w:after="200" w:line="276" w:lineRule="auto"/>
              <w:rPr>
                <w:b/>
                <w:bCs/>
                <w:lang w:val="en-IN"/>
              </w:rPr>
            </w:pPr>
            <w:r w:rsidRPr="00ED336F">
              <w:rPr>
                <w:b/>
                <w:bCs/>
                <w:lang w:val="en-IN"/>
              </w:rPr>
              <w:t>Estimated Cost (</w:t>
            </w:r>
            <w:r w:rsidR="003A217E" w:rsidRPr="003A217E">
              <w:rPr>
                <w:b/>
                <w:bCs/>
              </w:rPr>
              <w:t>₹</w:t>
            </w:r>
            <w:r w:rsidRPr="00ED336F">
              <w:rPr>
                <w:b/>
                <w:bCs/>
                <w:lang w:val="en-IN"/>
              </w:rPr>
              <w:t>)</w:t>
            </w:r>
          </w:p>
        </w:tc>
      </w:tr>
      <w:tr w:rsidR="00ED336F" w:rsidRPr="00ED336F" w14:paraId="45B0EF49" w14:textId="77777777" w:rsidTr="00CB77C4">
        <w:tc>
          <w:tcPr>
            <w:tcW w:w="0" w:type="auto"/>
            <w:hideMark/>
          </w:tcPr>
          <w:p w14:paraId="02B81364" w14:textId="2FEA668C" w:rsidR="00ED336F" w:rsidRPr="00ED336F" w:rsidRDefault="00DE7011" w:rsidP="00ED336F">
            <w:pPr>
              <w:spacing w:after="200" w:line="276" w:lineRule="auto"/>
              <w:rPr>
                <w:lang w:val="en-IN"/>
              </w:rPr>
            </w:pPr>
            <w:r w:rsidRPr="00DE7011">
              <w:t>Customer Portal Development</w:t>
            </w:r>
          </w:p>
        </w:tc>
        <w:tc>
          <w:tcPr>
            <w:tcW w:w="0" w:type="auto"/>
            <w:hideMark/>
          </w:tcPr>
          <w:p w14:paraId="6ACC965A" w14:textId="6A77202F" w:rsidR="00ED336F" w:rsidRPr="00ED336F" w:rsidRDefault="00B02270" w:rsidP="00ED336F">
            <w:pPr>
              <w:spacing w:after="200" w:line="276" w:lineRule="auto"/>
              <w:rPr>
                <w:lang w:val="en-IN"/>
              </w:rPr>
            </w:pPr>
            <w:r w:rsidRPr="00B02270">
              <w:t>300</w:t>
            </w:r>
          </w:p>
        </w:tc>
      </w:tr>
      <w:tr w:rsidR="00ED336F" w:rsidRPr="00ED336F" w14:paraId="37BAA8FD" w14:textId="77777777" w:rsidTr="00CB77C4">
        <w:tc>
          <w:tcPr>
            <w:tcW w:w="0" w:type="auto"/>
            <w:hideMark/>
          </w:tcPr>
          <w:p w14:paraId="2FD8A65A" w14:textId="5A3F48F5" w:rsidR="00ED336F" w:rsidRPr="00ED336F" w:rsidRDefault="00DE7011" w:rsidP="00ED336F">
            <w:pPr>
              <w:spacing w:after="200" w:line="276" w:lineRule="auto"/>
              <w:rPr>
                <w:lang w:val="en-IN"/>
              </w:rPr>
            </w:pPr>
            <w:r w:rsidRPr="00DE7011">
              <w:t>Admin Dashboard Development</w:t>
            </w:r>
          </w:p>
        </w:tc>
        <w:tc>
          <w:tcPr>
            <w:tcW w:w="0" w:type="auto"/>
            <w:hideMark/>
          </w:tcPr>
          <w:p w14:paraId="25729494" w14:textId="235109B8" w:rsidR="00ED336F" w:rsidRPr="00ED336F" w:rsidRDefault="00B02270" w:rsidP="00ED336F">
            <w:pPr>
              <w:spacing w:after="200" w:line="276" w:lineRule="auto"/>
              <w:rPr>
                <w:lang w:val="en-IN"/>
              </w:rPr>
            </w:pPr>
            <w:r w:rsidRPr="00B02270">
              <w:t>400</w:t>
            </w:r>
          </w:p>
        </w:tc>
      </w:tr>
      <w:tr w:rsidR="00ED336F" w:rsidRPr="00ED336F" w14:paraId="7CEC8FF2" w14:textId="77777777" w:rsidTr="00CB77C4">
        <w:tc>
          <w:tcPr>
            <w:tcW w:w="0" w:type="auto"/>
            <w:hideMark/>
          </w:tcPr>
          <w:p w14:paraId="0EF1C6BB" w14:textId="74111F48" w:rsidR="00ED336F" w:rsidRPr="00ED336F" w:rsidRDefault="00DE7011" w:rsidP="00ED336F">
            <w:pPr>
              <w:spacing w:after="200" w:line="276" w:lineRule="auto"/>
              <w:rPr>
                <w:lang w:val="en-IN"/>
              </w:rPr>
            </w:pPr>
            <w:r w:rsidRPr="00DE7011">
              <w:t>Server Infrastructure</w:t>
            </w:r>
          </w:p>
        </w:tc>
        <w:tc>
          <w:tcPr>
            <w:tcW w:w="0" w:type="auto"/>
            <w:hideMark/>
          </w:tcPr>
          <w:p w14:paraId="6C61BF16" w14:textId="2ABC8C59" w:rsidR="00ED336F" w:rsidRPr="00ED336F" w:rsidRDefault="00B02270" w:rsidP="00ED336F">
            <w:pPr>
              <w:spacing w:after="200" w:line="276" w:lineRule="auto"/>
              <w:rPr>
                <w:lang w:val="en-IN"/>
              </w:rPr>
            </w:pPr>
            <w:r w:rsidRPr="00B02270">
              <w:t>200</w:t>
            </w:r>
          </w:p>
        </w:tc>
      </w:tr>
      <w:tr w:rsidR="00ED336F" w:rsidRPr="00ED336F" w14:paraId="6B22C6AC" w14:textId="77777777" w:rsidTr="00CB77C4">
        <w:tc>
          <w:tcPr>
            <w:tcW w:w="0" w:type="auto"/>
            <w:hideMark/>
          </w:tcPr>
          <w:p w14:paraId="1A5B38EB" w14:textId="22656E9F" w:rsidR="00ED336F" w:rsidRPr="00ED336F" w:rsidRDefault="00DE7011" w:rsidP="00ED336F">
            <w:pPr>
              <w:spacing w:after="200" w:line="276" w:lineRule="auto"/>
              <w:rPr>
                <w:lang w:val="en-IN"/>
              </w:rPr>
            </w:pPr>
            <w:r w:rsidRPr="00DE7011">
              <w:t>API Integrations</w:t>
            </w:r>
          </w:p>
        </w:tc>
        <w:tc>
          <w:tcPr>
            <w:tcW w:w="0" w:type="auto"/>
            <w:hideMark/>
          </w:tcPr>
          <w:p w14:paraId="38A3488B" w14:textId="0C210EA9" w:rsidR="00ED336F" w:rsidRPr="00ED336F" w:rsidRDefault="00B02270" w:rsidP="00ED336F">
            <w:pPr>
              <w:spacing w:after="200" w:line="276" w:lineRule="auto"/>
              <w:rPr>
                <w:lang w:val="en-IN"/>
              </w:rPr>
            </w:pPr>
            <w:r w:rsidRPr="00B02270">
              <w:t>100</w:t>
            </w:r>
          </w:p>
        </w:tc>
      </w:tr>
      <w:tr w:rsidR="00ED336F" w:rsidRPr="00ED336F" w14:paraId="24E600C6" w14:textId="77777777" w:rsidTr="00CB77C4">
        <w:tc>
          <w:tcPr>
            <w:tcW w:w="0" w:type="auto"/>
            <w:hideMark/>
          </w:tcPr>
          <w:p w14:paraId="302CADF2" w14:textId="22F01C4D" w:rsidR="00ED336F" w:rsidRPr="00ED336F" w:rsidRDefault="00DE7011" w:rsidP="00ED336F">
            <w:pPr>
              <w:spacing w:after="200" w:line="276" w:lineRule="auto"/>
              <w:rPr>
                <w:lang w:val="en-IN"/>
              </w:rPr>
            </w:pPr>
            <w:r w:rsidRPr="00DE7011">
              <w:t>Support &amp; Maintenance</w:t>
            </w:r>
          </w:p>
        </w:tc>
        <w:tc>
          <w:tcPr>
            <w:tcW w:w="0" w:type="auto"/>
            <w:hideMark/>
          </w:tcPr>
          <w:p w14:paraId="3D19E153" w14:textId="7B1C0E63" w:rsidR="00ED336F" w:rsidRPr="00ED336F" w:rsidRDefault="00B02270" w:rsidP="00ED336F">
            <w:pPr>
              <w:spacing w:after="200" w:line="276" w:lineRule="auto"/>
              <w:rPr>
                <w:lang w:val="en-IN"/>
              </w:rPr>
            </w:pPr>
            <w:r w:rsidRPr="00B02270">
              <w:t>150</w:t>
            </w:r>
          </w:p>
        </w:tc>
      </w:tr>
      <w:tr w:rsidR="00ED336F" w:rsidRPr="00ED336F" w14:paraId="5DBDCDBB" w14:textId="77777777" w:rsidTr="00CB77C4">
        <w:tc>
          <w:tcPr>
            <w:tcW w:w="0" w:type="auto"/>
            <w:hideMark/>
          </w:tcPr>
          <w:p w14:paraId="26B87AAE" w14:textId="77777777" w:rsidR="00ED336F" w:rsidRPr="00ED336F" w:rsidRDefault="00ED336F" w:rsidP="00ED336F">
            <w:pPr>
              <w:spacing w:after="200" w:line="276" w:lineRule="auto"/>
              <w:rPr>
                <w:lang w:val="en-IN"/>
              </w:rPr>
            </w:pPr>
            <w:r w:rsidRPr="00ED336F">
              <w:rPr>
                <w:b/>
                <w:bCs/>
                <w:lang w:val="en-IN"/>
              </w:rPr>
              <w:t>Total</w:t>
            </w:r>
          </w:p>
        </w:tc>
        <w:tc>
          <w:tcPr>
            <w:tcW w:w="0" w:type="auto"/>
            <w:hideMark/>
          </w:tcPr>
          <w:p w14:paraId="0E473B62" w14:textId="59089D88" w:rsidR="00ED336F" w:rsidRPr="00ED336F" w:rsidRDefault="00A6661D" w:rsidP="00ED336F">
            <w:pPr>
              <w:spacing w:after="200" w:line="276" w:lineRule="auto"/>
              <w:rPr>
                <w:lang w:val="en-IN"/>
              </w:rPr>
            </w:pPr>
            <w:r>
              <w:rPr>
                <w:b/>
                <w:bCs/>
                <w:lang w:val="en-IN"/>
              </w:rPr>
              <w:t>1150</w:t>
            </w:r>
          </w:p>
        </w:tc>
      </w:tr>
    </w:tbl>
    <w:p w14:paraId="558A6270" w14:textId="5F4B0BCB" w:rsidR="00ED336F" w:rsidRPr="00ED336F" w:rsidRDefault="00ED336F" w:rsidP="00ED336F">
      <w:pPr>
        <w:rPr>
          <w:lang w:val="en-IN"/>
        </w:rPr>
      </w:pPr>
      <w:r w:rsidRPr="00ED336F">
        <w:rPr>
          <w:b/>
          <w:bCs/>
          <w:lang w:val="en-IN"/>
        </w:rPr>
        <w:t xml:space="preserve">Estimated = </w:t>
      </w:r>
      <w:r w:rsidR="008945FB" w:rsidRPr="008945FB">
        <w:rPr>
          <w:b/>
          <w:bCs/>
        </w:rPr>
        <w:t>₹9.60 Crore</w:t>
      </w:r>
    </w:p>
    <w:p w14:paraId="1DE7D387" w14:textId="4EEE3083" w:rsidR="000E4D25" w:rsidRPr="00ED336F" w:rsidRDefault="00736E03" w:rsidP="00ED336F">
      <w:pPr>
        <w:rPr>
          <w:b/>
          <w:bCs/>
          <w:lang w:val="en-IN"/>
        </w:rPr>
      </w:pPr>
      <w:r>
        <w:rPr>
          <w:b/>
          <w:bCs/>
          <w:lang w:val="en-IN"/>
        </w:rPr>
        <w:t>D</w:t>
      </w:r>
      <w:r w:rsidR="00ED336F" w:rsidRPr="00ED336F">
        <w:rPr>
          <w:b/>
          <w:bCs/>
          <w:lang w:val="en-IN"/>
        </w:rPr>
        <w:t>. Three-Point Estimation (PERT)</w:t>
      </w:r>
    </w:p>
    <w:tbl>
      <w:tblPr>
        <w:tblStyle w:val="TableGrid"/>
        <w:tblW w:w="0" w:type="auto"/>
        <w:tblLook w:val="04A0" w:firstRow="1" w:lastRow="0" w:firstColumn="1" w:lastColumn="0" w:noHBand="0" w:noVBand="1"/>
      </w:tblPr>
      <w:tblGrid>
        <w:gridCol w:w="2362"/>
        <w:gridCol w:w="784"/>
        <w:gridCol w:w="827"/>
        <w:gridCol w:w="752"/>
        <w:gridCol w:w="1703"/>
      </w:tblGrid>
      <w:tr w:rsidR="00ED336F" w:rsidRPr="00ED336F" w14:paraId="160BED2B" w14:textId="77777777" w:rsidTr="00CB77C4">
        <w:tc>
          <w:tcPr>
            <w:tcW w:w="0" w:type="auto"/>
            <w:hideMark/>
          </w:tcPr>
          <w:p w14:paraId="33E211A0" w14:textId="77777777" w:rsidR="00ED336F" w:rsidRPr="00ED336F" w:rsidRDefault="00ED336F" w:rsidP="00ED336F">
            <w:pPr>
              <w:spacing w:after="200" w:line="276" w:lineRule="auto"/>
              <w:rPr>
                <w:b/>
                <w:bCs/>
                <w:lang w:val="en-IN"/>
              </w:rPr>
            </w:pPr>
            <w:r w:rsidRPr="00ED336F">
              <w:rPr>
                <w:b/>
                <w:bCs/>
                <w:lang w:val="en-IN"/>
              </w:rPr>
              <w:t>Work Package</w:t>
            </w:r>
          </w:p>
        </w:tc>
        <w:tc>
          <w:tcPr>
            <w:tcW w:w="0" w:type="auto"/>
            <w:hideMark/>
          </w:tcPr>
          <w:p w14:paraId="02CAF8F3" w14:textId="32F8B9C4" w:rsidR="00ED336F" w:rsidRPr="00ED336F" w:rsidRDefault="00ED336F" w:rsidP="00ED336F">
            <w:pPr>
              <w:spacing w:after="200" w:line="276" w:lineRule="auto"/>
              <w:rPr>
                <w:b/>
                <w:bCs/>
                <w:lang w:val="en-IN"/>
              </w:rPr>
            </w:pPr>
            <w:r w:rsidRPr="00ED336F">
              <w:rPr>
                <w:b/>
                <w:bCs/>
                <w:lang w:val="en-IN"/>
              </w:rPr>
              <w:t>O (</w:t>
            </w:r>
            <w:r w:rsidR="0070304C" w:rsidRPr="0070304C">
              <w:rPr>
                <w:b/>
                <w:bCs/>
              </w:rPr>
              <w:t>₹</w:t>
            </w:r>
            <w:r w:rsidR="0070304C">
              <w:rPr>
                <w:b/>
                <w:bCs/>
                <w:lang w:val="en-IN"/>
              </w:rPr>
              <w:t>K</w:t>
            </w:r>
            <w:r w:rsidRPr="00ED336F">
              <w:rPr>
                <w:b/>
                <w:bCs/>
                <w:lang w:val="en-IN"/>
              </w:rPr>
              <w:t>)</w:t>
            </w:r>
          </w:p>
        </w:tc>
        <w:tc>
          <w:tcPr>
            <w:tcW w:w="0" w:type="auto"/>
            <w:hideMark/>
          </w:tcPr>
          <w:p w14:paraId="3FBD433E" w14:textId="2332DF0C" w:rsidR="00ED336F" w:rsidRPr="00ED336F" w:rsidRDefault="00ED336F" w:rsidP="00ED336F">
            <w:pPr>
              <w:spacing w:after="200" w:line="276" w:lineRule="auto"/>
              <w:rPr>
                <w:b/>
                <w:bCs/>
                <w:lang w:val="en-IN"/>
              </w:rPr>
            </w:pPr>
            <w:r w:rsidRPr="00ED336F">
              <w:rPr>
                <w:b/>
                <w:bCs/>
                <w:lang w:val="en-IN"/>
              </w:rPr>
              <w:t>M (</w:t>
            </w:r>
            <w:r w:rsidR="0070304C" w:rsidRPr="0070304C">
              <w:rPr>
                <w:b/>
                <w:bCs/>
              </w:rPr>
              <w:t>₹</w:t>
            </w:r>
            <w:r w:rsidR="0070304C">
              <w:rPr>
                <w:b/>
                <w:bCs/>
                <w:lang w:val="en-IN"/>
              </w:rPr>
              <w:t>K</w:t>
            </w:r>
            <w:r w:rsidRPr="00ED336F">
              <w:rPr>
                <w:b/>
                <w:bCs/>
                <w:lang w:val="en-IN"/>
              </w:rPr>
              <w:t>)</w:t>
            </w:r>
          </w:p>
        </w:tc>
        <w:tc>
          <w:tcPr>
            <w:tcW w:w="0" w:type="auto"/>
            <w:hideMark/>
          </w:tcPr>
          <w:p w14:paraId="5AC96782" w14:textId="22A79B0E" w:rsidR="00ED336F" w:rsidRPr="00ED336F" w:rsidRDefault="00ED336F" w:rsidP="00ED336F">
            <w:pPr>
              <w:spacing w:after="200" w:line="276" w:lineRule="auto"/>
              <w:rPr>
                <w:b/>
                <w:bCs/>
                <w:lang w:val="en-IN"/>
              </w:rPr>
            </w:pPr>
            <w:r w:rsidRPr="00ED336F">
              <w:rPr>
                <w:b/>
                <w:bCs/>
                <w:lang w:val="en-IN"/>
              </w:rPr>
              <w:t>P (</w:t>
            </w:r>
            <w:r w:rsidR="0070304C" w:rsidRPr="0070304C">
              <w:rPr>
                <w:b/>
                <w:bCs/>
              </w:rPr>
              <w:t>₹</w:t>
            </w:r>
            <w:r w:rsidR="0070304C">
              <w:rPr>
                <w:b/>
                <w:bCs/>
                <w:lang w:val="en-IN"/>
              </w:rPr>
              <w:t>K</w:t>
            </w:r>
            <w:r w:rsidRPr="00ED336F">
              <w:rPr>
                <w:b/>
                <w:bCs/>
                <w:lang w:val="en-IN"/>
              </w:rPr>
              <w:t>)</w:t>
            </w:r>
          </w:p>
        </w:tc>
        <w:tc>
          <w:tcPr>
            <w:tcW w:w="0" w:type="auto"/>
            <w:hideMark/>
          </w:tcPr>
          <w:p w14:paraId="7B94C9BA" w14:textId="77777777" w:rsidR="00ED336F" w:rsidRPr="00ED336F" w:rsidRDefault="00ED336F" w:rsidP="00ED336F">
            <w:pPr>
              <w:spacing w:after="200" w:line="276" w:lineRule="auto"/>
              <w:rPr>
                <w:b/>
                <w:bCs/>
                <w:lang w:val="en-IN"/>
              </w:rPr>
            </w:pPr>
            <w:r w:rsidRPr="00ED336F">
              <w:rPr>
                <w:b/>
                <w:bCs/>
                <w:lang w:val="en-IN"/>
              </w:rPr>
              <w:t>PERT Estimation</w:t>
            </w:r>
          </w:p>
        </w:tc>
      </w:tr>
      <w:tr w:rsidR="00ED336F" w:rsidRPr="00ED336F" w14:paraId="413593CA" w14:textId="77777777" w:rsidTr="00CB77C4">
        <w:tc>
          <w:tcPr>
            <w:tcW w:w="0" w:type="auto"/>
            <w:hideMark/>
          </w:tcPr>
          <w:p w14:paraId="62964331" w14:textId="6F4E8D27" w:rsidR="00ED336F" w:rsidRPr="00ED336F" w:rsidRDefault="00D719D8" w:rsidP="00ED336F">
            <w:pPr>
              <w:spacing w:after="200" w:line="276" w:lineRule="auto"/>
              <w:rPr>
                <w:lang w:val="en-IN"/>
              </w:rPr>
            </w:pPr>
            <w:r w:rsidRPr="00D719D8">
              <w:t>Customer Portal Dev</w:t>
            </w:r>
          </w:p>
        </w:tc>
        <w:tc>
          <w:tcPr>
            <w:tcW w:w="0" w:type="auto"/>
            <w:hideMark/>
          </w:tcPr>
          <w:p w14:paraId="399C8DF6" w14:textId="77777777" w:rsidR="00ED336F" w:rsidRPr="00ED336F" w:rsidRDefault="00ED336F" w:rsidP="00ED336F">
            <w:pPr>
              <w:spacing w:after="200" w:line="276" w:lineRule="auto"/>
              <w:rPr>
                <w:lang w:val="en-IN"/>
              </w:rPr>
            </w:pPr>
            <w:r w:rsidRPr="00ED336F">
              <w:rPr>
                <w:lang w:val="en-IN"/>
              </w:rPr>
              <w:t>12</w:t>
            </w:r>
          </w:p>
        </w:tc>
        <w:tc>
          <w:tcPr>
            <w:tcW w:w="0" w:type="auto"/>
            <w:hideMark/>
          </w:tcPr>
          <w:p w14:paraId="45FEE411" w14:textId="77777777" w:rsidR="00ED336F" w:rsidRPr="00ED336F" w:rsidRDefault="00ED336F" w:rsidP="00ED336F">
            <w:pPr>
              <w:spacing w:after="200" w:line="276" w:lineRule="auto"/>
              <w:rPr>
                <w:lang w:val="en-IN"/>
              </w:rPr>
            </w:pPr>
            <w:r w:rsidRPr="00ED336F">
              <w:rPr>
                <w:lang w:val="en-IN"/>
              </w:rPr>
              <w:t>15</w:t>
            </w:r>
          </w:p>
        </w:tc>
        <w:tc>
          <w:tcPr>
            <w:tcW w:w="0" w:type="auto"/>
            <w:hideMark/>
          </w:tcPr>
          <w:p w14:paraId="5E8047E0" w14:textId="77777777" w:rsidR="00ED336F" w:rsidRPr="00ED336F" w:rsidRDefault="00ED336F" w:rsidP="00ED336F">
            <w:pPr>
              <w:spacing w:after="200" w:line="276" w:lineRule="auto"/>
              <w:rPr>
                <w:lang w:val="en-IN"/>
              </w:rPr>
            </w:pPr>
            <w:r w:rsidRPr="00ED336F">
              <w:rPr>
                <w:lang w:val="en-IN"/>
              </w:rPr>
              <w:t>18</w:t>
            </w:r>
          </w:p>
        </w:tc>
        <w:tc>
          <w:tcPr>
            <w:tcW w:w="0" w:type="auto"/>
            <w:hideMark/>
          </w:tcPr>
          <w:p w14:paraId="7A524532" w14:textId="343C0472" w:rsidR="00ED336F" w:rsidRPr="00ED336F" w:rsidRDefault="0070304C" w:rsidP="00ED336F">
            <w:pPr>
              <w:spacing w:after="200" w:line="276" w:lineRule="auto"/>
              <w:rPr>
                <w:lang w:val="en-IN"/>
              </w:rPr>
            </w:pPr>
            <w:r w:rsidRPr="0070304C">
              <w:t>₹257.43</w:t>
            </w:r>
          </w:p>
        </w:tc>
      </w:tr>
      <w:tr w:rsidR="00ED336F" w:rsidRPr="00ED336F" w14:paraId="60F53759" w14:textId="77777777" w:rsidTr="00CB77C4">
        <w:tc>
          <w:tcPr>
            <w:tcW w:w="0" w:type="auto"/>
            <w:hideMark/>
          </w:tcPr>
          <w:p w14:paraId="3F737357" w14:textId="4FADC1CA" w:rsidR="00ED336F" w:rsidRPr="00ED336F" w:rsidRDefault="00D719D8" w:rsidP="00ED336F">
            <w:pPr>
              <w:spacing w:after="200" w:line="276" w:lineRule="auto"/>
              <w:rPr>
                <w:lang w:val="en-IN"/>
              </w:rPr>
            </w:pPr>
            <w:r w:rsidRPr="00D719D8">
              <w:t>Admin Dashboard Dev</w:t>
            </w:r>
          </w:p>
        </w:tc>
        <w:tc>
          <w:tcPr>
            <w:tcW w:w="0" w:type="auto"/>
            <w:hideMark/>
          </w:tcPr>
          <w:p w14:paraId="4B1CAAF8" w14:textId="77777777" w:rsidR="00ED336F" w:rsidRPr="00ED336F" w:rsidRDefault="00ED336F" w:rsidP="00ED336F">
            <w:pPr>
              <w:spacing w:after="200" w:line="276" w:lineRule="auto"/>
              <w:rPr>
                <w:lang w:val="en-IN"/>
              </w:rPr>
            </w:pPr>
            <w:r w:rsidRPr="00ED336F">
              <w:rPr>
                <w:lang w:val="en-IN"/>
              </w:rPr>
              <w:t>100</w:t>
            </w:r>
          </w:p>
        </w:tc>
        <w:tc>
          <w:tcPr>
            <w:tcW w:w="0" w:type="auto"/>
            <w:hideMark/>
          </w:tcPr>
          <w:p w14:paraId="25D7C82F" w14:textId="77777777" w:rsidR="00ED336F" w:rsidRPr="00ED336F" w:rsidRDefault="00ED336F" w:rsidP="00ED336F">
            <w:pPr>
              <w:spacing w:after="200" w:line="276" w:lineRule="auto"/>
              <w:rPr>
                <w:lang w:val="en-IN"/>
              </w:rPr>
            </w:pPr>
            <w:r w:rsidRPr="00ED336F">
              <w:rPr>
                <w:lang w:val="en-IN"/>
              </w:rPr>
              <w:t>120</w:t>
            </w:r>
          </w:p>
        </w:tc>
        <w:tc>
          <w:tcPr>
            <w:tcW w:w="0" w:type="auto"/>
            <w:hideMark/>
          </w:tcPr>
          <w:p w14:paraId="62276F9D" w14:textId="77777777" w:rsidR="00ED336F" w:rsidRPr="00ED336F" w:rsidRDefault="00ED336F" w:rsidP="00ED336F">
            <w:pPr>
              <w:spacing w:after="200" w:line="276" w:lineRule="auto"/>
              <w:rPr>
                <w:lang w:val="en-IN"/>
              </w:rPr>
            </w:pPr>
            <w:r w:rsidRPr="00ED336F">
              <w:rPr>
                <w:lang w:val="en-IN"/>
              </w:rPr>
              <w:t>150</w:t>
            </w:r>
          </w:p>
        </w:tc>
        <w:tc>
          <w:tcPr>
            <w:tcW w:w="0" w:type="auto"/>
            <w:hideMark/>
          </w:tcPr>
          <w:p w14:paraId="1DF1D140" w14:textId="78123CF1" w:rsidR="00ED336F" w:rsidRPr="00ED336F" w:rsidRDefault="0070304C" w:rsidP="00ED336F">
            <w:pPr>
              <w:spacing w:after="200" w:line="276" w:lineRule="auto"/>
              <w:rPr>
                <w:lang w:val="en-IN"/>
              </w:rPr>
            </w:pPr>
            <w:r w:rsidRPr="0070304C">
              <w:t>₹340.91</w:t>
            </w:r>
          </w:p>
        </w:tc>
      </w:tr>
      <w:tr w:rsidR="00ED336F" w:rsidRPr="00ED336F" w14:paraId="2546D8A4" w14:textId="77777777" w:rsidTr="00CB77C4">
        <w:tc>
          <w:tcPr>
            <w:tcW w:w="0" w:type="auto"/>
            <w:hideMark/>
          </w:tcPr>
          <w:p w14:paraId="3A594CE4" w14:textId="38B5F2B6" w:rsidR="00ED336F" w:rsidRPr="00ED336F" w:rsidRDefault="00D719D8" w:rsidP="00ED336F">
            <w:pPr>
              <w:spacing w:after="200" w:line="276" w:lineRule="auto"/>
              <w:rPr>
                <w:lang w:val="en-IN"/>
              </w:rPr>
            </w:pPr>
            <w:r w:rsidRPr="00D719D8">
              <w:t>Server Infrastructure</w:t>
            </w:r>
          </w:p>
        </w:tc>
        <w:tc>
          <w:tcPr>
            <w:tcW w:w="0" w:type="auto"/>
            <w:hideMark/>
          </w:tcPr>
          <w:p w14:paraId="0EE78E77" w14:textId="77777777" w:rsidR="00ED336F" w:rsidRPr="00ED336F" w:rsidRDefault="00ED336F" w:rsidP="00ED336F">
            <w:pPr>
              <w:spacing w:after="200" w:line="276" w:lineRule="auto"/>
              <w:rPr>
                <w:lang w:val="en-IN"/>
              </w:rPr>
            </w:pPr>
            <w:r w:rsidRPr="00ED336F">
              <w:rPr>
                <w:lang w:val="en-IN"/>
              </w:rPr>
              <w:t>25</w:t>
            </w:r>
          </w:p>
        </w:tc>
        <w:tc>
          <w:tcPr>
            <w:tcW w:w="0" w:type="auto"/>
            <w:hideMark/>
          </w:tcPr>
          <w:p w14:paraId="64511138" w14:textId="77777777" w:rsidR="00ED336F" w:rsidRPr="00ED336F" w:rsidRDefault="00ED336F" w:rsidP="00ED336F">
            <w:pPr>
              <w:spacing w:after="200" w:line="276" w:lineRule="auto"/>
              <w:rPr>
                <w:lang w:val="en-IN"/>
              </w:rPr>
            </w:pPr>
            <w:r w:rsidRPr="00ED336F">
              <w:rPr>
                <w:lang w:val="en-IN"/>
              </w:rPr>
              <w:t>30</w:t>
            </w:r>
          </w:p>
        </w:tc>
        <w:tc>
          <w:tcPr>
            <w:tcW w:w="0" w:type="auto"/>
            <w:hideMark/>
          </w:tcPr>
          <w:p w14:paraId="150E6EB5" w14:textId="77777777" w:rsidR="00ED336F" w:rsidRPr="00ED336F" w:rsidRDefault="00ED336F" w:rsidP="00ED336F">
            <w:pPr>
              <w:spacing w:after="200" w:line="276" w:lineRule="auto"/>
              <w:rPr>
                <w:lang w:val="en-IN"/>
              </w:rPr>
            </w:pPr>
            <w:r w:rsidRPr="00ED336F">
              <w:rPr>
                <w:lang w:val="en-IN"/>
              </w:rPr>
              <w:t>40</w:t>
            </w:r>
          </w:p>
        </w:tc>
        <w:tc>
          <w:tcPr>
            <w:tcW w:w="0" w:type="auto"/>
            <w:hideMark/>
          </w:tcPr>
          <w:p w14:paraId="65B9D5AA" w14:textId="330E1BCD" w:rsidR="00ED336F" w:rsidRPr="00ED336F" w:rsidRDefault="0070304C" w:rsidP="00ED336F">
            <w:pPr>
              <w:spacing w:after="200" w:line="276" w:lineRule="auto"/>
              <w:rPr>
                <w:lang w:val="en-IN"/>
              </w:rPr>
            </w:pPr>
            <w:r w:rsidRPr="0070304C">
              <w:t>₹167.00</w:t>
            </w:r>
          </w:p>
        </w:tc>
      </w:tr>
      <w:tr w:rsidR="00ED336F" w:rsidRPr="00ED336F" w14:paraId="43F1057B" w14:textId="77777777" w:rsidTr="00CB77C4">
        <w:tc>
          <w:tcPr>
            <w:tcW w:w="0" w:type="auto"/>
            <w:hideMark/>
          </w:tcPr>
          <w:p w14:paraId="29F1C50D" w14:textId="391CAAE7" w:rsidR="00ED336F" w:rsidRPr="00ED336F" w:rsidRDefault="00D719D8" w:rsidP="00ED336F">
            <w:pPr>
              <w:spacing w:after="200" w:line="276" w:lineRule="auto"/>
              <w:rPr>
                <w:lang w:val="en-IN"/>
              </w:rPr>
            </w:pPr>
            <w:r w:rsidRPr="00D719D8">
              <w:t>API Integrations</w:t>
            </w:r>
          </w:p>
        </w:tc>
        <w:tc>
          <w:tcPr>
            <w:tcW w:w="0" w:type="auto"/>
            <w:hideMark/>
          </w:tcPr>
          <w:p w14:paraId="3B21436A" w14:textId="77777777" w:rsidR="00ED336F" w:rsidRPr="00ED336F" w:rsidRDefault="00ED336F" w:rsidP="00ED336F">
            <w:pPr>
              <w:spacing w:after="200" w:line="276" w:lineRule="auto"/>
              <w:rPr>
                <w:lang w:val="en-IN"/>
              </w:rPr>
            </w:pPr>
            <w:r w:rsidRPr="00ED336F">
              <w:rPr>
                <w:lang w:val="en-IN"/>
              </w:rPr>
              <w:t>8</w:t>
            </w:r>
          </w:p>
        </w:tc>
        <w:tc>
          <w:tcPr>
            <w:tcW w:w="0" w:type="auto"/>
            <w:hideMark/>
          </w:tcPr>
          <w:p w14:paraId="0623FC1F" w14:textId="77777777" w:rsidR="00ED336F" w:rsidRPr="00ED336F" w:rsidRDefault="00ED336F" w:rsidP="00ED336F">
            <w:pPr>
              <w:spacing w:after="200" w:line="276" w:lineRule="auto"/>
              <w:rPr>
                <w:lang w:val="en-IN"/>
              </w:rPr>
            </w:pPr>
            <w:r w:rsidRPr="00ED336F">
              <w:rPr>
                <w:lang w:val="en-IN"/>
              </w:rPr>
              <w:t>10</w:t>
            </w:r>
          </w:p>
        </w:tc>
        <w:tc>
          <w:tcPr>
            <w:tcW w:w="0" w:type="auto"/>
            <w:hideMark/>
          </w:tcPr>
          <w:p w14:paraId="2D8BF719" w14:textId="77777777" w:rsidR="00ED336F" w:rsidRPr="00ED336F" w:rsidRDefault="00ED336F" w:rsidP="00ED336F">
            <w:pPr>
              <w:spacing w:after="200" w:line="276" w:lineRule="auto"/>
              <w:rPr>
                <w:lang w:val="en-IN"/>
              </w:rPr>
            </w:pPr>
            <w:r w:rsidRPr="00ED336F">
              <w:rPr>
                <w:lang w:val="en-IN"/>
              </w:rPr>
              <w:t>12</w:t>
            </w:r>
          </w:p>
        </w:tc>
        <w:tc>
          <w:tcPr>
            <w:tcW w:w="0" w:type="auto"/>
            <w:hideMark/>
          </w:tcPr>
          <w:p w14:paraId="6D9338A5" w14:textId="40D45376" w:rsidR="00ED336F" w:rsidRPr="00ED336F" w:rsidRDefault="0070304C" w:rsidP="00ED336F">
            <w:pPr>
              <w:spacing w:after="200" w:line="276" w:lineRule="auto"/>
              <w:rPr>
                <w:lang w:val="en-IN"/>
              </w:rPr>
            </w:pPr>
            <w:r w:rsidRPr="0070304C">
              <w:t>₹87.68</w:t>
            </w:r>
          </w:p>
        </w:tc>
      </w:tr>
      <w:tr w:rsidR="00ED336F" w:rsidRPr="00ED336F" w14:paraId="666E8991" w14:textId="77777777" w:rsidTr="00CB77C4">
        <w:tc>
          <w:tcPr>
            <w:tcW w:w="0" w:type="auto"/>
            <w:hideMark/>
          </w:tcPr>
          <w:p w14:paraId="106C1D1F" w14:textId="489066EA" w:rsidR="00ED336F" w:rsidRPr="00ED336F" w:rsidRDefault="000E4D25" w:rsidP="00ED336F">
            <w:pPr>
              <w:spacing w:after="200" w:line="276" w:lineRule="auto"/>
              <w:rPr>
                <w:lang w:val="en-IN"/>
              </w:rPr>
            </w:pPr>
            <w:r w:rsidRPr="000E4D25">
              <w:t>Support &amp; Maintenance</w:t>
            </w:r>
          </w:p>
        </w:tc>
        <w:tc>
          <w:tcPr>
            <w:tcW w:w="0" w:type="auto"/>
            <w:hideMark/>
          </w:tcPr>
          <w:p w14:paraId="1EA5F525" w14:textId="77777777" w:rsidR="00ED336F" w:rsidRPr="00ED336F" w:rsidRDefault="00ED336F" w:rsidP="00ED336F">
            <w:pPr>
              <w:spacing w:after="200" w:line="276" w:lineRule="auto"/>
              <w:rPr>
                <w:lang w:val="en-IN"/>
              </w:rPr>
            </w:pPr>
            <w:r w:rsidRPr="00ED336F">
              <w:rPr>
                <w:lang w:val="en-IN"/>
              </w:rPr>
              <w:t>20</w:t>
            </w:r>
          </w:p>
        </w:tc>
        <w:tc>
          <w:tcPr>
            <w:tcW w:w="0" w:type="auto"/>
            <w:hideMark/>
          </w:tcPr>
          <w:p w14:paraId="5FBA5FD6" w14:textId="77777777" w:rsidR="00ED336F" w:rsidRPr="00ED336F" w:rsidRDefault="00ED336F" w:rsidP="00ED336F">
            <w:pPr>
              <w:spacing w:after="200" w:line="276" w:lineRule="auto"/>
              <w:rPr>
                <w:lang w:val="en-IN"/>
              </w:rPr>
            </w:pPr>
            <w:r w:rsidRPr="00ED336F">
              <w:rPr>
                <w:lang w:val="en-IN"/>
              </w:rPr>
              <w:t>25</w:t>
            </w:r>
          </w:p>
        </w:tc>
        <w:tc>
          <w:tcPr>
            <w:tcW w:w="0" w:type="auto"/>
            <w:hideMark/>
          </w:tcPr>
          <w:p w14:paraId="0BFB74F4" w14:textId="77777777" w:rsidR="00ED336F" w:rsidRPr="00ED336F" w:rsidRDefault="00ED336F" w:rsidP="00ED336F">
            <w:pPr>
              <w:spacing w:after="200" w:line="276" w:lineRule="auto"/>
              <w:rPr>
                <w:lang w:val="en-IN"/>
              </w:rPr>
            </w:pPr>
            <w:r w:rsidRPr="00ED336F">
              <w:rPr>
                <w:lang w:val="en-IN"/>
              </w:rPr>
              <w:t>30</w:t>
            </w:r>
          </w:p>
        </w:tc>
        <w:tc>
          <w:tcPr>
            <w:tcW w:w="0" w:type="auto"/>
            <w:hideMark/>
          </w:tcPr>
          <w:p w14:paraId="48C270CF" w14:textId="090A4E1C" w:rsidR="00ED336F" w:rsidRPr="00ED336F" w:rsidRDefault="0070304C" w:rsidP="00ED336F">
            <w:pPr>
              <w:spacing w:after="200" w:line="276" w:lineRule="auto"/>
              <w:rPr>
                <w:lang w:val="en-IN"/>
              </w:rPr>
            </w:pPr>
            <w:r w:rsidRPr="0070304C">
              <w:t>₹128.01</w:t>
            </w:r>
          </w:p>
        </w:tc>
      </w:tr>
      <w:tr w:rsidR="00CB77C4" w:rsidRPr="00ED336F" w14:paraId="301E54F3" w14:textId="77777777" w:rsidTr="004479AE">
        <w:tc>
          <w:tcPr>
            <w:tcW w:w="0" w:type="auto"/>
            <w:gridSpan w:val="4"/>
            <w:hideMark/>
          </w:tcPr>
          <w:p w14:paraId="2E86B1ED" w14:textId="603BCD1D" w:rsidR="00CB77C4" w:rsidRPr="00ED336F" w:rsidRDefault="00CB77C4" w:rsidP="00ED336F">
            <w:pPr>
              <w:spacing w:after="200" w:line="276" w:lineRule="auto"/>
              <w:rPr>
                <w:lang w:val="en-IN"/>
              </w:rPr>
            </w:pPr>
            <w:r w:rsidRPr="00ED336F">
              <w:rPr>
                <w:b/>
                <w:bCs/>
                <w:lang w:val="en-IN"/>
              </w:rPr>
              <w:t>Total</w:t>
            </w:r>
          </w:p>
        </w:tc>
        <w:tc>
          <w:tcPr>
            <w:tcW w:w="0" w:type="auto"/>
            <w:hideMark/>
          </w:tcPr>
          <w:p w14:paraId="0064A519" w14:textId="3AA591E3" w:rsidR="00CB77C4" w:rsidRPr="00ED336F" w:rsidRDefault="0070304C" w:rsidP="00ED336F">
            <w:pPr>
              <w:spacing w:after="200" w:line="276" w:lineRule="auto"/>
              <w:rPr>
                <w:lang w:val="en-IN"/>
              </w:rPr>
            </w:pPr>
            <w:r w:rsidRPr="0070304C">
              <w:rPr>
                <w:b/>
                <w:bCs/>
              </w:rPr>
              <w:t>₹9.81 Crore</w:t>
            </w:r>
          </w:p>
        </w:tc>
      </w:tr>
    </w:tbl>
    <w:p w14:paraId="16ADAFD8" w14:textId="7138C526" w:rsidR="00ED336F" w:rsidRDefault="00ED336F" w:rsidP="00ED336F">
      <w:pPr>
        <w:rPr>
          <w:lang w:val="en-IN"/>
        </w:rPr>
      </w:pPr>
    </w:p>
    <w:p w14:paraId="2EF47C54" w14:textId="77777777" w:rsidR="00032074" w:rsidRDefault="00032074" w:rsidP="00ED336F">
      <w:pPr>
        <w:rPr>
          <w:lang w:val="en-IN"/>
        </w:rPr>
      </w:pPr>
    </w:p>
    <w:p w14:paraId="19181C26" w14:textId="77777777" w:rsidR="00032074" w:rsidRPr="00ED336F" w:rsidRDefault="00032074" w:rsidP="00ED336F">
      <w:pPr>
        <w:rPr>
          <w:lang w:val="en-IN"/>
        </w:rPr>
      </w:pPr>
    </w:p>
    <w:p w14:paraId="203FB0DC" w14:textId="77777777" w:rsidR="00ED336F" w:rsidRPr="00ED336F" w:rsidRDefault="00ED336F" w:rsidP="00ED336F">
      <w:pPr>
        <w:rPr>
          <w:b/>
          <w:bCs/>
          <w:lang w:val="en-IN"/>
        </w:rPr>
      </w:pPr>
      <w:r w:rsidRPr="00ED336F">
        <w:rPr>
          <w:b/>
          <w:bCs/>
          <w:lang w:val="en-IN"/>
        </w:rPr>
        <w:lastRenderedPageBreak/>
        <w:t>4. Comparison of Techniques</w:t>
      </w:r>
    </w:p>
    <w:tbl>
      <w:tblPr>
        <w:tblStyle w:val="TableGrid"/>
        <w:tblW w:w="0" w:type="auto"/>
        <w:tblLook w:val="04A0" w:firstRow="1" w:lastRow="0" w:firstColumn="1" w:lastColumn="0" w:noHBand="0" w:noVBand="1"/>
      </w:tblPr>
      <w:tblGrid>
        <w:gridCol w:w="2276"/>
        <w:gridCol w:w="2002"/>
        <w:gridCol w:w="3604"/>
      </w:tblGrid>
      <w:tr w:rsidR="00ED336F" w:rsidRPr="00ED336F" w14:paraId="74CD1A03" w14:textId="77777777" w:rsidTr="00CB77C4">
        <w:tc>
          <w:tcPr>
            <w:tcW w:w="0" w:type="auto"/>
            <w:hideMark/>
          </w:tcPr>
          <w:p w14:paraId="4670B506" w14:textId="77777777" w:rsidR="00ED336F" w:rsidRPr="00ED336F" w:rsidRDefault="00ED336F" w:rsidP="00ED336F">
            <w:pPr>
              <w:spacing w:after="200" w:line="276" w:lineRule="auto"/>
              <w:rPr>
                <w:b/>
                <w:bCs/>
                <w:lang w:val="en-IN"/>
              </w:rPr>
            </w:pPr>
            <w:r w:rsidRPr="00ED336F">
              <w:rPr>
                <w:b/>
                <w:bCs/>
                <w:lang w:val="en-IN"/>
              </w:rPr>
              <w:t>Technique</w:t>
            </w:r>
          </w:p>
        </w:tc>
        <w:tc>
          <w:tcPr>
            <w:tcW w:w="0" w:type="auto"/>
            <w:hideMark/>
          </w:tcPr>
          <w:p w14:paraId="6CDD7D7F" w14:textId="55BB32AC" w:rsidR="00ED336F" w:rsidRPr="00ED336F" w:rsidRDefault="00ED336F" w:rsidP="00ED336F">
            <w:pPr>
              <w:spacing w:after="200" w:line="276" w:lineRule="auto"/>
              <w:rPr>
                <w:b/>
                <w:bCs/>
                <w:lang w:val="en-IN"/>
              </w:rPr>
            </w:pPr>
            <w:r w:rsidRPr="00ED336F">
              <w:rPr>
                <w:b/>
                <w:bCs/>
                <w:lang w:val="en-IN"/>
              </w:rPr>
              <w:t>Estimated Cost (</w:t>
            </w:r>
            <w:r w:rsidR="000712B9" w:rsidRPr="000712B9">
              <w:rPr>
                <w:b/>
                <w:bCs/>
              </w:rPr>
              <w:t>₹</w:t>
            </w:r>
            <w:r w:rsidR="000712B9">
              <w:rPr>
                <w:b/>
                <w:bCs/>
              </w:rPr>
              <w:t>K</w:t>
            </w:r>
            <w:r w:rsidRPr="00ED336F">
              <w:rPr>
                <w:b/>
                <w:bCs/>
                <w:lang w:val="en-IN"/>
              </w:rPr>
              <w:t>)</w:t>
            </w:r>
          </w:p>
        </w:tc>
        <w:tc>
          <w:tcPr>
            <w:tcW w:w="0" w:type="auto"/>
            <w:hideMark/>
          </w:tcPr>
          <w:p w14:paraId="08245492" w14:textId="77777777" w:rsidR="00ED336F" w:rsidRPr="00ED336F" w:rsidRDefault="00ED336F" w:rsidP="00ED336F">
            <w:pPr>
              <w:spacing w:after="200" w:line="276" w:lineRule="auto"/>
              <w:rPr>
                <w:b/>
                <w:bCs/>
                <w:lang w:val="en-IN"/>
              </w:rPr>
            </w:pPr>
            <w:r w:rsidRPr="00ED336F">
              <w:rPr>
                <w:b/>
                <w:bCs/>
                <w:lang w:val="en-IN"/>
              </w:rPr>
              <w:t>Accuracy/Remarks</w:t>
            </w:r>
          </w:p>
        </w:tc>
      </w:tr>
      <w:tr w:rsidR="00ED336F" w:rsidRPr="00ED336F" w14:paraId="1442F593" w14:textId="77777777" w:rsidTr="00CB77C4">
        <w:tc>
          <w:tcPr>
            <w:tcW w:w="0" w:type="auto"/>
            <w:hideMark/>
          </w:tcPr>
          <w:p w14:paraId="7B6BCF09" w14:textId="77777777" w:rsidR="00ED336F" w:rsidRPr="00ED336F" w:rsidRDefault="00ED336F" w:rsidP="00ED336F">
            <w:pPr>
              <w:spacing w:after="200" w:line="276" w:lineRule="auto"/>
              <w:rPr>
                <w:lang w:val="en-IN"/>
              </w:rPr>
            </w:pPr>
            <w:r w:rsidRPr="00ED336F">
              <w:rPr>
                <w:lang w:val="en-IN"/>
              </w:rPr>
              <w:t>Expert Judgment</w:t>
            </w:r>
          </w:p>
        </w:tc>
        <w:tc>
          <w:tcPr>
            <w:tcW w:w="0" w:type="auto"/>
            <w:hideMark/>
          </w:tcPr>
          <w:p w14:paraId="71F2867A" w14:textId="1EDD3F37" w:rsidR="00ED336F" w:rsidRPr="00ED336F" w:rsidRDefault="000712B9" w:rsidP="00ED336F">
            <w:pPr>
              <w:spacing w:after="200" w:line="276" w:lineRule="auto"/>
              <w:rPr>
                <w:lang w:val="en-IN"/>
              </w:rPr>
            </w:pPr>
            <w:r w:rsidRPr="000712B9">
              <w:t>₹20,000</w:t>
            </w:r>
          </w:p>
        </w:tc>
        <w:tc>
          <w:tcPr>
            <w:tcW w:w="0" w:type="auto"/>
            <w:hideMark/>
          </w:tcPr>
          <w:p w14:paraId="001DDA0E" w14:textId="77777777" w:rsidR="00ED336F" w:rsidRPr="00ED336F" w:rsidRDefault="00ED336F" w:rsidP="00ED336F">
            <w:pPr>
              <w:spacing w:after="200" w:line="276" w:lineRule="auto"/>
              <w:rPr>
                <w:lang w:val="en-IN"/>
              </w:rPr>
            </w:pPr>
            <w:r w:rsidRPr="00ED336F">
              <w:rPr>
                <w:lang w:val="en-IN"/>
              </w:rPr>
              <w:t>Too low, subjective</w:t>
            </w:r>
          </w:p>
        </w:tc>
      </w:tr>
      <w:tr w:rsidR="00ED336F" w:rsidRPr="00ED336F" w14:paraId="3A64E355" w14:textId="77777777" w:rsidTr="00CB77C4">
        <w:tc>
          <w:tcPr>
            <w:tcW w:w="0" w:type="auto"/>
            <w:hideMark/>
          </w:tcPr>
          <w:p w14:paraId="6C3EB0E5" w14:textId="77777777" w:rsidR="00ED336F" w:rsidRPr="00ED336F" w:rsidRDefault="00ED336F" w:rsidP="00ED336F">
            <w:pPr>
              <w:spacing w:after="200" w:line="276" w:lineRule="auto"/>
              <w:rPr>
                <w:lang w:val="en-IN"/>
              </w:rPr>
            </w:pPr>
            <w:r w:rsidRPr="00ED336F">
              <w:rPr>
                <w:lang w:val="en-IN"/>
              </w:rPr>
              <w:t>Parametric Estimation</w:t>
            </w:r>
          </w:p>
        </w:tc>
        <w:tc>
          <w:tcPr>
            <w:tcW w:w="0" w:type="auto"/>
            <w:hideMark/>
          </w:tcPr>
          <w:p w14:paraId="3C1536D4" w14:textId="2B295285" w:rsidR="00ED336F" w:rsidRPr="00ED336F" w:rsidRDefault="000712B9" w:rsidP="00ED336F">
            <w:pPr>
              <w:spacing w:after="200" w:line="276" w:lineRule="auto"/>
              <w:rPr>
                <w:lang w:val="en-IN"/>
              </w:rPr>
            </w:pPr>
            <w:r w:rsidRPr="000712B9">
              <w:t>₹1.8 Lakh</w:t>
            </w:r>
          </w:p>
        </w:tc>
        <w:tc>
          <w:tcPr>
            <w:tcW w:w="0" w:type="auto"/>
            <w:hideMark/>
          </w:tcPr>
          <w:p w14:paraId="14E543C0" w14:textId="77777777" w:rsidR="00ED336F" w:rsidRPr="00ED336F" w:rsidRDefault="00ED336F" w:rsidP="00ED336F">
            <w:pPr>
              <w:spacing w:after="200" w:line="276" w:lineRule="auto"/>
              <w:rPr>
                <w:lang w:val="en-IN"/>
              </w:rPr>
            </w:pPr>
            <w:r w:rsidRPr="00ED336F">
              <w:rPr>
                <w:lang w:val="en-IN"/>
              </w:rPr>
              <w:t>Scales with user base, closer to reality</w:t>
            </w:r>
          </w:p>
        </w:tc>
      </w:tr>
      <w:tr w:rsidR="00ED336F" w:rsidRPr="00ED336F" w14:paraId="0AE02B39" w14:textId="77777777" w:rsidTr="00CB77C4">
        <w:tc>
          <w:tcPr>
            <w:tcW w:w="0" w:type="auto"/>
            <w:hideMark/>
          </w:tcPr>
          <w:p w14:paraId="4B7211C4" w14:textId="77777777" w:rsidR="00ED336F" w:rsidRPr="00ED336F" w:rsidRDefault="00ED336F" w:rsidP="00ED336F">
            <w:pPr>
              <w:spacing w:after="200" w:line="276" w:lineRule="auto"/>
              <w:rPr>
                <w:lang w:val="en-IN"/>
              </w:rPr>
            </w:pPr>
            <w:r w:rsidRPr="00ED336F">
              <w:rPr>
                <w:lang w:val="en-IN"/>
              </w:rPr>
              <w:t>Bottom-Up Estimation</w:t>
            </w:r>
          </w:p>
        </w:tc>
        <w:tc>
          <w:tcPr>
            <w:tcW w:w="0" w:type="auto"/>
            <w:hideMark/>
          </w:tcPr>
          <w:p w14:paraId="72205687" w14:textId="6483C153" w:rsidR="00ED336F" w:rsidRPr="00ED336F" w:rsidRDefault="000712B9" w:rsidP="00ED336F">
            <w:pPr>
              <w:spacing w:after="200" w:line="276" w:lineRule="auto"/>
              <w:rPr>
                <w:lang w:val="en-IN"/>
              </w:rPr>
            </w:pPr>
            <w:r w:rsidRPr="000712B9">
              <w:t>₹</w:t>
            </w:r>
            <w:r>
              <w:t>2</w:t>
            </w:r>
            <w:r w:rsidRPr="000712B9">
              <w:t xml:space="preserve"> Lakh</w:t>
            </w:r>
          </w:p>
        </w:tc>
        <w:tc>
          <w:tcPr>
            <w:tcW w:w="0" w:type="auto"/>
            <w:hideMark/>
          </w:tcPr>
          <w:p w14:paraId="5DA48070" w14:textId="77777777" w:rsidR="00ED336F" w:rsidRPr="00ED336F" w:rsidRDefault="00ED336F" w:rsidP="00ED336F">
            <w:pPr>
              <w:spacing w:after="200" w:line="276" w:lineRule="auto"/>
              <w:rPr>
                <w:lang w:val="en-IN"/>
              </w:rPr>
            </w:pPr>
            <w:r w:rsidRPr="00ED336F">
              <w:rPr>
                <w:lang w:val="en-IN"/>
              </w:rPr>
              <w:t>Most detailed, highly accurate</w:t>
            </w:r>
          </w:p>
        </w:tc>
      </w:tr>
      <w:tr w:rsidR="00ED336F" w:rsidRPr="00ED336F" w14:paraId="6C7666B7" w14:textId="77777777" w:rsidTr="00CB77C4">
        <w:tc>
          <w:tcPr>
            <w:tcW w:w="0" w:type="auto"/>
            <w:hideMark/>
          </w:tcPr>
          <w:p w14:paraId="54E6D7B6" w14:textId="77777777" w:rsidR="00ED336F" w:rsidRPr="00ED336F" w:rsidRDefault="00ED336F" w:rsidP="00ED336F">
            <w:pPr>
              <w:spacing w:after="200" w:line="276" w:lineRule="auto"/>
              <w:rPr>
                <w:lang w:val="en-IN"/>
              </w:rPr>
            </w:pPr>
            <w:r w:rsidRPr="00ED336F">
              <w:rPr>
                <w:lang w:val="en-IN"/>
              </w:rPr>
              <w:t>Three-Point Estimation</w:t>
            </w:r>
          </w:p>
        </w:tc>
        <w:tc>
          <w:tcPr>
            <w:tcW w:w="0" w:type="auto"/>
            <w:hideMark/>
          </w:tcPr>
          <w:p w14:paraId="36EE4F30" w14:textId="5942C0B6" w:rsidR="00ED336F" w:rsidRPr="00ED336F" w:rsidRDefault="000712B9" w:rsidP="00ED336F">
            <w:pPr>
              <w:spacing w:after="200" w:line="276" w:lineRule="auto"/>
              <w:rPr>
                <w:lang w:val="en-IN"/>
              </w:rPr>
            </w:pPr>
            <w:r w:rsidRPr="000712B9">
              <w:t>₹2.03 Lakh</w:t>
            </w:r>
          </w:p>
        </w:tc>
        <w:tc>
          <w:tcPr>
            <w:tcW w:w="0" w:type="auto"/>
            <w:hideMark/>
          </w:tcPr>
          <w:p w14:paraId="6F60B7C1" w14:textId="77777777" w:rsidR="00ED336F" w:rsidRPr="00ED336F" w:rsidRDefault="00ED336F" w:rsidP="00ED336F">
            <w:pPr>
              <w:spacing w:after="200" w:line="276" w:lineRule="auto"/>
              <w:rPr>
                <w:lang w:val="en-IN"/>
              </w:rPr>
            </w:pPr>
            <w:r w:rsidRPr="00ED336F">
              <w:rPr>
                <w:lang w:val="en-IN"/>
              </w:rPr>
              <w:t>Balances risks, very realistic</w:t>
            </w:r>
          </w:p>
        </w:tc>
      </w:tr>
    </w:tbl>
    <w:p w14:paraId="1FEBCEB8" w14:textId="77777777" w:rsidR="00CB77C4" w:rsidRDefault="00CB77C4" w:rsidP="00ED336F">
      <w:pPr>
        <w:rPr>
          <w:b/>
          <w:bCs/>
          <w:lang w:val="en-IN"/>
        </w:rPr>
      </w:pPr>
    </w:p>
    <w:p w14:paraId="5DF1ED11" w14:textId="25209C8A" w:rsidR="00FF59A5" w:rsidRPr="00FF59A5" w:rsidRDefault="00ED336F" w:rsidP="00FF59A5">
      <w:pPr>
        <w:pStyle w:val="Heading3"/>
        <w:rPr>
          <w:lang w:val="en-IN"/>
        </w:rPr>
      </w:pPr>
      <w:r w:rsidRPr="00ED336F">
        <w:rPr>
          <w:lang w:val="en-IN"/>
        </w:rPr>
        <w:t>Conclusion</w:t>
      </w:r>
    </w:p>
    <w:p w14:paraId="5D97A9EC" w14:textId="77777777" w:rsidR="00FF59A5" w:rsidRPr="00FF59A5" w:rsidRDefault="00FF59A5" w:rsidP="00FF59A5">
      <w:pPr>
        <w:pStyle w:val="ListParagraph"/>
        <w:numPr>
          <w:ilvl w:val="0"/>
          <w:numId w:val="41"/>
        </w:numPr>
        <w:rPr>
          <w:lang w:val="en-IN"/>
        </w:rPr>
      </w:pPr>
      <w:r w:rsidRPr="00FF59A5">
        <w:rPr>
          <w:lang w:val="en-IN"/>
        </w:rPr>
        <w:t xml:space="preserve">Expert Judgment and Analogous Estimation are useful for generating quick, high-level estimates at the beginning of a project when data is scarce. </w:t>
      </w:r>
    </w:p>
    <w:p w14:paraId="1E5EB142" w14:textId="77777777" w:rsidR="00FF59A5" w:rsidRPr="00FF59A5" w:rsidRDefault="00FF59A5" w:rsidP="00FF59A5">
      <w:pPr>
        <w:pStyle w:val="ListParagraph"/>
        <w:numPr>
          <w:ilvl w:val="0"/>
          <w:numId w:val="41"/>
        </w:numPr>
        <w:rPr>
          <w:lang w:val="en-IN"/>
        </w:rPr>
      </w:pPr>
      <w:r w:rsidRPr="00FF59A5">
        <w:rPr>
          <w:lang w:val="en-IN"/>
        </w:rPr>
        <w:t>Parametric Estimation becomes highly effective once reliable operational metrics, like package volume, are available.</w:t>
      </w:r>
    </w:p>
    <w:p w14:paraId="31C2E162" w14:textId="77777777" w:rsidR="00FF59A5" w:rsidRPr="00FF59A5" w:rsidRDefault="00FF59A5" w:rsidP="00FF59A5">
      <w:pPr>
        <w:pStyle w:val="ListParagraph"/>
        <w:numPr>
          <w:ilvl w:val="0"/>
          <w:numId w:val="41"/>
        </w:numPr>
        <w:rPr>
          <w:lang w:val="en-IN"/>
        </w:rPr>
      </w:pPr>
      <w:r w:rsidRPr="00FF59A5">
        <w:rPr>
          <w:lang w:val="en-IN"/>
        </w:rPr>
        <w:t xml:space="preserve">For the Courier Management System, the </w:t>
      </w:r>
    </w:p>
    <w:p w14:paraId="1C4D2D1E" w14:textId="5848F5EB" w:rsidR="00FF59A5" w:rsidRPr="00FF59A5" w:rsidRDefault="00FF59A5" w:rsidP="00FF59A5">
      <w:pPr>
        <w:pStyle w:val="ListParagraph"/>
        <w:numPr>
          <w:ilvl w:val="0"/>
          <w:numId w:val="41"/>
        </w:numPr>
        <w:rPr>
          <w:b/>
          <w:bCs/>
          <w:lang w:val="en-IN"/>
        </w:rPr>
      </w:pPr>
      <w:r w:rsidRPr="00FF59A5">
        <w:rPr>
          <w:lang w:val="en-IN"/>
        </w:rPr>
        <w:t xml:space="preserve">Bottom-Up and Three-Point (PERT) techniques provide the most reliable and realistic estimates, suggesting a yearly project cost of approximately </w:t>
      </w:r>
      <w:r w:rsidR="003F0DEC" w:rsidRPr="003F0DEC">
        <w:t>₹12.53 Crore to ₹12.78 Crore</w:t>
      </w:r>
      <w:r w:rsidRPr="00FF59A5">
        <w:rPr>
          <w:lang w:val="en-IN"/>
        </w:rPr>
        <w:t>. These methods are preferred for detailed budgeting and planning because they are based on a comprehensive breakdown of the project scope and account for potential risks</w:t>
      </w:r>
    </w:p>
    <w:p w14:paraId="6E4F7F7A" w14:textId="77777777" w:rsidR="00981CF2" w:rsidRPr="00981CF2" w:rsidRDefault="00981CF2" w:rsidP="00981CF2"/>
    <w:sectPr w:rsidR="00981CF2" w:rsidRPr="00981CF2" w:rsidSect="00451D88">
      <w:headerReference w:type="default" r:id="rId10"/>
      <w:footerReference w:type="default" r:id="rId11"/>
      <w:pgSz w:w="11909" w:h="16834" w:code="9"/>
      <w:pgMar w:top="1267" w:right="569" w:bottom="1080" w:left="1440" w:header="720" w:footer="144" w:gutter="0"/>
      <w:pgNumType w:start="3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91BDBF" w14:textId="77777777" w:rsidR="00E84FB8" w:rsidRDefault="00E84FB8" w:rsidP="000C4449">
      <w:pPr>
        <w:spacing w:after="0" w:line="240" w:lineRule="auto"/>
      </w:pPr>
      <w:r>
        <w:separator/>
      </w:r>
    </w:p>
  </w:endnote>
  <w:endnote w:type="continuationSeparator" w:id="0">
    <w:p w14:paraId="6D9BFCFB" w14:textId="77777777" w:rsidR="00E84FB8" w:rsidRDefault="00E84FB8" w:rsidP="000C4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ranklin Gothic Heavy">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598"/>
      <w:gridCol w:w="9302"/>
    </w:tblGrid>
    <w:tr w:rsidR="000E5726" w14:paraId="5E6FD866" w14:textId="77777777" w:rsidTr="00B619EA">
      <w:trPr>
        <w:trHeight w:val="402"/>
      </w:trPr>
      <w:tc>
        <w:tcPr>
          <w:tcW w:w="558" w:type="dxa"/>
        </w:tcPr>
        <w:p w14:paraId="71F7DA97" w14:textId="77777777" w:rsidR="000E5726" w:rsidRPr="003141DF" w:rsidRDefault="000E5726">
          <w:pPr>
            <w:pStyle w:val="Footer"/>
            <w:jc w:val="right"/>
            <w:rPr>
              <w:b/>
              <w:sz w:val="32"/>
              <w:szCs w:val="32"/>
            </w:rPr>
          </w:pPr>
          <w:r>
            <w:fldChar w:fldCharType="begin"/>
          </w:r>
          <w:r>
            <w:instrText xml:space="preserve"> PAGE   \* MERGEFORMAT </w:instrText>
          </w:r>
          <w:r>
            <w:fldChar w:fldCharType="separate"/>
          </w:r>
          <w:r w:rsidR="00D06A16" w:rsidRPr="00D06A16">
            <w:rPr>
              <w:b/>
              <w:noProof/>
              <w:sz w:val="32"/>
              <w:szCs w:val="32"/>
            </w:rPr>
            <w:t>1</w:t>
          </w:r>
          <w:r>
            <w:rPr>
              <w:b/>
              <w:noProof/>
              <w:sz w:val="32"/>
              <w:szCs w:val="32"/>
            </w:rPr>
            <w:fldChar w:fldCharType="end"/>
          </w:r>
        </w:p>
      </w:tc>
      <w:tc>
        <w:tcPr>
          <w:tcW w:w="8687" w:type="dxa"/>
        </w:tcPr>
        <w:p w14:paraId="4C89D2FB" w14:textId="77777777" w:rsidR="000E5726" w:rsidRDefault="000E5726" w:rsidP="00D907A0">
          <w:pPr>
            <w:pStyle w:val="Footer"/>
            <w:jc w:val="center"/>
          </w:pPr>
        </w:p>
      </w:tc>
    </w:tr>
  </w:tbl>
  <w:p w14:paraId="03CDAC81" w14:textId="77777777" w:rsidR="000E5726" w:rsidRDefault="000E5726">
    <w:pPr>
      <w:pStyle w:val="Footer"/>
    </w:pPr>
    <w:r>
      <w:rPr>
        <w:noProof/>
      </w:rPr>
      <mc:AlternateContent>
        <mc:Choice Requires="wps">
          <w:drawing>
            <wp:anchor distT="0" distB="0" distL="114300" distR="114300" simplePos="0" relativeHeight="251659264" behindDoc="0" locked="0" layoutInCell="1" allowOverlap="1" wp14:anchorId="42F9F22C" wp14:editId="09CC5CA7">
              <wp:simplePos x="0" y="0"/>
              <wp:positionH relativeFrom="column">
                <wp:posOffset>4086225</wp:posOffset>
              </wp:positionH>
              <wp:positionV relativeFrom="paragraph">
                <wp:posOffset>-283210</wp:posOffset>
              </wp:positionV>
              <wp:extent cx="2242185" cy="295275"/>
              <wp:effectExtent l="0" t="0" r="0" b="9525"/>
              <wp:wrapNone/>
              <wp:docPr id="1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42185"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1850F3" w14:textId="356E7CBD" w:rsidR="000E5726" w:rsidRPr="00E77B47" w:rsidRDefault="000E5726" w:rsidP="008D06B9">
                          <w:pPr>
                            <w:jc w:val="center"/>
                            <w:rPr>
                              <w:b/>
                              <w:bCs/>
                            </w:rPr>
                          </w:pPr>
                          <w:r>
                            <w:rPr>
                              <w:b/>
                              <w:bCs/>
                            </w:rPr>
                            <w:t xml:space="preserve">| </w:t>
                          </w:r>
                          <w:r w:rsidR="00AB7960">
                            <w:rPr>
                              <w:b/>
                              <w:bCs/>
                            </w:rPr>
                            <w:t>MCA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2F9F22C" id="_x0000_t202" coordsize="21600,21600" o:spt="202" path="m,l,21600r21600,l21600,xe">
              <v:stroke joinstyle="miter"/>
              <v:path gradientshapeok="t" o:connecttype="rect"/>
            </v:shapetype>
            <v:shape id="Text Box 5" o:spid="_x0000_s1026" type="#_x0000_t202" style="position:absolute;margin-left:321.75pt;margin-top:-22.3pt;width:176.5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" filled="f" stroked="f">
              <v:textbox>
                <w:txbxContent>
                  <w:p w14:paraId="661850F3" w14:textId="356E7CBD" w:rsidR="000E5726" w:rsidRPr="00E77B47" w:rsidRDefault="000E5726" w:rsidP="008D06B9">
                    <w:pPr>
                      <w:jc w:val="center"/>
                      <w:rPr>
                        <w:b/>
                        <w:bCs/>
                      </w:rPr>
                    </w:pPr>
                    <w:r>
                      <w:rPr>
                        <w:b/>
                        <w:bCs/>
                      </w:rPr>
                      <w:t xml:space="preserve">| </w:t>
                    </w:r>
                    <w:r w:rsidR="00AB7960">
                      <w:rPr>
                        <w:b/>
                        <w:bCs/>
                      </w:rPr>
                      <w:t>MCA</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000B1DE8" wp14:editId="4586F957">
              <wp:simplePos x="0" y="0"/>
              <wp:positionH relativeFrom="column">
                <wp:posOffset>238125</wp:posOffset>
              </wp:positionH>
              <wp:positionV relativeFrom="paragraph">
                <wp:posOffset>-274955</wp:posOffset>
              </wp:positionV>
              <wp:extent cx="2830830" cy="342900"/>
              <wp:effectExtent l="0" t="0" r="0" b="1270"/>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083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D5F3C8" w14:textId="068A1BEE"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AB7960">
                            <w:rPr>
                              <w:b/>
                              <w:bCs/>
                              <w:color w:val="FF0000"/>
                              <w:szCs w:val="20"/>
                            </w:rPr>
                            <w:t>4</w:t>
                          </w:r>
                          <w:r w:rsidR="004313AA" w:rsidRPr="004313AA">
                            <w:rPr>
                              <w:b/>
                              <w:bCs/>
                              <w:color w:val="FF0000"/>
                              <w:szCs w:val="20"/>
                            </w:rPr>
                            <w:t>030501</w:t>
                          </w:r>
                          <w:r w:rsidR="00AB7960">
                            <w:rPr>
                              <w:b/>
                              <w:bCs/>
                              <w:color w:val="FF0000"/>
                              <w:szCs w:val="20"/>
                            </w:rPr>
                            <w:t>039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0B1DE8" id="Text Box 4" o:spid="_x0000_s1027" type="#_x0000_t202" style="position:absolute;margin-left:18.75pt;margin-top:-21.65pt;width:222.9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" filled="f" stroked="f">
              <v:textbox>
                <w:txbxContent>
                  <w:p w14:paraId="1DD5F3C8" w14:textId="068A1BEE" w:rsidR="000E5726" w:rsidRPr="00122D5B" w:rsidRDefault="000E5726" w:rsidP="003141DF">
                    <w:pPr>
                      <w:rPr>
                        <w:b/>
                        <w:bCs/>
                        <w:color w:val="FF0000"/>
                        <w:szCs w:val="20"/>
                      </w:rPr>
                    </w:pPr>
                    <w:r>
                      <w:rPr>
                        <w:b/>
                        <w:bCs/>
                        <w:szCs w:val="20"/>
                      </w:rPr>
                      <w:t xml:space="preserve">   </w:t>
                    </w:r>
                    <w:r w:rsidRPr="00122D5B">
                      <w:rPr>
                        <w:b/>
                        <w:bCs/>
                        <w:szCs w:val="20"/>
                      </w:rPr>
                      <w:t xml:space="preserve">Enrollment No: - </w:t>
                    </w:r>
                    <w:r w:rsidR="004313AA" w:rsidRPr="004313AA">
                      <w:rPr>
                        <w:b/>
                        <w:bCs/>
                        <w:color w:val="FF0000"/>
                        <w:szCs w:val="20"/>
                      </w:rPr>
                      <w:t>2</w:t>
                    </w:r>
                    <w:r w:rsidR="00AB7960">
                      <w:rPr>
                        <w:b/>
                        <w:bCs/>
                        <w:color w:val="FF0000"/>
                        <w:szCs w:val="20"/>
                      </w:rPr>
                      <w:t>4</w:t>
                    </w:r>
                    <w:r w:rsidR="004313AA" w:rsidRPr="004313AA">
                      <w:rPr>
                        <w:b/>
                        <w:bCs/>
                        <w:color w:val="FF0000"/>
                        <w:szCs w:val="20"/>
                      </w:rPr>
                      <w:t>030501</w:t>
                    </w:r>
                    <w:r w:rsidR="00AB7960">
                      <w:rPr>
                        <w:b/>
                        <w:bCs/>
                        <w:color w:val="FF0000"/>
                        <w:szCs w:val="20"/>
                      </w:rPr>
                      <w:t>039</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E4D287" w14:textId="77777777" w:rsidR="00E84FB8" w:rsidRDefault="00E84FB8" w:rsidP="000C4449">
      <w:pPr>
        <w:spacing w:after="0" w:line="240" w:lineRule="auto"/>
      </w:pPr>
      <w:r>
        <w:separator/>
      </w:r>
    </w:p>
  </w:footnote>
  <w:footnote w:type="continuationSeparator" w:id="0">
    <w:p w14:paraId="6DF3CFC0" w14:textId="77777777" w:rsidR="00E84FB8" w:rsidRDefault="00E84FB8" w:rsidP="000C4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519A68" w14:textId="77777777" w:rsidR="001B7765" w:rsidRPr="001B7765" w:rsidRDefault="001B7765" w:rsidP="00DB7ABF">
    <w:pPr>
      <w:pStyle w:val="Heading1"/>
      <w:jc w:val="center"/>
    </w:pPr>
    <w:r w:rsidRPr="001B7765">
      <w:t xml:space="preserve">DARSHAN INSTITUTE OF ENGINEERING &amp; </w:t>
    </w:r>
    <w:r>
      <w:t>TECHNOLOGY</w:t>
    </w:r>
  </w:p>
  <w:p w14:paraId="649D6D02" w14:textId="15DFB2F6" w:rsidR="000E5726" w:rsidRDefault="0032127F" w:rsidP="00DB7ABF">
    <w:pPr>
      <w:pStyle w:val="Heading1"/>
      <w:jc w:val="center"/>
      <w:rPr>
        <w:sz w:val="24"/>
        <w:szCs w:val="24"/>
      </w:rPr>
    </w:pPr>
    <w:r>
      <w:rPr>
        <w:sz w:val="24"/>
        <w:szCs w:val="24"/>
      </w:rPr>
      <w:t xml:space="preserve">Semester </w:t>
    </w:r>
    <w:r w:rsidR="005B1E3C">
      <w:rPr>
        <w:sz w:val="24"/>
        <w:szCs w:val="24"/>
      </w:rPr>
      <w:t>3</w:t>
    </w:r>
    <w:r w:rsidR="005E0926">
      <w:rPr>
        <w:sz w:val="24"/>
        <w:szCs w:val="24"/>
        <w:vertAlign w:val="superscript"/>
      </w:rPr>
      <w:t>rd</w:t>
    </w:r>
    <w:r>
      <w:rPr>
        <w:sz w:val="24"/>
        <w:szCs w:val="24"/>
      </w:rPr>
      <w:t xml:space="preserve"> | Practical Assignment | </w:t>
    </w:r>
    <w:r w:rsidR="009C0038">
      <w:rPr>
        <w:sz w:val="24"/>
        <w:szCs w:val="24"/>
      </w:rPr>
      <w:t>Project Management Tools</w:t>
    </w:r>
    <w:r>
      <w:rPr>
        <w:sz w:val="24"/>
        <w:szCs w:val="24"/>
      </w:rPr>
      <w:t xml:space="preserve"> (</w:t>
    </w:r>
    <w:r w:rsidR="009C0038" w:rsidRPr="009C0038">
      <w:rPr>
        <w:sz w:val="24"/>
        <w:szCs w:val="24"/>
      </w:rPr>
      <w:t>230</w:t>
    </w:r>
    <w:r w:rsidR="005E0926">
      <w:rPr>
        <w:sz w:val="24"/>
        <w:szCs w:val="24"/>
      </w:rPr>
      <w:t>5</w:t>
    </w:r>
    <w:r w:rsidR="009C0038" w:rsidRPr="009C0038">
      <w:rPr>
        <w:sz w:val="24"/>
        <w:szCs w:val="24"/>
      </w:rPr>
      <w:t>CS</w:t>
    </w:r>
    <w:r w:rsidR="005E0926">
      <w:rPr>
        <w:sz w:val="24"/>
        <w:szCs w:val="24"/>
      </w:rPr>
      <w:t>32</w:t>
    </w:r>
    <w:r w:rsidR="009C0038" w:rsidRPr="009C0038">
      <w:rPr>
        <w:sz w:val="24"/>
        <w:szCs w:val="24"/>
      </w:rPr>
      <w:t>2</w:t>
    </w:r>
    <w:r>
      <w:rPr>
        <w:sz w:val="24"/>
        <w:szCs w:val="24"/>
      </w:rPr>
      <w:t>)</w:t>
    </w:r>
  </w:p>
  <w:p w14:paraId="066BCEC8" w14:textId="354F5983" w:rsidR="000E5726" w:rsidRDefault="00D907A0" w:rsidP="0032127F">
    <w:pPr>
      <w:pStyle w:val="Heading1"/>
      <w:jc w:val="center"/>
      <w:rPr>
        <w:sz w:val="24"/>
        <w:szCs w:val="24"/>
      </w:rPr>
    </w:pPr>
    <w:r>
      <w:rPr>
        <w:noProof/>
        <w:sz w:val="24"/>
        <w:szCs w:val="24"/>
      </w:rPr>
      <mc:AlternateContent>
        <mc:Choice Requires="wps">
          <w:drawing>
            <wp:anchor distT="0" distB="0" distL="114300" distR="114300" simplePos="0" relativeHeight="251663360" behindDoc="0" locked="0" layoutInCell="1" allowOverlap="1" wp14:anchorId="7800C9B8" wp14:editId="1ADFDCCF">
              <wp:simplePos x="0" y="0"/>
              <wp:positionH relativeFrom="column">
                <wp:posOffset>1</wp:posOffset>
              </wp:positionH>
              <wp:positionV relativeFrom="paragraph">
                <wp:posOffset>66494</wp:posOffset>
              </wp:positionV>
              <wp:extent cx="6259286" cy="31898"/>
              <wp:effectExtent l="12700" t="12700" r="14605" b="19050"/>
              <wp:wrapNone/>
              <wp:docPr id="10" name="Straight Connector 10"/>
              <wp:cNvGraphicFramePr/>
              <a:graphic xmlns:a="http://schemas.openxmlformats.org/drawingml/2006/main">
                <a:graphicData uri="http://schemas.microsoft.com/office/word/2010/wordprocessingShape">
                  <wps:wsp>
                    <wps:cNvCnPr/>
                    <wps:spPr>
                      <a:xfrm flipV="1">
                        <a:off x="0" y="0"/>
                        <a:ext cx="6259286" cy="31898"/>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6949C90" id="Straight Connector 10" o:spid="_x0000_s1026" style="position:absolute;flip:y;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5pt" to="492.85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" strokecolor="black [3040]" strokeweight="1.5pt"/>
          </w:pict>
        </mc:Fallback>
      </mc:AlternateContent>
    </w:r>
  </w:p>
  <w:p w14:paraId="70E87518" w14:textId="4CB73FF4" w:rsidR="000E5726" w:rsidRPr="00D907A0" w:rsidRDefault="00D907A0" w:rsidP="00D907A0">
    <w:pPr>
      <w:pStyle w:val="Heading1"/>
      <w:jc w:val="right"/>
      <w:rPr>
        <w:sz w:val="22"/>
        <w:szCs w:val="22"/>
      </w:rPr>
    </w:pPr>
    <w:r>
      <w:rPr>
        <w:sz w:val="22"/>
        <w:szCs w:val="22"/>
      </w:rPr>
      <w:t>Date:</w:t>
    </w:r>
    <w:r w:rsidR="00AB7960">
      <w:rPr>
        <w:sz w:val="22"/>
        <w:szCs w:val="22"/>
      </w:rPr>
      <w:t xml:space="preserve"> 04</w:t>
    </w:r>
    <w:r>
      <w:rPr>
        <w:sz w:val="22"/>
        <w:szCs w:val="22"/>
      </w:rPr>
      <w:t>/</w:t>
    </w:r>
    <w:r w:rsidR="00AB7960">
      <w:rPr>
        <w:sz w:val="22"/>
        <w:szCs w:val="22"/>
      </w:rPr>
      <w:t>09</w:t>
    </w:r>
    <w:r>
      <w:rPr>
        <w:sz w:val="22"/>
        <w:szCs w:val="22"/>
      </w:rPr>
      <w:t>/</w:t>
    </w:r>
    <w:r w:rsidR="00AB7960">
      <w:rPr>
        <w:sz w:val="22"/>
        <w:szCs w:val="22"/>
      </w:rPr>
      <w:t>2025</w:t>
    </w:r>
    <w:r>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6575"/>
    <w:multiLevelType w:val="multilevel"/>
    <w:tmpl w:val="F2DE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53023F"/>
    <w:multiLevelType w:val="hybridMultilevel"/>
    <w:tmpl w:val="BCFA68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A64497C"/>
    <w:multiLevelType w:val="multilevel"/>
    <w:tmpl w:val="9BDE44F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0DFB1227"/>
    <w:multiLevelType w:val="multilevel"/>
    <w:tmpl w:val="14A6AB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81192"/>
    <w:multiLevelType w:val="multilevel"/>
    <w:tmpl w:val="74E88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5778CC"/>
    <w:multiLevelType w:val="multilevel"/>
    <w:tmpl w:val="DF2E7C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9450E8"/>
    <w:multiLevelType w:val="multilevel"/>
    <w:tmpl w:val="26D65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55308"/>
    <w:multiLevelType w:val="multilevel"/>
    <w:tmpl w:val="2C58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734485"/>
    <w:multiLevelType w:val="multilevel"/>
    <w:tmpl w:val="E6EC8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E70C9"/>
    <w:multiLevelType w:val="multilevel"/>
    <w:tmpl w:val="5DD2B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5106E"/>
    <w:multiLevelType w:val="multilevel"/>
    <w:tmpl w:val="17AEC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C356A"/>
    <w:multiLevelType w:val="multilevel"/>
    <w:tmpl w:val="D4D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544168"/>
    <w:multiLevelType w:val="multilevel"/>
    <w:tmpl w:val="E576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E31D92"/>
    <w:multiLevelType w:val="multilevel"/>
    <w:tmpl w:val="33F23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EF6FEF"/>
    <w:multiLevelType w:val="hybridMultilevel"/>
    <w:tmpl w:val="C80E34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1BB04A2"/>
    <w:multiLevelType w:val="multilevel"/>
    <w:tmpl w:val="CADA8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861A0"/>
    <w:multiLevelType w:val="hybridMultilevel"/>
    <w:tmpl w:val="FB64E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EE6882"/>
    <w:multiLevelType w:val="multilevel"/>
    <w:tmpl w:val="05E44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F26C79"/>
    <w:multiLevelType w:val="multilevel"/>
    <w:tmpl w:val="7F94B9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13691F"/>
    <w:multiLevelType w:val="multilevel"/>
    <w:tmpl w:val="5456B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8118F9"/>
    <w:multiLevelType w:val="multilevel"/>
    <w:tmpl w:val="8C0A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A1079"/>
    <w:multiLevelType w:val="multilevel"/>
    <w:tmpl w:val="4E4E6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E935AA"/>
    <w:multiLevelType w:val="multilevel"/>
    <w:tmpl w:val="1832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8A3E95"/>
    <w:multiLevelType w:val="multilevel"/>
    <w:tmpl w:val="411668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DB61F3"/>
    <w:multiLevelType w:val="multilevel"/>
    <w:tmpl w:val="E98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D2889"/>
    <w:multiLevelType w:val="multilevel"/>
    <w:tmpl w:val="75FCC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4269D1"/>
    <w:multiLevelType w:val="multilevel"/>
    <w:tmpl w:val="87649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3F133E"/>
    <w:multiLevelType w:val="multilevel"/>
    <w:tmpl w:val="D7765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996226"/>
    <w:multiLevelType w:val="multilevel"/>
    <w:tmpl w:val="2FE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02543DA"/>
    <w:multiLevelType w:val="multilevel"/>
    <w:tmpl w:val="AEDEE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1110FBD"/>
    <w:multiLevelType w:val="multilevel"/>
    <w:tmpl w:val="0A6AC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6C2BFF"/>
    <w:multiLevelType w:val="hybridMultilevel"/>
    <w:tmpl w:val="171A9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3E93918"/>
    <w:multiLevelType w:val="multilevel"/>
    <w:tmpl w:val="9BDE44F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3" w15:restartNumberingAfterBreak="0">
    <w:nsid w:val="67D17D02"/>
    <w:multiLevelType w:val="multilevel"/>
    <w:tmpl w:val="2F70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A6A2E93"/>
    <w:multiLevelType w:val="multilevel"/>
    <w:tmpl w:val="9BDE44F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5" w15:restartNumberingAfterBreak="0">
    <w:nsid w:val="6C0721ED"/>
    <w:multiLevelType w:val="multilevel"/>
    <w:tmpl w:val="9BDE44F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6" w15:restartNumberingAfterBreak="0">
    <w:nsid w:val="6E271311"/>
    <w:multiLevelType w:val="multilevel"/>
    <w:tmpl w:val="4AD2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4401CAF"/>
    <w:multiLevelType w:val="multilevel"/>
    <w:tmpl w:val="15B88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09143D"/>
    <w:multiLevelType w:val="multilevel"/>
    <w:tmpl w:val="1662F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6E1493"/>
    <w:multiLevelType w:val="multilevel"/>
    <w:tmpl w:val="221E3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AA74CE"/>
    <w:multiLevelType w:val="hybridMultilevel"/>
    <w:tmpl w:val="914A3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86026982">
    <w:abstractNumId w:val="9"/>
  </w:num>
  <w:num w:numId="2" w16cid:durableId="268128168">
    <w:abstractNumId w:val="12"/>
  </w:num>
  <w:num w:numId="3" w16cid:durableId="562911383">
    <w:abstractNumId w:val="10"/>
  </w:num>
  <w:num w:numId="4" w16cid:durableId="2093431810">
    <w:abstractNumId w:val="17"/>
  </w:num>
  <w:num w:numId="5" w16cid:durableId="825441178">
    <w:abstractNumId w:val="25"/>
  </w:num>
  <w:num w:numId="6" w16cid:durableId="1595899275">
    <w:abstractNumId w:val="26"/>
  </w:num>
  <w:num w:numId="7" w16cid:durableId="763307855">
    <w:abstractNumId w:val="5"/>
  </w:num>
  <w:num w:numId="8" w16cid:durableId="1729767152">
    <w:abstractNumId w:val="19"/>
  </w:num>
  <w:num w:numId="9" w16cid:durableId="478612321">
    <w:abstractNumId w:val="4"/>
  </w:num>
  <w:num w:numId="10" w16cid:durableId="319121133">
    <w:abstractNumId w:val="21"/>
  </w:num>
  <w:num w:numId="11" w16cid:durableId="97333393">
    <w:abstractNumId w:val="30"/>
  </w:num>
  <w:num w:numId="12" w16cid:durableId="157960099">
    <w:abstractNumId w:val="33"/>
  </w:num>
  <w:num w:numId="13" w16cid:durableId="214972824">
    <w:abstractNumId w:val="37"/>
  </w:num>
  <w:num w:numId="14" w16cid:durableId="1914463776">
    <w:abstractNumId w:val="20"/>
  </w:num>
  <w:num w:numId="15" w16cid:durableId="769930288">
    <w:abstractNumId w:val="8"/>
  </w:num>
  <w:num w:numId="16" w16cid:durableId="1184436765">
    <w:abstractNumId w:val="24"/>
  </w:num>
  <w:num w:numId="17" w16cid:durableId="1304965439">
    <w:abstractNumId w:val="7"/>
  </w:num>
  <w:num w:numId="18" w16cid:durableId="379062396">
    <w:abstractNumId w:val="38"/>
  </w:num>
  <w:num w:numId="19" w16cid:durableId="224537984">
    <w:abstractNumId w:val="16"/>
  </w:num>
  <w:num w:numId="20" w16cid:durableId="1529679969">
    <w:abstractNumId w:val="1"/>
  </w:num>
  <w:num w:numId="21" w16cid:durableId="1698196943">
    <w:abstractNumId w:val="31"/>
  </w:num>
  <w:num w:numId="22" w16cid:durableId="454718206">
    <w:abstractNumId w:val="3"/>
  </w:num>
  <w:num w:numId="23" w16cid:durableId="1811287981">
    <w:abstractNumId w:val="22"/>
  </w:num>
  <w:num w:numId="24" w16cid:durableId="374740388">
    <w:abstractNumId w:val="36"/>
  </w:num>
  <w:num w:numId="25" w16cid:durableId="1526824369">
    <w:abstractNumId w:val="18"/>
  </w:num>
  <w:num w:numId="26" w16cid:durableId="723866573">
    <w:abstractNumId w:val="23"/>
  </w:num>
  <w:num w:numId="27" w16cid:durableId="20471518">
    <w:abstractNumId w:val="14"/>
  </w:num>
  <w:num w:numId="28" w16cid:durableId="830946164">
    <w:abstractNumId w:val="29"/>
  </w:num>
  <w:num w:numId="29" w16cid:durableId="2117366962">
    <w:abstractNumId w:val="28"/>
  </w:num>
  <w:num w:numId="30" w16cid:durableId="1958484953">
    <w:abstractNumId w:val="13"/>
  </w:num>
  <w:num w:numId="31" w16cid:durableId="1020007939">
    <w:abstractNumId w:val="39"/>
  </w:num>
  <w:num w:numId="32" w16cid:durableId="1449741316">
    <w:abstractNumId w:val="6"/>
  </w:num>
  <w:num w:numId="33" w16cid:durableId="1398935045">
    <w:abstractNumId w:val="27"/>
  </w:num>
  <w:num w:numId="34" w16cid:durableId="99834520">
    <w:abstractNumId w:val="34"/>
  </w:num>
  <w:num w:numId="35" w16cid:durableId="2091080716">
    <w:abstractNumId w:val="11"/>
  </w:num>
  <w:num w:numId="36" w16cid:durableId="1896502376">
    <w:abstractNumId w:val="32"/>
  </w:num>
  <w:num w:numId="37" w16cid:durableId="1315452289">
    <w:abstractNumId w:val="15"/>
  </w:num>
  <w:num w:numId="38" w16cid:durableId="2118405891">
    <w:abstractNumId w:val="35"/>
  </w:num>
  <w:num w:numId="39" w16cid:durableId="1021013123">
    <w:abstractNumId w:val="0"/>
  </w:num>
  <w:num w:numId="40" w16cid:durableId="583227808">
    <w:abstractNumId w:val="2"/>
  </w:num>
  <w:num w:numId="41" w16cid:durableId="254675487">
    <w:abstractNumId w:val="4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3CF"/>
    <w:rsid w:val="00000909"/>
    <w:rsid w:val="00002C64"/>
    <w:rsid w:val="0000321B"/>
    <w:rsid w:val="00003B2B"/>
    <w:rsid w:val="0000620D"/>
    <w:rsid w:val="00006917"/>
    <w:rsid w:val="00006B06"/>
    <w:rsid w:val="00010EE8"/>
    <w:rsid w:val="0001193D"/>
    <w:rsid w:val="00014642"/>
    <w:rsid w:val="00022184"/>
    <w:rsid w:val="000237D8"/>
    <w:rsid w:val="00023EC3"/>
    <w:rsid w:val="00024711"/>
    <w:rsid w:val="00032074"/>
    <w:rsid w:val="00032478"/>
    <w:rsid w:val="00034279"/>
    <w:rsid w:val="0003605C"/>
    <w:rsid w:val="00040260"/>
    <w:rsid w:val="00041B04"/>
    <w:rsid w:val="00042286"/>
    <w:rsid w:val="0004415B"/>
    <w:rsid w:val="00044FC5"/>
    <w:rsid w:val="000452EF"/>
    <w:rsid w:val="0004540A"/>
    <w:rsid w:val="00045554"/>
    <w:rsid w:val="00046542"/>
    <w:rsid w:val="000475B4"/>
    <w:rsid w:val="00047E48"/>
    <w:rsid w:val="00050C4A"/>
    <w:rsid w:val="0005138C"/>
    <w:rsid w:val="00051DBA"/>
    <w:rsid w:val="00052570"/>
    <w:rsid w:val="00053A54"/>
    <w:rsid w:val="00056A05"/>
    <w:rsid w:val="00056F29"/>
    <w:rsid w:val="000571D9"/>
    <w:rsid w:val="0005772C"/>
    <w:rsid w:val="000622D5"/>
    <w:rsid w:val="000712B9"/>
    <w:rsid w:val="00072211"/>
    <w:rsid w:val="00075B13"/>
    <w:rsid w:val="00076EC0"/>
    <w:rsid w:val="00076F6B"/>
    <w:rsid w:val="000811CB"/>
    <w:rsid w:val="00081C6A"/>
    <w:rsid w:val="000835AD"/>
    <w:rsid w:val="00087067"/>
    <w:rsid w:val="00092D22"/>
    <w:rsid w:val="00096061"/>
    <w:rsid w:val="000A4D07"/>
    <w:rsid w:val="000A51A4"/>
    <w:rsid w:val="000A5F15"/>
    <w:rsid w:val="000A6A36"/>
    <w:rsid w:val="000A6FA2"/>
    <w:rsid w:val="000A7F20"/>
    <w:rsid w:val="000B261E"/>
    <w:rsid w:val="000B72D9"/>
    <w:rsid w:val="000C02CD"/>
    <w:rsid w:val="000C0948"/>
    <w:rsid w:val="000C19A6"/>
    <w:rsid w:val="000C2B4E"/>
    <w:rsid w:val="000C4449"/>
    <w:rsid w:val="000C54BF"/>
    <w:rsid w:val="000C5BDE"/>
    <w:rsid w:val="000D169E"/>
    <w:rsid w:val="000D2C64"/>
    <w:rsid w:val="000D397A"/>
    <w:rsid w:val="000D6DA1"/>
    <w:rsid w:val="000D7501"/>
    <w:rsid w:val="000E2597"/>
    <w:rsid w:val="000E2B38"/>
    <w:rsid w:val="000E372C"/>
    <w:rsid w:val="000E3ECF"/>
    <w:rsid w:val="000E4D25"/>
    <w:rsid w:val="000E5726"/>
    <w:rsid w:val="000E66C8"/>
    <w:rsid w:val="000F1AD6"/>
    <w:rsid w:val="000F223E"/>
    <w:rsid w:val="000F4869"/>
    <w:rsid w:val="000F4F46"/>
    <w:rsid w:val="00100FE7"/>
    <w:rsid w:val="00102352"/>
    <w:rsid w:val="001052E1"/>
    <w:rsid w:val="00105849"/>
    <w:rsid w:val="0011229E"/>
    <w:rsid w:val="00113234"/>
    <w:rsid w:val="0011382C"/>
    <w:rsid w:val="0011422C"/>
    <w:rsid w:val="00120AA5"/>
    <w:rsid w:val="00122D5B"/>
    <w:rsid w:val="00135F9F"/>
    <w:rsid w:val="00135FE8"/>
    <w:rsid w:val="00136A39"/>
    <w:rsid w:val="00143124"/>
    <w:rsid w:val="001448E2"/>
    <w:rsid w:val="0014554B"/>
    <w:rsid w:val="00145A2C"/>
    <w:rsid w:val="0014745F"/>
    <w:rsid w:val="001503B7"/>
    <w:rsid w:val="00150BA9"/>
    <w:rsid w:val="00151A19"/>
    <w:rsid w:val="00152534"/>
    <w:rsid w:val="00155814"/>
    <w:rsid w:val="0015643D"/>
    <w:rsid w:val="00160840"/>
    <w:rsid w:val="001619B5"/>
    <w:rsid w:val="001653F9"/>
    <w:rsid w:val="00165813"/>
    <w:rsid w:val="00165B90"/>
    <w:rsid w:val="00166F16"/>
    <w:rsid w:val="00173780"/>
    <w:rsid w:val="00173879"/>
    <w:rsid w:val="00173C47"/>
    <w:rsid w:val="001741EB"/>
    <w:rsid w:val="001747E2"/>
    <w:rsid w:val="0017504D"/>
    <w:rsid w:val="00183373"/>
    <w:rsid w:val="00183DAD"/>
    <w:rsid w:val="00184864"/>
    <w:rsid w:val="00184F12"/>
    <w:rsid w:val="001855DC"/>
    <w:rsid w:val="001919CF"/>
    <w:rsid w:val="001928B5"/>
    <w:rsid w:val="00195E11"/>
    <w:rsid w:val="0019613D"/>
    <w:rsid w:val="001973D1"/>
    <w:rsid w:val="001A1CB9"/>
    <w:rsid w:val="001A48AE"/>
    <w:rsid w:val="001A53BA"/>
    <w:rsid w:val="001B21C3"/>
    <w:rsid w:val="001B2491"/>
    <w:rsid w:val="001B31D2"/>
    <w:rsid w:val="001B368D"/>
    <w:rsid w:val="001B454B"/>
    <w:rsid w:val="001B7765"/>
    <w:rsid w:val="001C2A32"/>
    <w:rsid w:val="001C3981"/>
    <w:rsid w:val="001C520B"/>
    <w:rsid w:val="001C5301"/>
    <w:rsid w:val="001C5566"/>
    <w:rsid w:val="001C6BE5"/>
    <w:rsid w:val="001D13A5"/>
    <w:rsid w:val="001D1E29"/>
    <w:rsid w:val="001D2304"/>
    <w:rsid w:val="001D2692"/>
    <w:rsid w:val="001D38AE"/>
    <w:rsid w:val="001D60A4"/>
    <w:rsid w:val="001D7374"/>
    <w:rsid w:val="001E2B29"/>
    <w:rsid w:val="001E3EDF"/>
    <w:rsid w:val="001F4443"/>
    <w:rsid w:val="001F5C33"/>
    <w:rsid w:val="0020655B"/>
    <w:rsid w:val="00206FDA"/>
    <w:rsid w:val="0021306A"/>
    <w:rsid w:val="00217468"/>
    <w:rsid w:val="002268A7"/>
    <w:rsid w:val="00227552"/>
    <w:rsid w:val="00236BB9"/>
    <w:rsid w:val="0023745A"/>
    <w:rsid w:val="0024106B"/>
    <w:rsid w:val="002410A4"/>
    <w:rsid w:val="00241B43"/>
    <w:rsid w:val="002431D9"/>
    <w:rsid w:val="00245865"/>
    <w:rsid w:val="00245BBF"/>
    <w:rsid w:val="0024613C"/>
    <w:rsid w:val="00250073"/>
    <w:rsid w:val="00250EFF"/>
    <w:rsid w:val="002559F2"/>
    <w:rsid w:val="0026205B"/>
    <w:rsid w:val="0026373A"/>
    <w:rsid w:val="00264650"/>
    <w:rsid w:val="00265F58"/>
    <w:rsid w:val="002702D6"/>
    <w:rsid w:val="00271C2B"/>
    <w:rsid w:val="00273039"/>
    <w:rsid w:val="00273A1C"/>
    <w:rsid w:val="00273B42"/>
    <w:rsid w:val="00276E09"/>
    <w:rsid w:val="002808F7"/>
    <w:rsid w:val="00282B19"/>
    <w:rsid w:val="00282BE1"/>
    <w:rsid w:val="00282C53"/>
    <w:rsid w:val="0028413F"/>
    <w:rsid w:val="00284F27"/>
    <w:rsid w:val="0028715A"/>
    <w:rsid w:val="00295C3C"/>
    <w:rsid w:val="00297C82"/>
    <w:rsid w:val="002A12C6"/>
    <w:rsid w:val="002A1305"/>
    <w:rsid w:val="002A18CE"/>
    <w:rsid w:val="002A4257"/>
    <w:rsid w:val="002B045A"/>
    <w:rsid w:val="002B185A"/>
    <w:rsid w:val="002B3022"/>
    <w:rsid w:val="002B5579"/>
    <w:rsid w:val="002B60A4"/>
    <w:rsid w:val="002C0C32"/>
    <w:rsid w:val="002C30C3"/>
    <w:rsid w:val="002C31BC"/>
    <w:rsid w:val="002C33A1"/>
    <w:rsid w:val="002C3D1F"/>
    <w:rsid w:val="002C56EE"/>
    <w:rsid w:val="002C73D3"/>
    <w:rsid w:val="002D208C"/>
    <w:rsid w:val="002D5BFB"/>
    <w:rsid w:val="002E30A3"/>
    <w:rsid w:val="002E56CE"/>
    <w:rsid w:val="002E7968"/>
    <w:rsid w:val="002F010D"/>
    <w:rsid w:val="002F20DB"/>
    <w:rsid w:val="002F4FA3"/>
    <w:rsid w:val="003045A0"/>
    <w:rsid w:val="00305A34"/>
    <w:rsid w:val="00305CEE"/>
    <w:rsid w:val="00306F42"/>
    <w:rsid w:val="00312511"/>
    <w:rsid w:val="00312AA1"/>
    <w:rsid w:val="00312F62"/>
    <w:rsid w:val="003137DE"/>
    <w:rsid w:val="003141DF"/>
    <w:rsid w:val="00316C6A"/>
    <w:rsid w:val="00317104"/>
    <w:rsid w:val="0032127F"/>
    <w:rsid w:val="00321710"/>
    <w:rsid w:val="00321D5D"/>
    <w:rsid w:val="00323516"/>
    <w:rsid w:val="00324496"/>
    <w:rsid w:val="003267DE"/>
    <w:rsid w:val="00327F67"/>
    <w:rsid w:val="00330A38"/>
    <w:rsid w:val="0034327F"/>
    <w:rsid w:val="003462F7"/>
    <w:rsid w:val="00352036"/>
    <w:rsid w:val="00354421"/>
    <w:rsid w:val="00360C36"/>
    <w:rsid w:val="00361916"/>
    <w:rsid w:val="0036526E"/>
    <w:rsid w:val="0036735C"/>
    <w:rsid w:val="003728A5"/>
    <w:rsid w:val="00372E2D"/>
    <w:rsid w:val="003753E4"/>
    <w:rsid w:val="00375FAA"/>
    <w:rsid w:val="0037719B"/>
    <w:rsid w:val="00380EFF"/>
    <w:rsid w:val="00387347"/>
    <w:rsid w:val="0038773C"/>
    <w:rsid w:val="00391C4E"/>
    <w:rsid w:val="0039233D"/>
    <w:rsid w:val="003927AA"/>
    <w:rsid w:val="003945A5"/>
    <w:rsid w:val="003945E5"/>
    <w:rsid w:val="003962A4"/>
    <w:rsid w:val="00397E8B"/>
    <w:rsid w:val="003A1D2E"/>
    <w:rsid w:val="003A217E"/>
    <w:rsid w:val="003A65FE"/>
    <w:rsid w:val="003A6EB4"/>
    <w:rsid w:val="003A7334"/>
    <w:rsid w:val="003A776E"/>
    <w:rsid w:val="003B03FD"/>
    <w:rsid w:val="003B1E10"/>
    <w:rsid w:val="003B515E"/>
    <w:rsid w:val="003B7431"/>
    <w:rsid w:val="003C3A5A"/>
    <w:rsid w:val="003C5B32"/>
    <w:rsid w:val="003C6363"/>
    <w:rsid w:val="003D0768"/>
    <w:rsid w:val="003D3356"/>
    <w:rsid w:val="003D4838"/>
    <w:rsid w:val="003D767D"/>
    <w:rsid w:val="003E03CB"/>
    <w:rsid w:val="003E1408"/>
    <w:rsid w:val="003E233E"/>
    <w:rsid w:val="003E32F1"/>
    <w:rsid w:val="003E5BB3"/>
    <w:rsid w:val="003F0DEC"/>
    <w:rsid w:val="003F0E36"/>
    <w:rsid w:val="003F14A9"/>
    <w:rsid w:val="003F3FC4"/>
    <w:rsid w:val="003F45B0"/>
    <w:rsid w:val="003F50B5"/>
    <w:rsid w:val="003F5594"/>
    <w:rsid w:val="003F563B"/>
    <w:rsid w:val="003F596B"/>
    <w:rsid w:val="003F62FC"/>
    <w:rsid w:val="00400652"/>
    <w:rsid w:val="00401893"/>
    <w:rsid w:val="00402680"/>
    <w:rsid w:val="004049BE"/>
    <w:rsid w:val="004153CF"/>
    <w:rsid w:val="00416E63"/>
    <w:rsid w:val="00423393"/>
    <w:rsid w:val="004259B4"/>
    <w:rsid w:val="00427BDA"/>
    <w:rsid w:val="004313AA"/>
    <w:rsid w:val="00433245"/>
    <w:rsid w:val="00433F91"/>
    <w:rsid w:val="00436347"/>
    <w:rsid w:val="00440736"/>
    <w:rsid w:val="00451D88"/>
    <w:rsid w:val="00452043"/>
    <w:rsid w:val="00453ABD"/>
    <w:rsid w:val="00455D2D"/>
    <w:rsid w:val="00456904"/>
    <w:rsid w:val="004571CA"/>
    <w:rsid w:val="00457427"/>
    <w:rsid w:val="0045785C"/>
    <w:rsid w:val="00461648"/>
    <w:rsid w:val="0046454F"/>
    <w:rsid w:val="004701D1"/>
    <w:rsid w:val="0047163E"/>
    <w:rsid w:val="0047581C"/>
    <w:rsid w:val="00481702"/>
    <w:rsid w:val="0048497A"/>
    <w:rsid w:val="00486026"/>
    <w:rsid w:val="004868EE"/>
    <w:rsid w:val="004906BA"/>
    <w:rsid w:val="004955D1"/>
    <w:rsid w:val="00495EB5"/>
    <w:rsid w:val="004A1B6C"/>
    <w:rsid w:val="004A40CA"/>
    <w:rsid w:val="004B06BB"/>
    <w:rsid w:val="004B2A33"/>
    <w:rsid w:val="004B3396"/>
    <w:rsid w:val="004B4246"/>
    <w:rsid w:val="004B4A0F"/>
    <w:rsid w:val="004B68E0"/>
    <w:rsid w:val="004B7BC6"/>
    <w:rsid w:val="004C3253"/>
    <w:rsid w:val="004C4645"/>
    <w:rsid w:val="004C4883"/>
    <w:rsid w:val="004C7180"/>
    <w:rsid w:val="004C7284"/>
    <w:rsid w:val="004C7C8A"/>
    <w:rsid w:val="004D023D"/>
    <w:rsid w:val="004D2140"/>
    <w:rsid w:val="004D23ED"/>
    <w:rsid w:val="004D5940"/>
    <w:rsid w:val="004D7894"/>
    <w:rsid w:val="004E0F34"/>
    <w:rsid w:val="004E3FE5"/>
    <w:rsid w:val="004E5A65"/>
    <w:rsid w:val="004E60E5"/>
    <w:rsid w:val="004E6542"/>
    <w:rsid w:val="004F1589"/>
    <w:rsid w:val="004F1F42"/>
    <w:rsid w:val="004F3CFB"/>
    <w:rsid w:val="004F4CFE"/>
    <w:rsid w:val="004F5FBF"/>
    <w:rsid w:val="0050138C"/>
    <w:rsid w:val="00502403"/>
    <w:rsid w:val="005051F8"/>
    <w:rsid w:val="0051597D"/>
    <w:rsid w:val="00515E2E"/>
    <w:rsid w:val="0051756C"/>
    <w:rsid w:val="005211AF"/>
    <w:rsid w:val="00524001"/>
    <w:rsid w:val="00524192"/>
    <w:rsid w:val="00526CB6"/>
    <w:rsid w:val="0053106B"/>
    <w:rsid w:val="005315EC"/>
    <w:rsid w:val="00531829"/>
    <w:rsid w:val="00531981"/>
    <w:rsid w:val="00532260"/>
    <w:rsid w:val="0053413A"/>
    <w:rsid w:val="00535924"/>
    <w:rsid w:val="00540F66"/>
    <w:rsid w:val="00543636"/>
    <w:rsid w:val="00543DB9"/>
    <w:rsid w:val="005448BF"/>
    <w:rsid w:val="00544FAE"/>
    <w:rsid w:val="005469CB"/>
    <w:rsid w:val="00546DD3"/>
    <w:rsid w:val="00550DB2"/>
    <w:rsid w:val="005512AB"/>
    <w:rsid w:val="0055282D"/>
    <w:rsid w:val="00553BB0"/>
    <w:rsid w:val="005578DD"/>
    <w:rsid w:val="00563616"/>
    <w:rsid w:val="00566FB5"/>
    <w:rsid w:val="005713C3"/>
    <w:rsid w:val="005749BB"/>
    <w:rsid w:val="0057683A"/>
    <w:rsid w:val="00581165"/>
    <w:rsid w:val="0058137F"/>
    <w:rsid w:val="0058232A"/>
    <w:rsid w:val="00582AF8"/>
    <w:rsid w:val="00582C85"/>
    <w:rsid w:val="0058450C"/>
    <w:rsid w:val="0059043B"/>
    <w:rsid w:val="00590476"/>
    <w:rsid w:val="00593AC1"/>
    <w:rsid w:val="0059486B"/>
    <w:rsid w:val="005A0BDE"/>
    <w:rsid w:val="005A1809"/>
    <w:rsid w:val="005A60FD"/>
    <w:rsid w:val="005B00BD"/>
    <w:rsid w:val="005B1E3C"/>
    <w:rsid w:val="005B37F8"/>
    <w:rsid w:val="005B488F"/>
    <w:rsid w:val="005B589B"/>
    <w:rsid w:val="005B59F7"/>
    <w:rsid w:val="005B5A00"/>
    <w:rsid w:val="005B67C2"/>
    <w:rsid w:val="005B6C67"/>
    <w:rsid w:val="005B7B8C"/>
    <w:rsid w:val="005C0D1E"/>
    <w:rsid w:val="005C7C78"/>
    <w:rsid w:val="005D0E5E"/>
    <w:rsid w:val="005D19E1"/>
    <w:rsid w:val="005D440D"/>
    <w:rsid w:val="005D7F4F"/>
    <w:rsid w:val="005E05BA"/>
    <w:rsid w:val="005E0926"/>
    <w:rsid w:val="005E3464"/>
    <w:rsid w:val="005E3E7D"/>
    <w:rsid w:val="005E6AC1"/>
    <w:rsid w:val="005F37AA"/>
    <w:rsid w:val="005F397C"/>
    <w:rsid w:val="005F5139"/>
    <w:rsid w:val="005F5974"/>
    <w:rsid w:val="00601BD5"/>
    <w:rsid w:val="0060213B"/>
    <w:rsid w:val="00602D8B"/>
    <w:rsid w:val="00606324"/>
    <w:rsid w:val="0061090E"/>
    <w:rsid w:val="00611336"/>
    <w:rsid w:val="0061215B"/>
    <w:rsid w:val="00613413"/>
    <w:rsid w:val="0061505C"/>
    <w:rsid w:val="0061507D"/>
    <w:rsid w:val="006165DC"/>
    <w:rsid w:val="006229D8"/>
    <w:rsid w:val="00627DD7"/>
    <w:rsid w:val="006323DE"/>
    <w:rsid w:val="00633822"/>
    <w:rsid w:val="006345F5"/>
    <w:rsid w:val="00640D7A"/>
    <w:rsid w:val="00643703"/>
    <w:rsid w:val="00647203"/>
    <w:rsid w:val="00652570"/>
    <w:rsid w:val="00654A3F"/>
    <w:rsid w:val="00655A53"/>
    <w:rsid w:val="0066088F"/>
    <w:rsid w:val="00660E0C"/>
    <w:rsid w:val="0066243D"/>
    <w:rsid w:val="00662625"/>
    <w:rsid w:val="006631E9"/>
    <w:rsid w:val="00664035"/>
    <w:rsid w:val="00664950"/>
    <w:rsid w:val="00665798"/>
    <w:rsid w:val="0066716C"/>
    <w:rsid w:val="00673922"/>
    <w:rsid w:val="0067470A"/>
    <w:rsid w:val="00675060"/>
    <w:rsid w:val="00675741"/>
    <w:rsid w:val="0068007B"/>
    <w:rsid w:val="0068160A"/>
    <w:rsid w:val="00683305"/>
    <w:rsid w:val="0068370C"/>
    <w:rsid w:val="00683F8D"/>
    <w:rsid w:val="0068790B"/>
    <w:rsid w:val="00687E8B"/>
    <w:rsid w:val="0069264E"/>
    <w:rsid w:val="00694A28"/>
    <w:rsid w:val="0069747A"/>
    <w:rsid w:val="006A1507"/>
    <w:rsid w:val="006A2BD7"/>
    <w:rsid w:val="006A3926"/>
    <w:rsid w:val="006B0E32"/>
    <w:rsid w:val="006B4D7F"/>
    <w:rsid w:val="006B6F86"/>
    <w:rsid w:val="006B7D58"/>
    <w:rsid w:val="006C001B"/>
    <w:rsid w:val="006C15C9"/>
    <w:rsid w:val="006C2BC6"/>
    <w:rsid w:val="006C5892"/>
    <w:rsid w:val="006C70C1"/>
    <w:rsid w:val="006C7792"/>
    <w:rsid w:val="006D02F0"/>
    <w:rsid w:val="006D0C81"/>
    <w:rsid w:val="006E410A"/>
    <w:rsid w:val="006E5543"/>
    <w:rsid w:val="006E5CA3"/>
    <w:rsid w:val="006E76B3"/>
    <w:rsid w:val="006F00CD"/>
    <w:rsid w:val="006F28E2"/>
    <w:rsid w:val="006F6945"/>
    <w:rsid w:val="00702BEA"/>
    <w:rsid w:val="0070304C"/>
    <w:rsid w:val="00703FFD"/>
    <w:rsid w:val="00704563"/>
    <w:rsid w:val="007045F8"/>
    <w:rsid w:val="00712D06"/>
    <w:rsid w:val="00713610"/>
    <w:rsid w:val="00715E0E"/>
    <w:rsid w:val="0071609C"/>
    <w:rsid w:val="00716530"/>
    <w:rsid w:val="00716CA8"/>
    <w:rsid w:val="0072108A"/>
    <w:rsid w:val="00722C9B"/>
    <w:rsid w:val="00722CE4"/>
    <w:rsid w:val="00723B48"/>
    <w:rsid w:val="007248C3"/>
    <w:rsid w:val="00726682"/>
    <w:rsid w:val="00730FF5"/>
    <w:rsid w:val="00733C48"/>
    <w:rsid w:val="0073482C"/>
    <w:rsid w:val="00735DD8"/>
    <w:rsid w:val="00736918"/>
    <w:rsid w:val="00736E03"/>
    <w:rsid w:val="00737C7A"/>
    <w:rsid w:val="00741B7F"/>
    <w:rsid w:val="00741E42"/>
    <w:rsid w:val="00745F87"/>
    <w:rsid w:val="007465D0"/>
    <w:rsid w:val="00747220"/>
    <w:rsid w:val="00755DDC"/>
    <w:rsid w:val="00756DF7"/>
    <w:rsid w:val="007620FF"/>
    <w:rsid w:val="007628CC"/>
    <w:rsid w:val="00765BBB"/>
    <w:rsid w:val="007708DA"/>
    <w:rsid w:val="00777C63"/>
    <w:rsid w:val="007848CA"/>
    <w:rsid w:val="0078562B"/>
    <w:rsid w:val="00786189"/>
    <w:rsid w:val="0078641C"/>
    <w:rsid w:val="00786673"/>
    <w:rsid w:val="00787941"/>
    <w:rsid w:val="00790D62"/>
    <w:rsid w:val="00793360"/>
    <w:rsid w:val="007939F6"/>
    <w:rsid w:val="00794AA1"/>
    <w:rsid w:val="007953B4"/>
    <w:rsid w:val="00796B1E"/>
    <w:rsid w:val="007A48EC"/>
    <w:rsid w:val="007A4C2A"/>
    <w:rsid w:val="007A5A05"/>
    <w:rsid w:val="007A6266"/>
    <w:rsid w:val="007A6F53"/>
    <w:rsid w:val="007A76AA"/>
    <w:rsid w:val="007B1A97"/>
    <w:rsid w:val="007B47DA"/>
    <w:rsid w:val="007B4BF8"/>
    <w:rsid w:val="007B5B29"/>
    <w:rsid w:val="007C133A"/>
    <w:rsid w:val="007C1CDC"/>
    <w:rsid w:val="007C68BC"/>
    <w:rsid w:val="007C7A64"/>
    <w:rsid w:val="007D2FA9"/>
    <w:rsid w:val="007D6589"/>
    <w:rsid w:val="007D6E34"/>
    <w:rsid w:val="007E06DD"/>
    <w:rsid w:val="007E0840"/>
    <w:rsid w:val="007E0CBB"/>
    <w:rsid w:val="007E0CDC"/>
    <w:rsid w:val="007E22CE"/>
    <w:rsid w:val="007E2929"/>
    <w:rsid w:val="007E309E"/>
    <w:rsid w:val="007E57C7"/>
    <w:rsid w:val="007E5D97"/>
    <w:rsid w:val="007E6BC0"/>
    <w:rsid w:val="007F10B7"/>
    <w:rsid w:val="007F110D"/>
    <w:rsid w:val="007F36A5"/>
    <w:rsid w:val="00803273"/>
    <w:rsid w:val="0080438C"/>
    <w:rsid w:val="00804852"/>
    <w:rsid w:val="0080598B"/>
    <w:rsid w:val="00810471"/>
    <w:rsid w:val="00820028"/>
    <w:rsid w:val="00824027"/>
    <w:rsid w:val="00824662"/>
    <w:rsid w:val="0082500C"/>
    <w:rsid w:val="008269B0"/>
    <w:rsid w:val="008272A5"/>
    <w:rsid w:val="00827726"/>
    <w:rsid w:val="00827AE0"/>
    <w:rsid w:val="00831833"/>
    <w:rsid w:val="008420B0"/>
    <w:rsid w:val="008427ED"/>
    <w:rsid w:val="008443E2"/>
    <w:rsid w:val="00844544"/>
    <w:rsid w:val="00844858"/>
    <w:rsid w:val="008472F6"/>
    <w:rsid w:val="0085095F"/>
    <w:rsid w:val="00851432"/>
    <w:rsid w:val="00863036"/>
    <w:rsid w:val="00866BCC"/>
    <w:rsid w:val="0086797A"/>
    <w:rsid w:val="00870267"/>
    <w:rsid w:val="00870DB6"/>
    <w:rsid w:val="008712FE"/>
    <w:rsid w:val="00872E92"/>
    <w:rsid w:val="00875127"/>
    <w:rsid w:val="00877E84"/>
    <w:rsid w:val="008805C4"/>
    <w:rsid w:val="00880B5B"/>
    <w:rsid w:val="00882E9B"/>
    <w:rsid w:val="00884E02"/>
    <w:rsid w:val="008854B6"/>
    <w:rsid w:val="008945FB"/>
    <w:rsid w:val="0089575F"/>
    <w:rsid w:val="00897314"/>
    <w:rsid w:val="008A0E38"/>
    <w:rsid w:val="008A16E4"/>
    <w:rsid w:val="008A3873"/>
    <w:rsid w:val="008A4938"/>
    <w:rsid w:val="008B2BD8"/>
    <w:rsid w:val="008B44D5"/>
    <w:rsid w:val="008B7CA9"/>
    <w:rsid w:val="008C1C1A"/>
    <w:rsid w:val="008C20E6"/>
    <w:rsid w:val="008C5826"/>
    <w:rsid w:val="008C7828"/>
    <w:rsid w:val="008D06B9"/>
    <w:rsid w:val="008D3F5F"/>
    <w:rsid w:val="008D56EC"/>
    <w:rsid w:val="008D7D3B"/>
    <w:rsid w:val="008D7D67"/>
    <w:rsid w:val="008D7F17"/>
    <w:rsid w:val="008E0952"/>
    <w:rsid w:val="008E0B2A"/>
    <w:rsid w:val="008E32CF"/>
    <w:rsid w:val="008E375A"/>
    <w:rsid w:val="008E4AB2"/>
    <w:rsid w:val="008F0811"/>
    <w:rsid w:val="008F1016"/>
    <w:rsid w:val="008F4C1B"/>
    <w:rsid w:val="009033A3"/>
    <w:rsid w:val="00904448"/>
    <w:rsid w:val="00911ADE"/>
    <w:rsid w:val="00911BB1"/>
    <w:rsid w:val="00914B7A"/>
    <w:rsid w:val="00916F2D"/>
    <w:rsid w:val="00917384"/>
    <w:rsid w:val="009176FA"/>
    <w:rsid w:val="009254ED"/>
    <w:rsid w:val="00927581"/>
    <w:rsid w:val="009322D0"/>
    <w:rsid w:val="00932D39"/>
    <w:rsid w:val="009330D6"/>
    <w:rsid w:val="0093343B"/>
    <w:rsid w:val="00937AED"/>
    <w:rsid w:val="009413F8"/>
    <w:rsid w:val="009453F1"/>
    <w:rsid w:val="00945B1E"/>
    <w:rsid w:val="00950F29"/>
    <w:rsid w:val="009517C3"/>
    <w:rsid w:val="00951C22"/>
    <w:rsid w:val="0095368C"/>
    <w:rsid w:val="009537C6"/>
    <w:rsid w:val="00953F37"/>
    <w:rsid w:val="0095665F"/>
    <w:rsid w:val="009567A3"/>
    <w:rsid w:val="0095724B"/>
    <w:rsid w:val="009603BD"/>
    <w:rsid w:val="00961B97"/>
    <w:rsid w:val="0096288A"/>
    <w:rsid w:val="00962BA8"/>
    <w:rsid w:val="00964272"/>
    <w:rsid w:val="009673E5"/>
    <w:rsid w:val="00967784"/>
    <w:rsid w:val="00970E50"/>
    <w:rsid w:val="00971655"/>
    <w:rsid w:val="00973918"/>
    <w:rsid w:val="0097412C"/>
    <w:rsid w:val="00974C36"/>
    <w:rsid w:val="00975899"/>
    <w:rsid w:val="009775EB"/>
    <w:rsid w:val="0098162E"/>
    <w:rsid w:val="00981B10"/>
    <w:rsid w:val="00981CF2"/>
    <w:rsid w:val="00982787"/>
    <w:rsid w:val="00985F9D"/>
    <w:rsid w:val="00986E3E"/>
    <w:rsid w:val="009873AC"/>
    <w:rsid w:val="0098799D"/>
    <w:rsid w:val="00991B28"/>
    <w:rsid w:val="0099314B"/>
    <w:rsid w:val="0099523C"/>
    <w:rsid w:val="009A17A7"/>
    <w:rsid w:val="009A21E4"/>
    <w:rsid w:val="009A26E4"/>
    <w:rsid w:val="009A3450"/>
    <w:rsid w:val="009A4837"/>
    <w:rsid w:val="009A4935"/>
    <w:rsid w:val="009A6B52"/>
    <w:rsid w:val="009A6C7D"/>
    <w:rsid w:val="009B416B"/>
    <w:rsid w:val="009B4B7D"/>
    <w:rsid w:val="009C0038"/>
    <w:rsid w:val="009C14A7"/>
    <w:rsid w:val="009C1AC1"/>
    <w:rsid w:val="009C63A0"/>
    <w:rsid w:val="009C6A3F"/>
    <w:rsid w:val="009C7947"/>
    <w:rsid w:val="009D0BAE"/>
    <w:rsid w:val="009D32E0"/>
    <w:rsid w:val="009D4036"/>
    <w:rsid w:val="009D637C"/>
    <w:rsid w:val="009D63EB"/>
    <w:rsid w:val="009D697D"/>
    <w:rsid w:val="009D7AE8"/>
    <w:rsid w:val="009E0348"/>
    <w:rsid w:val="009E54D4"/>
    <w:rsid w:val="009E6C52"/>
    <w:rsid w:val="009E7131"/>
    <w:rsid w:val="009F136D"/>
    <w:rsid w:val="009F23D9"/>
    <w:rsid w:val="009F2B60"/>
    <w:rsid w:val="00A00AE9"/>
    <w:rsid w:val="00A017B6"/>
    <w:rsid w:val="00A01F3C"/>
    <w:rsid w:val="00A039FA"/>
    <w:rsid w:val="00A067F0"/>
    <w:rsid w:val="00A10DDE"/>
    <w:rsid w:val="00A133F5"/>
    <w:rsid w:val="00A13FD0"/>
    <w:rsid w:val="00A27A84"/>
    <w:rsid w:val="00A34908"/>
    <w:rsid w:val="00A34FB1"/>
    <w:rsid w:val="00A37DC6"/>
    <w:rsid w:val="00A40BEA"/>
    <w:rsid w:val="00A41C07"/>
    <w:rsid w:val="00A41E82"/>
    <w:rsid w:val="00A45287"/>
    <w:rsid w:val="00A53FB2"/>
    <w:rsid w:val="00A550E5"/>
    <w:rsid w:val="00A55765"/>
    <w:rsid w:val="00A60356"/>
    <w:rsid w:val="00A62506"/>
    <w:rsid w:val="00A663F6"/>
    <w:rsid w:val="00A6657C"/>
    <w:rsid w:val="00A6661D"/>
    <w:rsid w:val="00A66CDB"/>
    <w:rsid w:val="00A671E4"/>
    <w:rsid w:val="00A71FD3"/>
    <w:rsid w:val="00A75087"/>
    <w:rsid w:val="00A779E8"/>
    <w:rsid w:val="00A77BBD"/>
    <w:rsid w:val="00A829B2"/>
    <w:rsid w:val="00A84977"/>
    <w:rsid w:val="00A8656C"/>
    <w:rsid w:val="00A87668"/>
    <w:rsid w:val="00A9138C"/>
    <w:rsid w:val="00A91987"/>
    <w:rsid w:val="00A92072"/>
    <w:rsid w:val="00A954A5"/>
    <w:rsid w:val="00A957EF"/>
    <w:rsid w:val="00A95BDA"/>
    <w:rsid w:val="00AA08DF"/>
    <w:rsid w:val="00AA1006"/>
    <w:rsid w:val="00AA1690"/>
    <w:rsid w:val="00AA1D36"/>
    <w:rsid w:val="00AA212C"/>
    <w:rsid w:val="00AA3052"/>
    <w:rsid w:val="00AA6DC3"/>
    <w:rsid w:val="00AB0842"/>
    <w:rsid w:val="00AB21D3"/>
    <w:rsid w:val="00AB2438"/>
    <w:rsid w:val="00AB2817"/>
    <w:rsid w:val="00AB2A76"/>
    <w:rsid w:val="00AB73B2"/>
    <w:rsid w:val="00AB7960"/>
    <w:rsid w:val="00AB79AA"/>
    <w:rsid w:val="00AB7A94"/>
    <w:rsid w:val="00AC1006"/>
    <w:rsid w:val="00AC415F"/>
    <w:rsid w:val="00AC4990"/>
    <w:rsid w:val="00AC588D"/>
    <w:rsid w:val="00AC7C4A"/>
    <w:rsid w:val="00AD0AE2"/>
    <w:rsid w:val="00AD1454"/>
    <w:rsid w:val="00AD28C2"/>
    <w:rsid w:val="00AD3563"/>
    <w:rsid w:val="00AD4EF7"/>
    <w:rsid w:val="00AD61A9"/>
    <w:rsid w:val="00AE03B2"/>
    <w:rsid w:val="00AE3502"/>
    <w:rsid w:val="00AE65DC"/>
    <w:rsid w:val="00AF2353"/>
    <w:rsid w:val="00AF6D89"/>
    <w:rsid w:val="00AF6EF8"/>
    <w:rsid w:val="00B0026F"/>
    <w:rsid w:val="00B00B8F"/>
    <w:rsid w:val="00B01909"/>
    <w:rsid w:val="00B02270"/>
    <w:rsid w:val="00B035BF"/>
    <w:rsid w:val="00B0459A"/>
    <w:rsid w:val="00B0528D"/>
    <w:rsid w:val="00B05395"/>
    <w:rsid w:val="00B05BA1"/>
    <w:rsid w:val="00B06A4E"/>
    <w:rsid w:val="00B115C1"/>
    <w:rsid w:val="00B115EC"/>
    <w:rsid w:val="00B21744"/>
    <w:rsid w:val="00B24CFB"/>
    <w:rsid w:val="00B24D75"/>
    <w:rsid w:val="00B2787A"/>
    <w:rsid w:val="00B31F81"/>
    <w:rsid w:val="00B335B8"/>
    <w:rsid w:val="00B34282"/>
    <w:rsid w:val="00B351AE"/>
    <w:rsid w:val="00B35D9F"/>
    <w:rsid w:val="00B40DFA"/>
    <w:rsid w:val="00B42238"/>
    <w:rsid w:val="00B422DD"/>
    <w:rsid w:val="00B42DC9"/>
    <w:rsid w:val="00B43886"/>
    <w:rsid w:val="00B43A9A"/>
    <w:rsid w:val="00B43E89"/>
    <w:rsid w:val="00B44928"/>
    <w:rsid w:val="00B44F3B"/>
    <w:rsid w:val="00B50A98"/>
    <w:rsid w:val="00B510E2"/>
    <w:rsid w:val="00B520FF"/>
    <w:rsid w:val="00B5222E"/>
    <w:rsid w:val="00B529EA"/>
    <w:rsid w:val="00B53D59"/>
    <w:rsid w:val="00B55103"/>
    <w:rsid w:val="00B610D8"/>
    <w:rsid w:val="00B619EA"/>
    <w:rsid w:val="00B62E60"/>
    <w:rsid w:val="00B63B1B"/>
    <w:rsid w:val="00B6482E"/>
    <w:rsid w:val="00B65B32"/>
    <w:rsid w:val="00B73F17"/>
    <w:rsid w:val="00B740A1"/>
    <w:rsid w:val="00B75C9C"/>
    <w:rsid w:val="00B7791B"/>
    <w:rsid w:val="00B827ED"/>
    <w:rsid w:val="00B831C9"/>
    <w:rsid w:val="00B841E0"/>
    <w:rsid w:val="00B84597"/>
    <w:rsid w:val="00B8478E"/>
    <w:rsid w:val="00B87A4C"/>
    <w:rsid w:val="00B9191F"/>
    <w:rsid w:val="00B91B14"/>
    <w:rsid w:val="00B94276"/>
    <w:rsid w:val="00B9437B"/>
    <w:rsid w:val="00BA00FD"/>
    <w:rsid w:val="00BA181D"/>
    <w:rsid w:val="00BA2F04"/>
    <w:rsid w:val="00BA3C14"/>
    <w:rsid w:val="00BA5C3C"/>
    <w:rsid w:val="00BB003C"/>
    <w:rsid w:val="00BB1740"/>
    <w:rsid w:val="00BB19BF"/>
    <w:rsid w:val="00BB30D5"/>
    <w:rsid w:val="00BB369E"/>
    <w:rsid w:val="00BB5A98"/>
    <w:rsid w:val="00BB7493"/>
    <w:rsid w:val="00BB7DD9"/>
    <w:rsid w:val="00BC245E"/>
    <w:rsid w:val="00BC54FE"/>
    <w:rsid w:val="00BC58A4"/>
    <w:rsid w:val="00BC73A0"/>
    <w:rsid w:val="00BD129C"/>
    <w:rsid w:val="00BD146C"/>
    <w:rsid w:val="00BD434C"/>
    <w:rsid w:val="00BD51F0"/>
    <w:rsid w:val="00BD55C0"/>
    <w:rsid w:val="00BD7BDE"/>
    <w:rsid w:val="00BE3DB5"/>
    <w:rsid w:val="00BE4260"/>
    <w:rsid w:val="00BF6AF7"/>
    <w:rsid w:val="00BF6D31"/>
    <w:rsid w:val="00BF7D9A"/>
    <w:rsid w:val="00C00BB2"/>
    <w:rsid w:val="00C00F94"/>
    <w:rsid w:val="00C011C2"/>
    <w:rsid w:val="00C0143B"/>
    <w:rsid w:val="00C02B95"/>
    <w:rsid w:val="00C05944"/>
    <w:rsid w:val="00C06820"/>
    <w:rsid w:val="00C10E0C"/>
    <w:rsid w:val="00C12D42"/>
    <w:rsid w:val="00C14254"/>
    <w:rsid w:val="00C1711D"/>
    <w:rsid w:val="00C20D63"/>
    <w:rsid w:val="00C21A11"/>
    <w:rsid w:val="00C21CDE"/>
    <w:rsid w:val="00C23BB8"/>
    <w:rsid w:val="00C24B0A"/>
    <w:rsid w:val="00C26728"/>
    <w:rsid w:val="00C321AF"/>
    <w:rsid w:val="00C32559"/>
    <w:rsid w:val="00C34670"/>
    <w:rsid w:val="00C353F1"/>
    <w:rsid w:val="00C36D49"/>
    <w:rsid w:val="00C46601"/>
    <w:rsid w:val="00C46896"/>
    <w:rsid w:val="00C507A7"/>
    <w:rsid w:val="00C51587"/>
    <w:rsid w:val="00C53278"/>
    <w:rsid w:val="00C53817"/>
    <w:rsid w:val="00C540FE"/>
    <w:rsid w:val="00C54CE7"/>
    <w:rsid w:val="00C5636B"/>
    <w:rsid w:val="00C57B43"/>
    <w:rsid w:val="00C63CD9"/>
    <w:rsid w:val="00C653D6"/>
    <w:rsid w:val="00C658C2"/>
    <w:rsid w:val="00C660DD"/>
    <w:rsid w:val="00C74B61"/>
    <w:rsid w:val="00C75F8E"/>
    <w:rsid w:val="00C81A1B"/>
    <w:rsid w:val="00C81B05"/>
    <w:rsid w:val="00C83D0A"/>
    <w:rsid w:val="00C86209"/>
    <w:rsid w:val="00C86628"/>
    <w:rsid w:val="00C868A5"/>
    <w:rsid w:val="00C9139D"/>
    <w:rsid w:val="00C916F7"/>
    <w:rsid w:val="00C91AA2"/>
    <w:rsid w:val="00CA2895"/>
    <w:rsid w:val="00CA3623"/>
    <w:rsid w:val="00CA46C0"/>
    <w:rsid w:val="00CA487B"/>
    <w:rsid w:val="00CA6F75"/>
    <w:rsid w:val="00CB37C9"/>
    <w:rsid w:val="00CB3C12"/>
    <w:rsid w:val="00CB4B07"/>
    <w:rsid w:val="00CB4FFD"/>
    <w:rsid w:val="00CB70AB"/>
    <w:rsid w:val="00CB77C4"/>
    <w:rsid w:val="00CC033A"/>
    <w:rsid w:val="00CC112C"/>
    <w:rsid w:val="00CC6D86"/>
    <w:rsid w:val="00CE0819"/>
    <w:rsid w:val="00CE10D7"/>
    <w:rsid w:val="00CE4B30"/>
    <w:rsid w:val="00CE5067"/>
    <w:rsid w:val="00CE588C"/>
    <w:rsid w:val="00CE7450"/>
    <w:rsid w:val="00CE79DF"/>
    <w:rsid w:val="00CF0CBC"/>
    <w:rsid w:val="00CF34DB"/>
    <w:rsid w:val="00CF3AFA"/>
    <w:rsid w:val="00CF47AB"/>
    <w:rsid w:val="00CF4B57"/>
    <w:rsid w:val="00CF7552"/>
    <w:rsid w:val="00CF7701"/>
    <w:rsid w:val="00D0094B"/>
    <w:rsid w:val="00D03C87"/>
    <w:rsid w:val="00D06229"/>
    <w:rsid w:val="00D06A16"/>
    <w:rsid w:val="00D07F35"/>
    <w:rsid w:val="00D118CE"/>
    <w:rsid w:val="00D124C6"/>
    <w:rsid w:val="00D12735"/>
    <w:rsid w:val="00D13E58"/>
    <w:rsid w:val="00D15589"/>
    <w:rsid w:val="00D158A8"/>
    <w:rsid w:val="00D159A6"/>
    <w:rsid w:val="00D16C7B"/>
    <w:rsid w:val="00D1710E"/>
    <w:rsid w:val="00D219AF"/>
    <w:rsid w:val="00D22638"/>
    <w:rsid w:val="00D22AD9"/>
    <w:rsid w:val="00D23E08"/>
    <w:rsid w:val="00D24F5C"/>
    <w:rsid w:val="00D25935"/>
    <w:rsid w:val="00D30C6D"/>
    <w:rsid w:val="00D32B02"/>
    <w:rsid w:val="00D332DB"/>
    <w:rsid w:val="00D33E35"/>
    <w:rsid w:val="00D35F4B"/>
    <w:rsid w:val="00D36450"/>
    <w:rsid w:val="00D378E5"/>
    <w:rsid w:val="00D379CB"/>
    <w:rsid w:val="00D41067"/>
    <w:rsid w:val="00D41E0E"/>
    <w:rsid w:val="00D45978"/>
    <w:rsid w:val="00D465B4"/>
    <w:rsid w:val="00D468E7"/>
    <w:rsid w:val="00D52531"/>
    <w:rsid w:val="00D560F5"/>
    <w:rsid w:val="00D5793B"/>
    <w:rsid w:val="00D57CE9"/>
    <w:rsid w:val="00D57FF0"/>
    <w:rsid w:val="00D678B4"/>
    <w:rsid w:val="00D719D8"/>
    <w:rsid w:val="00D7355D"/>
    <w:rsid w:val="00D74650"/>
    <w:rsid w:val="00D80A7D"/>
    <w:rsid w:val="00D857B5"/>
    <w:rsid w:val="00D90424"/>
    <w:rsid w:val="00D907A0"/>
    <w:rsid w:val="00D91AF0"/>
    <w:rsid w:val="00D91EF2"/>
    <w:rsid w:val="00D93A17"/>
    <w:rsid w:val="00D957E7"/>
    <w:rsid w:val="00D95B24"/>
    <w:rsid w:val="00D95B72"/>
    <w:rsid w:val="00D960BE"/>
    <w:rsid w:val="00D97A6E"/>
    <w:rsid w:val="00D97AB9"/>
    <w:rsid w:val="00DA2DF3"/>
    <w:rsid w:val="00DA332A"/>
    <w:rsid w:val="00DA3B53"/>
    <w:rsid w:val="00DA4976"/>
    <w:rsid w:val="00DA6B73"/>
    <w:rsid w:val="00DB0C0F"/>
    <w:rsid w:val="00DB3B51"/>
    <w:rsid w:val="00DB61B6"/>
    <w:rsid w:val="00DB7198"/>
    <w:rsid w:val="00DB7643"/>
    <w:rsid w:val="00DB7ABF"/>
    <w:rsid w:val="00DC0864"/>
    <w:rsid w:val="00DC22AF"/>
    <w:rsid w:val="00DC2CA7"/>
    <w:rsid w:val="00DC3B7E"/>
    <w:rsid w:val="00DC418F"/>
    <w:rsid w:val="00DC64F8"/>
    <w:rsid w:val="00DC7AAB"/>
    <w:rsid w:val="00DD38C8"/>
    <w:rsid w:val="00DD5A7B"/>
    <w:rsid w:val="00DE2317"/>
    <w:rsid w:val="00DE2F7F"/>
    <w:rsid w:val="00DE3ABB"/>
    <w:rsid w:val="00DE3FF8"/>
    <w:rsid w:val="00DE7011"/>
    <w:rsid w:val="00DE7BF1"/>
    <w:rsid w:val="00DF037B"/>
    <w:rsid w:val="00DF169F"/>
    <w:rsid w:val="00DF259F"/>
    <w:rsid w:val="00DF3044"/>
    <w:rsid w:val="00DF3821"/>
    <w:rsid w:val="00DF3A4B"/>
    <w:rsid w:val="00DF3D8B"/>
    <w:rsid w:val="00DF6734"/>
    <w:rsid w:val="00DF7B8D"/>
    <w:rsid w:val="00DF7D78"/>
    <w:rsid w:val="00E013B4"/>
    <w:rsid w:val="00E02895"/>
    <w:rsid w:val="00E03B08"/>
    <w:rsid w:val="00E07D88"/>
    <w:rsid w:val="00E10DE4"/>
    <w:rsid w:val="00E132F1"/>
    <w:rsid w:val="00E14020"/>
    <w:rsid w:val="00E22E6A"/>
    <w:rsid w:val="00E26496"/>
    <w:rsid w:val="00E43D89"/>
    <w:rsid w:val="00E44D7F"/>
    <w:rsid w:val="00E4596F"/>
    <w:rsid w:val="00E47D20"/>
    <w:rsid w:val="00E50F95"/>
    <w:rsid w:val="00E54587"/>
    <w:rsid w:val="00E552F8"/>
    <w:rsid w:val="00E576A1"/>
    <w:rsid w:val="00E66492"/>
    <w:rsid w:val="00E66832"/>
    <w:rsid w:val="00E7063C"/>
    <w:rsid w:val="00E7070A"/>
    <w:rsid w:val="00E719E3"/>
    <w:rsid w:val="00E73A7A"/>
    <w:rsid w:val="00E844A1"/>
    <w:rsid w:val="00E84FB8"/>
    <w:rsid w:val="00E87272"/>
    <w:rsid w:val="00E877CC"/>
    <w:rsid w:val="00E926BA"/>
    <w:rsid w:val="00E953A0"/>
    <w:rsid w:val="00E95968"/>
    <w:rsid w:val="00E96037"/>
    <w:rsid w:val="00EA037D"/>
    <w:rsid w:val="00EA1BCF"/>
    <w:rsid w:val="00EA7682"/>
    <w:rsid w:val="00EB396B"/>
    <w:rsid w:val="00EB7766"/>
    <w:rsid w:val="00EB7F53"/>
    <w:rsid w:val="00EC0FEC"/>
    <w:rsid w:val="00EC6B86"/>
    <w:rsid w:val="00ED105F"/>
    <w:rsid w:val="00ED336F"/>
    <w:rsid w:val="00ED6289"/>
    <w:rsid w:val="00ED6D34"/>
    <w:rsid w:val="00ED7EA8"/>
    <w:rsid w:val="00EE06ED"/>
    <w:rsid w:val="00EE07FD"/>
    <w:rsid w:val="00EE441A"/>
    <w:rsid w:val="00EE5538"/>
    <w:rsid w:val="00EE7A66"/>
    <w:rsid w:val="00EF0AE8"/>
    <w:rsid w:val="00EF2B33"/>
    <w:rsid w:val="00EF318B"/>
    <w:rsid w:val="00EF52DA"/>
    <w:rsid w:val="00EF5BC9"/>
    <w:rsid w:val="00EF6913"/>
    <w:rsid w:val="00F00209"/>
    <w:rsid w:val="00F00A7B"/>
    <w:rsid w:val="00F01654"/>
    <w:rsid w:val="00F01E07"/>
    <w:rsid w:val="00F07018"/>
    <w:rsid w:val="00F12534"/>
    <w:rsid w:val="00F16BA8"/>
    <w:rsid w:val="00F2727A"/>
    <w:rsid w:val="00F30127"/>
    <w:rsid w:val="00F30232"/>
    <w:rsid w:val="00F3115E"/>
    <w:rsid w:val="00F31186"/>
    <w:rsid w:val="00F3245D"/>
    <w:rsid w:val="00F33067"/>
    <w:rsid w:val="00F3323C"/>
    <w:rsid w:val="00F33380"/>
    <w:rsid w:val="00F33E54"/>
    <w:rsid w:val="00F35B4C"/>
    <w:rsid w:val="00F37464"/>
    <w:rsid w:val="00F42E9A"/>
    <w:rsid w:val="00F474DD"/>
    <w:rsid w:val="00F543AF"/>
    <w:rsid w:val="00F553A5"/>
    <w:rsid w:val="00F554FA"/>
    <w:rsid w:val="00F6234B"/>
    <w:rsid w:val="00F63743"/>
    <w:rsid w:val="00F6711B"/>
    <w:rsid w:val="00F67213"/>
    <w:rsid w:val="00F678AA"/>
    <w:rsid w:val="00F836F6"/>
    <w:rsid w:val="00F83B43"/>
    <w:rsid w:val="00F851A0"/>
    <w:rsid w:val="00F862DB"/>
    <w:rsid w:val="00F94A0D"/>
    <w:rsid w:val="00F965BE"/>
    <w:rsid w:val="00FA09A6"/>
    <w:rsid w:val="00FA0F72"/>
    <w:rsid w:val="00FA20CC"/>
    <w:rsid w:val="00FA3964"/>
    <w:rsid w:val="00FB20C3"/>
    <w:rsid w:val="00FC06E6"/>
    <w:rsid w:val="00FC09E0"/>
    <w:rsid w:val="00FC48BD"/>
    <w:rsid w:val="00FC755A"/>
    <w:rsid w:val="00FD1D1A"/>
    <w:rsid w:val="00FD2734"/>
    <w:rsid w:val="00FD2CD4"/>
    <w:rsid w:val="00FE1110"/>
    <w:rsid w:val="00FE1897"/>
    <w:rsid w:val="00FE4ECE"/>
    <w:rsid w:val="00FE688A"/>
    <w:rsid w:val="00FF59A5"/>
    <w:rsid w:val="00FF6E95"/>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E2CCE8"/>
  <w15:docId w15:val="{F624CF6F-80B8-468F-A53B-D9BFF7B8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ascii="Calibri" w:eastAsia="Droid Sans Fallback" w:hAnsi="Calibri" w:cs="Calibri"/>
      <w:lang w:bidi="ar-SA"/>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7A76AA"/>
    <w:rPr>
      <w:b/>
      <w:bCs/>
    </w:rPr>
  </w:style>
  <w:style w:type="character" w:customStyle="1" w:styleId="citation-96">
    <w:name w:val="citation-96"/>
    <w:basedOn w:val="DefaultParagraphFont"/>
    <w:rsid w:val="00DD38C8"/>
  </w:style>
  <w:style w:type="character" w:customStyle="1" w:styleId="citation-95">
    <w:name w:val="citation-95"/>
    <w:basedOn w:val="DefaultParagraphFont"/>
    <w:rsid w:val="00DD38C8"/>
  </w:style>
  <w:style w:type="character" w:customStyle="1" w:styleId="citation-94">
    <w:name w:val="citation-94"/>
    <w:basedOn w:val="DefaultParagraphFont"/>
    <w:rsid w:val="00DD38C8"/>
  </w:style>
  <w:style w:type="character" w:customStyle="1" w:styleId="citation-93">
    <w:name w:val="citation-93"/>
    <w:basedOn w:val="DefaultParagraphFont"/>
    <w:rsid w:val="00DD38C8"/>
  </w:style>
  <w:style w:type="character" w:customStyle="1" w:styleId="citation-92">
    <w:name w:val="citation-92"/>
    <w:basedOn w:val="DefaultParagraphFont"/>
    <w:rsid w:val="00DD38C8"/>
  </w:style>
  <w:style w:type="character" w:customStyle="1" w:styleId="citation-91">
    <w:name w:val="citation-91"/>
    <w:basedOn w:val="DefaultParagraphFont"/>
    <w:rsid w:val="00DD38C8"/>
  </w:style>
  <w:style w:type="character" w:customStyle="1" w:styleId="citation-90">
    <w:name w:val="citation-90"/>
    <w:basedOn w:val="DefaultParagraphFont"/>
    <w:rsid w:val="00DD38C8"/>
  </w:style>
  <w:style w:type="character" w:customStyle="1" w:styleId="citation-89">
    <w:name w:val="citation-89"/>
    <w:basedOn w:val="DefaultParagraphFont"/>
    <w:rsid w:val="00DD38C8"/>
  </w:style>
  <w:style w:type="character" w:customStyle="1" w:styleId="citation-88">
    <w:name w:val="citation-88"/>
    <w:basedOn w:val="DefaultParagraphFont"/>
    <w:rsid w:val="00DD38C8"/>
  </w:style>
  <w:style w:type="character" w:customStyle="1" w:styleId="citation-87">
    <w:name w:val="citation-87"/>
    <w:basedOn w:val="DefaultParagraphFont"/>
    <w:rsid w:val="00DD38C8"/>
  </w:style>
  <w:style w:type="character" w:customStyle="1" w:styleId="citation-86">
    <w:name w:val="citation-86"/>
    <w:basedOn w:val="DefaultParagraphFont"/>
    <w:rsid w:val="00DD38C8"/>
  </w:style>
  <w:style w:type="character" w:customStyle="1" w:styleId="citation-85">
    <w:name w:val="citation-85"/>
    <w:basedOn w:val="DefaultParagraphFont"/>
    <w:rsid w:val="00CF0CBC"/>
  </w:style>
  <w:style w:type="character" w:customStyle="1" w:styleId="citation-84">
    <w:name w:val="citation-84"/>
    <w:basedOn w:val="DefaultParagraphFont"/>
    <w:rsid w:val="00CF0CBC"/>
  </w:style>
  <w:style w:type="character" w:customStyle="1" w:styleId="citation-83">
    <w:name w:val="citation-83"/>
    <w:basedOn w:val="DefaultParagraphFont"/>
    <w:rsid w:val="00CF0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583850">
      <w:bodyDiv w:val="1"/>
      <w:marLeft w:val="0"/>
      <w:marRight w:val="0"/>
      <w:marTop w:val="0"/>
      <w:marBottom w:val="0"/>
      <w:divBdr>
        <w:top w:val="none" w:sz="0" w:space="0" w:color="auto"/>
        <w:left w:val="none" w:sz="0" w:space="0" w:color="auto"/>
        <w:bottom w:val="none" w:sz="0" w:space="0" w:color="auto"/>
        <w:right w:val="none" w:sz="0" w:space="0" w:color="auto"/>
      </w:divBdr>
    </w:div>
    <w:div w:id="85275043">
      <w:bodyDiv w:val="1"/>
      <w:marLeft w:val="0"/>
      <w:marRight w:val="0"/>
      <w:marTop w:val="0"/>
      <w:marBottom w:val="0"/>
      <w:divBdr>
        <w:top w:val="none" w:sz="0" w:space="0" w:color="auto"/>
        <w:left w:val="none" w:sz="0" w:space="0" w:color="auto"/>
        <w:bottom w:val="none" w:sz="0" w:space="0" w:color="auto"/>
        <w:right w:val="none" w:sz="0" w:space="0" w:color="auto"/>
      </w:divBdr>
    </w:div>
    <w:div w:id="262734106">
      <w:bodyDiv w:val="1"/>
      <w:marLeft w:val="0"/>
      <w:marRight w:val="0"/>
      <w:marTop w:val="0"/>
      <w:marBottom w:val="0"/>
      <w:divBdr>
        <w:top w:val="none" w:sz="0" w:space="0" w:color="auto"/>
        <w:left w:val="none" w:sz="0" w:space="0" w:color="auto"/>
        <w:bottom w:val="none" w:sz="0" w:space="0" w:color="auto"/>
        <w:right w:val="none" w:sz="0" w:space="0" w:color="auto"/>
      </w:divBdr>
    </w:div>
    <w:div w:id="274141309">
      <w:bodyDiv w:val="1"/>
      <w:marLeft w:val="0"/>
      <w:marRight w:val="0"/>
      <w:marTop w:val="0"/>
      <w:marBottom w:val="0"/>
      <w:divBdr>
        <w:top w:val="none" w:sz="0" w:space="0" w:color="auto"/>
        <w:left w:val="none" w:sz="0" w:space="0" w:color="auto"/>
        <w:bottom w:val="none" w:sz="0" w:space="0" w:color="auto"/>
        <w:right w:val="none" w:sz="0" w:space="0" w:color="auto"/>
      </w:divBdr>
    </w:div>
    <w:div w:id="328563143">
      <w:bodyDiv w:val="1"/>
      <w:marLeft w:val="0"/>
      <w:marRight w:val="0"/>
      <w:marTop w:val="0"/>
      <w:marBottom w:val="0"/>
      <w:divBdr>
        <w:top w:val="none" w:sz="0" w:space="0" w:color="auto"/>
        <w:left w:val="none" w:sz="0" w:space="0" w:color="auto"/>
        <w:bottom w:val="none" w:sz="0" w:space="0" w:color="auto"/>
        <w:right w:val="none" w:sz="0" w:space="0" w:color="auto"/>
      </w:divBdr>
    </w:div>
    <w:div w:id="425343994">
      <w:bodyDiv w:val="1"/>
      <w:marLeft w:val="0"/>
      <w:marRight w:val="0"/>
      <w:marTop w:val="0"/>
      <w:marBottom w:val="0"/>
      <w:divBdr>
        <w:top w:val="none" w:sz="0" w:space="0" w:color="auto"/>
        <w:left w:val="none" w:sz="0" w:space="0" w:color="auto"/>
        <w:bottom w:val="none" w:sz="0" w:space="0" w:color="auto"/>
        <w:right w:val="none" w:sz="0" w:space="0" w:color="auto"/>
      </w:divBdr>
    </w:div>
    <w:div w:id="459736179">
      <w:bodyDiv w:val="1"/>
      <w:marLeft w:val="0"/>
      <w:marRight w:val="0"/>
      <w:marTop w:val="0"/>
      <w:marBottom w:val="0"/>
      <w:divBdr>
        <w:top w:val="none" w:sz="0" w:space="0" w:color="auto"/>
        <w:left w:val="none" w:sz="0" w:space="0" w:color="auto"/>
        <w:bottom w:val="none" w:sz="0" w:space="0" w:color="auto"/>
        <w:right w:val="none" w:sz="0" w:space="0" w:color="auto"/>
      </w:divBdr>
    </w:div>
    <w:div w:id="504711699">
      <w:bodyDiv w:val="1"/>
      <w:marLeft w:val="0"/>
      <w:marRight w:val="0"/>
      <w:marTop w:val="0"/>
      <w:marBottom w:val="0"/>
      <w:divBdr>
        <w:top w:val="none" w:sz="0" w:space="0" w:color="auto"/>
        <w:left w:val="none" w:sz="0" w:space="0" w:color="auto"/>
        <w:bottom w:val="none" w:sz="0" w:space="0" w:color="auto"/>
        <w:right w:val="none" w:sz="0" w:space="0" w:color="auto"/>
      </w:divBdr>
    </w:div>
    <w:div w:id="520553164">
      <w:bodyDiv w:val="1"/>
      <w:marLeft w:val="0"/>
      <w:marRight w:val="0"/>
      <w:marTop w:val="0"/>
      <w:marBottom w:val="0"/>
      <w:divBdr>
        <w:top w:val="none" w:sz="0" w:space="0" w:color="auto"/>
        <w:left w:val="none" w:sz="0" w:space="0" w:color="auto"/>
        <w:bottom w:val="none" w:sz="0" w:space="0" w:color="auto"/>
        <w:right w:val="none" w:sz="0" w:space="0" w:color="auto"/>
      </w:divBdr>
    </w:div>
    <w:div w:id="534540113">
      <w:bodyDiv w:val="1"/>
      <w:marLeft w:val="0"/>
      <w:marRight w:val="0"/>
      <w:marTop w:val="0"/>
      <w:marBottom w:val="0"/>
      <w:divBdr>
        <w:top w:val="none" w:sz="0" w:space="0" w:color="auto"/>
        <w:left w:val="none" w:sz="0" w:space="0" w:color="auto"/>
        <w:bottom w:val="none" w:sz="0" w:space="0" w:color="auto"/>
        <w:right w:val="none" w:sz="0" w:space="0" w:color="auto"/>
      </w:divBdr>
      <w:divsChild>
        <w:div w:id="1164976439">
          <w:marLeft w:val="0"/>
          <w:marRight w:val="0"/>
          <w:marTop w:val="0"/>
          <w:marBottom w:val="0"/>
          <w:divBdr>
            <w:top w:val="none" w:sz="0" w:space="0" w:color="auto"/>
            <w:left w:val="none" w:sz="0" w:space="0" w:color="auto"/>
            <w:bottom w:val="none" w:sz="0" w:space="0" w:color="auto"/>
            <w:right w:val="none" w:sz="0" w:space="0" w:color="auto"/>
          </w:divBdr>
          <w:divsChild>
            <w:div w:id="1406993994">
              <w:marLeft w:val="0"/>
              <w:marRight w:val="0"/>
              <w:marTop w:val="0"/>
              <w:marBottom w:val="0"/>
              <w:divBdr>
                <w:top w:val="none" w:sz="0" w:space="0" w:color="auto"/>
                <w:left w:val="none" w:sz="0" w:space="0" w:color="auto"/>
                <w:bottom w:val="none" w:sz="0" w:space="0" w:color="auto"/>
                <w:right w:val="none" w:sz="0" w:space="0" w:color="auto"/>
              </w:divBdr>
            </w:div>
          </w:divsChild>
        </w:div>
        <w:div w:id="276255344">
          <w:marLeft w:val="0"/>
          <w:marRight w:val="0"/>
          <w:marTop w:val="0"/>
          <w:marBottom w:val="0"/>
          <w:divBdr>
            <w:top w:val="none" w:sz="0" w:space="0" w:color="auto"/>
            <w:left w:val="none" w:sz="0" w:space="0" w:color="auto"/>
            <w:bottom w:val="none" w:sz="0" w:space="0" w:color="auto"/>
            <w:right w:val="none" w:sz="0" w:space="0" w:color="auto"/>
          </w:divBdr>
          <w:divsChild>
            <w:div w:id="985234108">
              <w:marLeft w:val="360"/>
              <w:marRight w:val="0"/>
              <w:marTop w:val="0"/>
              <w:marBottom w:val="0"/>
              <w:divBdr>
                <w:top w:val="none" w:sz="0" w:space="0" w:color="auto"/>
                <w:left w:val="none" w:sz="0" w:space="0" w:color="auto"/>
                <w:bottom w:val="none" w:sz="0" w:space="0" w:color="auto"/>
                <w:right w:val="none" w:sz="0" w:space="0" w:color="auto"/>
              </w:divBdr>
            </w:div>
            <w:div w:id="505630050">
              <w:marLeft w:val="720"/>
              <w:marRight w:val="0"/>
              <w:marTop w:val="0"/>
              <w:marBottom w:val="0"/>
              <w:divBdr>
                <w:top w:val="none" w:sz="0" w:space="0" w:color="auto"/>
                <w:left w:val="none" w:sz="0" w:space="0" w:color="auto"/>
                <w:bottom w:val="none" w:sz="0" w:space="0" w:color="auto"/>
                <w:right w:val="none" w:sz="0" w:space="0" w:color="auto"/>
              </w:divBdr>
            </w:div>
            <w:div w:id="929235672">
              <w:marLeft w:val="720"/>
              <w:marRight w:val="0"/>
              <w:marTop w:val="0"/>
              <w:marBottom w:val="0"/>
              <w:divBdr>
                <w:top w:val="none" w:sz="0" w:space="0" w:color="auto"/>
                <w:left w:val="none" w:sz="0" w:space="0" w:color="auto"/>
                <w:bottom w:val="none" w:sz="0" w:space="0" w:color="auto"/>
                <w:right w:val="none" w:sz="0" w:space="0" w:color="auto"/>
              </w:divBdr>
            </w:div>
          </w:divsChild>
        </w:div>
        <w:div w:id="361052925">
          <w:marLeft w:val="0"/>
          <w:marRight w:val="0"/>
          <w:marTop w:val="0"/>
          <w:marBottom w:val="0"/>
          <w:divBdr>
            <w:top w:val="none" w:sz="0" w:space="0" w:color="auto"/>
            <w:left w:val="none" w:sz="0" w:space="0" w:color="auto"/>
            <w:bottom w:val="none" w:sz="0" w:space="0" w:color="auto"/>
            <w:right w:val="none" w:sz="0" w:space="0" w:color="auto"/>
          </w:divBdr>
          <w:divsChild>
            <w:div w:id="1091006729">
              <w:marLeft w:val="360"/>
              <w:marRight w:val="0"/>
              <w:marTop w:val="0"/>
              <w:marBottom w:val="0"/>
              <w:divBdr>
                <w:top w:val="none" w:sz="0" w:space="0" w:color="auto"/>
                <w:left w:val="none" w:sz="0" w:space="0" w:color="auto"/>
                <w:bottom w:val="none" w:sz="0" w:space="0" w:color="auto"/>
                <w:right w:val="none" w:sz="0" w:space="0" w:color="auto"/>
              </w:divBdr>
            </w:div>
            <w:div w:id="439491903">
              <w:marLeft w:val="720"/>
              <w:marRight w:val="0"/>
              <w:marTop w:val="0"/>
              <w:marBottom w:val="0"/>
              <w:divBdr>
                <w:top w:val="none" w:sz="0" w:space="0" w:color="auto"/>
                <w:left w:val="none" w:sz="0" w:space="0" w:color="auto"/>
                <w:bottom w:val="none" w:sz="0" w:space="0" w:color="auto"/>
                <w:right w:val="none" w:sz="0" w:space="0" w:color="auto"/>
              </w:divBdr>
            </w:div>
            <w:div w:id="2121414380">
              <w:marLeft w:val="720"/>
              <w:marRight w:val="0"/>
              <w:marTop w:val="0"/>
              <w:marBottom w:val="0"/>
              <w:divBdr>
                <w:top w:val="none" w:sz="0" w:space="0" w:color="auto"/>
                <w:left w:val="none" w:sz="0" w:space="0" w:color="auto"/>
                <w:bottom w:val="none" w:sz="0" w:space="0" w:color="auto"/>
                <w:right w:val="none" w:sz="0" w:space="0" w:color="auto"/>
              </w:divBdr>
            </w:div>
            <w:div w:id="297951703">
              <w:marLeft w:val="720"/>
              <w:marRight w:val="0"/>
              <w:marTop w:val="0"/>
              <w:marBottom w:val="0"/>
              <w:divBdr>
                <w:top w:val="none" w:sz="0" w:space="0" w:color="auto"/>
                <w:left w:val="none" w:sz="0" w:space="0" w:color="auto"/>
                <w:bottom w:val="none" w:sz="0" w:space="0" w:color="auto"/>
                <w:right w:val="none" w:sz="0" w:space="0" w:color="auto"/>
              </w:divBdr>
            </w:div>
          </w:divsChild>
        </w:div>
        <w:div w:id="1118332988">
          <w:marLeft w:val="0"/>
          <w:marRight w:val="0"/>
          <w:marTop w:val="0"/>
          <w:marBottom w:val="0"/>
          <w:divBdr>
            <w:top w:val="none" w:sz="0" w:space="0" w:color="auto"/>
            <w:left w:val="none" w:sz="0" w:space="0" w:color="auto"/>
            <w:bottom w:val="none" w:sz="0" w:space="0" w:color="auto"/>
            <w:right w:val="none" w:sz="0" w:space="0" w:color="auto"/>
          </w:divBdr>
          <w:divsChild>
            <w:div w:id="604653695">
              <w:marLeft w:val="0"/>
              <w:marRight w:val="0"/>
              <w:marTop w:val="0"/>
              <w:marBottom w:val="0"/>
              <w:divBdr>
                <w:top w:val="none" w:sz="0" w:space="0" w:color="auto"/>
                <w:left w:val="none" w:sz="0" w:space="0" w:color="auto"/>
                <w:bottom w:val="none" w:sz="0" w:space="0" w:color="auto"/>
                <w:right w:val="none" w:sz="0" w:space="0" w:color="auto"/>
              </w:divBdr>
              <w:divsChild>
                <w:div w:id="593364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75574">
          <w:marLeft w:val="0"/>
          <w:marRight w:val="0"/>
          <w:marTop w:val="0"/>
          <w:marBottom w:val="0"/>
          <w:divBdr>
            <w:top w:val="none" w:sz="0" w:space="0" w:color="auto"/>
            <w:left w:val="none" w:sz="0" w:space="0" w:color="auto"/>
            <w:bottom w:val="none" w:sz="0" w:space="0" w:color="auto"/>
            <w:right w:val="none" w:sz="0" w:space="0" w:color="auto"/>
          </w:divBdr>
          <w:divsChild>
            <w:div w:id="1605572398">
              <w:marLeft w:val="0"/>
              <w:marRight w:val="0"/>
              <w:marTop w:val="0"/>
              <w:marBottom w:val="0"/>
              <w:divBdr>
                <w:top w:val="none" w:sz="0" w:space="0" w:color="auto"/>
                <w:left w:val="none" w:sz="0" w:space="0" w:color="auto"/>
                <w:bottom w:val="none" w:sz="0" w:space="0" w:color="auto"/>
                <w:right w:val="none" w:sz="0" w:space="0" w:color="auto"/>
              </w:divBdr>
            </w:div>
          </w:divsChild>
        </w:div>
        <w:div w:id="214706102">
          <w:marLeft w:val="0"/>
          <w:marRight w:val="0"/>
          <w:marTop w:val="0"/>
          <w:marBottom w:val="0"/>
          <w:divBdr>
            <w:top w:val="none" w:sz="0" w:space="0" w:color="auto"/>
            <w:left w:val="none" w:sz="0" w:space="0" w:color="auto"/>
            <w:bottom w:val="none" w:sz="0" w:space="0" w:color="auto"/>
            <w:right w:val="none" w:sz="0" w:space="0" w:color="auto"/>
          </w:divBdr>
          <w:divsChild>
            <w:div w:id="167252974">
              <w:marLeft w:val="360"/>
              <w:marRight w:val="0"/>
              <w:marTop w:val="0"/>
              <w:marBottom w:val="0"/>
              <w:divBdr>
                <w:top w:val="none" w:sz="0" w:space="0" w:color="auto"/>
                <w:left w:val="none" w:sz="0" w:space="0" w:color="auto"/>
                <w:bottom w:val="none" w:sz="0" w:space="0" w:color="auto"/>
                <w:right w:val="none" w:sz="0" w:space="0" w:color="auto"/>
              </w:divBdr>
            </w:div>
          </w:divsChild>
        </w:div>
        <w:div w:id="842277886">
          <w:marLeft w:val="0"/>
          <w:marRight w:val="0"/>
          <w:marTop w:val="0"/>
          <w:marBottom w:val="0"/>
          <w:divBdr>
            <w:top w:val="none" w:sz="0" w:space="0" w:color="auto"/>
            <w:left w:val="none" w:sz="0" w:space="0" w:color="auto"/>
            <w:bottom w:val="none" w:sz="0" w:space="0" w:color="auto"/>
            <w:right w:val="none" w:sz="0" w:space="0" w:color="auto"/>
          </w:divBdr>
          <w:divsChild>
            <w:div w:id="264848070">
              <w:marLeft w:val="360"/>
              <w:marRight w:val="0"/>
              <w:marTop w:val="0"/>
              <w:marBottom w:val="0"/>
              <w:divBdr>
                <w:top w:val="none" w:sz="0" w:space="0" w:color="auto"/>
                <w:left w:val="none" w:sz="0" w:space="0" w:color="auto"/>
                <w:bottom w:val="none" w:sz="0" w:space="0" w:color="auto"/>
                <w:right w:val="none" w:sz="0" w:space="0" w:color="auto"/>
              </w:divBdr>
            </w:div>
          </w:divsChild>
        </w:div>
        <w:div w:id="329646565">
          <w:marLeft w:val="0"/>
          <w:marRight w:val="0"/>
          <w:marTop w:val="0"/>
          <w:marBottom w:val="0"/>
          <w:divBdr>
            <w:top w:val="none" w:sz="0" w:space="0" w:color="auto"/>
            <w:left w:val="none" w:sz="0" w:space="0" w:color="auto"/>
            <w:bottom w:val="none" w:sz="0" w:space="0" w:color="auto"/>
            <w:right w:val="none" w:sz="0" w:space="0" w:color="auto"/>
          </w:divBdr>
          <w:divsChild>
            <w:div w:id="1746760436">
              <w:marLeft w:val="360"/>
              <w:marRight w:val="0"/>
              <w:marTop w:val="0"/>
              <w:marBottom w:val="0"/>
              <w:divBdr>
                <w:top w:val="none" w:sz="0" w:space="0" w:color="auto"/>
                <w:left w:val="none" w:sz="0" w:space="0" w:color="auto"/>
                <w:bottom w:val="none" w:sz="0" w:space="0" w:color="auto"/>
                <w:right w:val="none" w:sz="0" w:space="0" w:color="auto"/>
              </w:divBdr>
            </w:div>
          </w:divsChild>
        </w:div>
        <w:div w:id="977344417">
          <w:marLeft w:val="0"/>
          <w:marRight w:val="0"/>
          <w:marTop w:val="0"/>
          <w:marBottom w:val="0"/>
          <w:divBdr>
            <w:top w:val="none" w:sz="0" w:space="0" w:color="auto"/>
            <w:left w:val="none" w:sz="0" w:space="0" w:color="auto"/>
            <w:bottom w:val="none" w:sz="0" w:space="0" w:color="auto"/>
            <w:right w:val="none" w:sz="0" w:space="0" w:color="auto"/>
          </w:divBdr>
          <w:divsChild>
            <w:div w:id="836073732">
              <w:marLeft w:val="360"/>
              <w:marRight w:val="0"/>
              <w:marTop w:val="0"/>
              <w:marBottom w:val="0"/>
              <w:divBdr>
                <w:top w:val="none" w:sz="0" w:space="0" w:color="auto"/>
                <w:left w:val="none" w:sz="0" w:space="0" w:color="auto"/>
                <w:bottom w:val="none" w:sz="0" w:space="0" w:color="auto"/>
                <w:right w:val="none" w:sz="0" w:space="0" w:color="auto"/>
              </w:divBdr>
            </w:div>
          </w:divsChild>
        </w:div>
        <w:div w:id="2043239643">
          <w:marLeft w:val="0"/>
          <w:marRight w:val="0"/>
          <w:marTop w:val="0"/>
          <w:marBottom w:val="0"/>
          <w:divBdr>
            <w:top w:val="none" w:sz="0" w:space="0" w:color="auto"/>
            <w:left w:val="none" w:sz="0" w:space="0" w:color="auto"/>
            <w:bottom w:val="none" w:sz="0" w:space="0" w:color="auto"/>
            <w:right w:val="none" w:sz="0" w:space="0" w:color="auto"/>
          </w:divBdr>
          <w:divsChild>
            <w:div w:id="70667579">
              <w:marLeft w:val="360"/>
              <w:marRight w:val="0"/>
              <w:marTop w:val="0"/>
              <w:marBottom w:val="0"/>
              <w:divBdr>
                <w:top w:val="none" w:sz="0" w:space="0" w:color="auto"/>
                <w:left w:val="none" w:sz="0" w:space="0" w:color="auto"/>
                <w:bottom w:val="none" w:sz="0" w:space="0" w:color="auto"/>
                <w:right w:val="none" w:sz="0" w:space="0" w:color="auto"/>
              </w:divBdr>
            </w:div>
          </w:divsChild>
        </w:div>
        <w:div w:id="598490388">
          <w:marLeft w:val="0"/>
          <w:marRight w:val="0"/>
          <w:marTop w:val="0"/>
          <w:marBottom w:val="0"/>
          <w:divBdr>
            <w:top w:val="none" w:sz="0" w:space="0" w:color="auto"/>
            <w:left w:val="none" w:sz="0" w:space="0" w:color="auto"/>
            <w:bottom w:val="none" w:sz="0" w:space="0" w:color="auto"/>
            <w:right w:val="none" w:sz="0" w:space="0" w:color="auto"/>
          </w:divBdr>
          <w:divsChild>
            <w:div w:id="1846359041">
              <w:marLeft w:val="360"/>
              <w:marRight w:val="0"/>
              <w:marTop w:val="0"/>
              <w:marBottom w:val="0"/>
              <w:divBdr>
                <w:top w:val="none" w:sz="0" w:space="0" w:color="auto"/>
                <w:left w:val="none" w:sz="0" w:space="0" w:color="auto"/>
                <w:bottom w:val="none" w:sz="0" w:space="0" w:color="auto"/>
                <w:right w:val="none" w:sz="0" w:space="0" w:color="auto"/>
              </w:divBdr>
            </w:div>
          </w:divsChild>
        </w:div>
        <w:div w:id="344017587">
          <w:marLeft w:val="0"/>
          <w:marRight w:val="0"/>
          <w:marTop w:val="0"/>
          <w:marBottom w:val="0"/>
          <w:divBdr>
            <w:top w:val="none" w:sz="0" w:space="0" w:color="auto"/>
            <w:left w:val="none" w:sz="0" w:space="0" w:color="auto"/>
            <w:bottom w:val="none" w:sz="0" w:space="0" w:color="auto"/>
            <w:right w:val="none" w:sz="0" w:space="0" w:color="auto"/>
          </w:divBdr>
          <w:divsChild>
            <w:div w:id="976644491">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 w:id="611594332">
      <w:bodyDiv w:val="1"/>
      <w:marLeft w:val="0"/>
      <w:marRight w:val="0"/>
      <w:marTop w:val="0"/>
      <w:marBottom w:val="0"/>
      <w:divBdr>
        <w:top w:val="none" w:sz="0" w:space="0" w:color="auto"/>
        <w:left w:val="none" w:sz="0" w:space="0" w:color="auto"/>
        <w:bottom w:val="none" w:sz="0" w:space="0" w:color="auto"/>
        <w:right w:val="none" w:sz="0" w:space="0" w:color="auto"/>
      </w:divBdr>
    </w:div>
    <w:div w:id="621617716">
      <w:bodyDiv w:val="1"/>
      <w:marLeft w:val="0"/>
      <w:marRight w:val="0"/>
      <w:marTop w:val="0"/>
      <w:marBottom w:val="0"/>
      <w:divBdr>
        <w:top w:val="none" w:sz="0" w:space="0" w:color="auto"/>
        <w:left w:val="none" w:sz="0" w:space="0" w:color="auto"/>
        <w:bottom w:val="none" w:sz="0" w:space="0" w:color="auto"/>
        <w:right w:val="none" w:sz="0" w:space="0" w:color="auto"/>
      </w:divBdr>
    </w:div>
    <w:div w:id="690644988">
      <w:bodyDiv w:val="1"/>
      <w:marLeft w:val="0"/>
      <w:marRight w:val="0"/>
      <w:marTop w:val="0"/>
      <w:marBottom w:val="0"/>
      <w:divBdr>
        <w:top w:val="none" w:sz="0" w:space="0" w:color="auto"/>
        <w:left w:val="none" w:sz="0" w:space="0" w:color="auto"/>
        <w:bottom w:val="none" w:sz="0" w:space="0" w:color="auto"/>
        <w:right w:val="none" w:sz="0" w:space="0" w:color="auto"/>
      </w:divBdr>
    </w:div>
    <w:div w:id="769739004">
      <w:bodyDiv w:val="1"/>
      <w:marLeft w:val="0"/>
      <w:marRight w:val="0"/>
      <w:marTop w:val="0"/>
      <w:marBottom w:val="0"/>
      <w:divBdr>
        <w:top w:val="none" w:sz="0" w:space="0" w:color="auto"/>
        <w:left w:val="none" w:sz="0" w:space="0" w:color="auto"/>
        <w:bottom w:val="none" w:sz="0" w:space="0" w:color="auto"/>
        <w:right w:val="none" w:sz="0" w:space="0" w:color="auto"/>
      </w:divBdr>
    </w:div>
    <w:div w:id="825367369">
      <w:bodyDiv w:val="1"/>
      <w:marLeft w:val="0"/>
      <w:marRight w:val="0"/>
      <w:marTop w:val="0"/>
      <w:marBottom w:val="0"/>
      <w:divBdr>
        <w:top w:val="none" w:sz="0" w:space="0" w:color="auto"/>
        <w:left w:val="none" w:sz="0" w:space="0" w:color="auto"/>
        <w:bottom w:val="none" w:sz="0" w:space="0" w:color="auto"/>
        <w:right w:val="none" w:sz="0" w:space="0" w:color="auto"/>
      </w:divBdr>
    </w:div>
    <w:div w:id="866256557">
      <w:bodyDiv w:val="1"/>
      <w:marLeft w:val="0"/>
      <w:marRight w:val="0"/>
      <w:marTop w:val="0"/>
      <w:marBottom w:val="0"/>
      <w:divBdr>
        <w:top w:val="none" w:sz="0" w:space="0" w:color="auto"/>
        <w:left w:val="none" w:sz="0" w:space="0" w:color="auto"/>
        <w:bottom w:val="none" w:sz="0" w:space="0" w:color="auto"/>
        <w:right w:val="none" w:sz="0" w:space="0" w:color="auto"/>
      </w:divBdr>
    </w:div>
    <w:div w:id="874662079">
      <w:bodyDiv w:val="1"/>
      <w:marLeft w:val="0"/>
      <w:marRight w:val="0"/>
      <w:marTop w:val="0"/>
      <w:marBottom w:val="0"/>
      <w:divBdr>
        <w:top w:val="none" w:sz="0" w:space="0" w:color="auto"/>
        <w:left w:val="none" w:sz="0" w:space="0" w:color="auto"/>
        <w:bottom w:val="none" w:sz="0" w:space="0" w:color="auto"/>
        <w:right w:val="none" w:sz="0" w:space="0" w:color="auto"/>
      </w:divBdr>
    </w:div>
    <w:div w:id="881674619">
      <w:bodyDiv w:val="1"/>
      <w:marLeft w:val="0"/>
      <w:marRight w:val="0"/>
      <w:marTop w:val="0"/>
      <w:marBottom w:val="0"/>
      <w:divBdr>
        <w:top w:val="none" w:sz="0" w:space="0" w:color="auto"/>
        <w:left w:val="none" w:sz="0" w:space="0" w:color="auto"/>
        <w:bottom w:val="none" w:sz="0" w:space="0" w:color="auto"/>
        <w:right w:val="none" w:sz="0" w:space="0" w:color="auto"/>
      </w:divBdr>
    </w:div>
    <w:div w:id="904530559">
      <w:bodyDiv w:val="1"/>
      <w:marLeft w:val="0"/>
      <w:marRight w:val="0"/>
      <w:marTop w:val="0"/>
      <w:marBottom w:val="0"/>
      <w:divBdr>
        <w:top w:val="none" w:sz="0" w:space="0" w:color="auto"/>
        <w:left w:val="none" w:sz="0" w:space="0" w:color="auto"/>
        <w:bottom w:val="none" w:sz="0" w:space="0" w:color="auto"/>
        <w:right w:val="none" w:sz="0" w:space="0" w:color="auto"/>
      </w:divBdr>
    </w:div>
    <w:div w:id="1087653617">
      <w:bodyDiv w:val="1"/>
      <w:marLeft w:val="0"/>
      <w:marRight w:val="0"/>
      <w:marTop w:val="0"/>
      <w:marBottom w:val="0"/>
      <w:divBdr>
        <w:top w:val="none" w:sz="0" w:space="0" w:color="auto"/>
        <w:left w:val="none" w:sz="0" w:space="0" w:color="auto"/>
        <w:bottom w:val="none" w:sz="0" w:space="0" w:color="auto"/>
        <w:right w:val="none" w:sz="0" w:space="0" w:color="auto"/>
      </w:divBdr>
    </w:div>
    <w:div w:id="1095053024">
      <w:bodyDiv w:val="1"/>
      <w:marLeft w:val="0"/>
      <w:marRight w:val="0"/>
      <w:marTop w:val="0"/>
      <w:marBottom w:val="0"/>
      <w:divBdr>
        <w:top w:val="none" w:sz="0" w:space="0" w:color="auto"/>
        <w:left w:val="none" w:sz="0" w:space="0" w:color="auto"/>
        <w:bottom w:val="none" w:sz="0" w:space="0" w:color="auto"/>
        <w:right w:val="none" w:sz="0" w:space="0" w:color="auto"/>
      </w:divBdr>
    </w:div>
    <w:div w:id="1124808613">
      <w:bodyDiv w:val="1"/>
      <w:marLeft w:val="0"/>
      <w:marRight w:val="0"/>
      <w:marTop w:val="0"/>
      <w:marBottom w:val="0"/>
      <w:divBdr>
        <w:top w:val="none" w:sz="0" w:space="0" w:color="auto"/>
        <w:left w:val="none" w:sz="0" w:space="0" w:color="auto"/>
        <w:bottom w:val="none" w:sz="0" w:space="0" w:color="auto"/>
        <w:right w:val="none" w:sz="0" w:space="0" w:color="auto"/>
      </w:divBdr>
    </w:div>
    <w:div w:id="1164007690">
      <w:bodyDiv w:val="1"/>
      <w:marLeft w:val="0"/>
      <w:marRight w:val="0"/>
      <w:marTop w:val="0"/>
      <w:marBottom w:val="0"/>
      <w:divBdr>
        <w:top w:val="none" w:sz="0" w:space="0" w:color="auto"/>
        <w:left w:val="none" w:sz="0" w:space="0" w:color="auto"/>
        <w:bottom w:val="none" w:sz="0" w:space="0" w:color="auto"/>
        <w:right w:val="none" w:sz="0" w:space="0" w:color="auto"/>
      </w:divBdr>
    </w:div>
    <w:div w:id="1198784680">
      <w:bodyDiv w:val="1"/>
      <w:marLeft w:val="0"/>
      <w:marRight w:val="0"/>
      <w:marTop w:val="0"/>
      <w:marBottom w:val="0"/>
      <w:divBdr>
        <w:top w:val="none" w:sz="0" w:space="0" w:color="auto"/>
        <w:left w:val="none" w:sz="0" w:space="0" w:color="auto"/>
        <w:bottom w:val="none" w:sz="0" w:space="0" w:color="auto"/>
        <w:right w:val="none" w:sz="0" w:space="0" w:color="auto"/>
      </w:divBdr>
    </w:div>
    <w:div w:id="1314020958">
      <w:bodyDiv w:val="1"/>
      <w:marLeft w:val="0"/>
      <w:marRight w:val="0"/>
      <w:marTop w:val="0"/>
      <w:marBottom w:val="0"/>
      <w:divBdr>
        <w:top w:val="none" w:sz="0" w:space="0" w:color="auto"/>
        <w:left w:val="none" w:sz="0" w:space="0" w:color="auto"/>
        <w:bottom w:val="none" w:sz="0" w:space="0" w:color="auto"/>
        <w:right w:val="none" w:sz="0" w:space="0" w:color="auto"/>
      </w:divBdr>
    </w:div>
    <w:div w:id="1341003904">
      <w:bodyDiv w:val="1"/>
      <w:marLeft w:val="0"/>
      <w:marRight w:val="0"/>
      <w:marTop w:val="0"/>
      <w:marBottom w:val="0"/>
      <w:divBdr>
        <w:top w:val="none" w:sz="0" w:space="0" w:color="auto"/>
        <w:left w:val="none" w:sz="0" w:space="0" w:color="auto"/>
        <w:bottom w:val="none" w:sz="0" w:space="0" w:color="auto"/>
        <w:right w:val="none" w:sz="0" w:space="0" w:color="auto"/>
      </w:divBdr>
    </w:div>
    <w:div w:id="1354719956">
      <w:bodyDiv w:val="1"/>
      <w:marLeft w:val="0"/>
      <w:marRight w:val="0"/>
      <w:marTop w:val="0"/>
      <w:marBottom w:val="0"/>
      <w:divBdr>
        <w:top w:val="none" w:sz="0" w:space="0" w:color="auto"/>
        <w:left w:val="none" w:sz="0" w:space="0" w:color="auto"/>
        <w:bottom w:val="none" w:sz="0" w:space="0" w:color="auto"/>
        <w:right w:val="none" w:sz="0" w:space="0" w:color="auto"/>
      </w:divBdr>
    </w:div>
    <w:div w:id="1365250142">
      <w:bodyDiv w:val="1"/>
      <w:marLeft w:val="0"/>
      <w:marRight w:val="0"/>
      <w:marTop w:val="0"/>
      <w:marBottom w:val="0"/>
      <w:divBdr>
        <w:top w:val="none" w:sz="0" w:space="0" w:color="auto"/>
        <w:left w:val="none" w:sz="0" w:space="0" w:color="auto"/>
        <w:bottom w:val="none" w:sz="0" w:space="0" w:color="auto"/>
        <w:right w:val="none" w:sz="0" w:space="0" w:color="auto"/>
      </w:divBdr>
    </w:div>
    <w:div w:id="1412389106">
      <w:bodyDiv w:val="1"/>
      <w:marLeft w:val="0"/>
      <w:marRight w:val="0"/>
      <w:marTop w:val="0"/>
      <w:marBottom w:val="0"/>
      <w:divBdr>
        <w:top w:val="none" w:sz="0" w:space="0" w:color="auto"/>
        <w:left w:val="none" w:sz="0" w:space="0" w:color="auto"/>
        <w:bottom w:val="none" w:sz="0" w:space="0" w:color="auto"/>
        <w:right w:val="none" w:sz="0" w:space="0" w:color="auto"/>
      </w:divBdr>
    </w:div>
    <w:div w:id="1466894888">
      <w:bodyDiv w:val="1"/>
      <w:marLeft w:val="0"/>
      <w:marRight w:val="0"/>
      <w:marTop w:val="0"/>
      <w:marBottom w:val="0"/>
      <w:divBdr>
        <w:top w:val="none" w:sz="0" w:space="0" w:color="auto"/>
        <w:left w:val="none" w:sz="0" w:space="0" w:color="auto"/>
        <w:bottom w:val="none" w:sz="0" w:space="0" w:color="auto"/>
        <w:right w:val="none" w:sz="0" w:space="0" w:color="auto"/>
      </w:divBdr>
    </w:div>
    <w:div w:id="1498225399">
      <w:bodyDiv w:val="1"/>
      <w:marLeft w:val="0"/>
      <w:marRight w:val="0"/>
      <w:marTop w:val="0"/>
      <w:marBottom w:val="0"/>
      <w:divBdr>
        <w:top w:val="none" w:sz="0" w:space="0" w:color="auto"/>
        <w:left w:val="none" w:sz="0" w:space="0" w:color="auto"/>
        <w:bottom w:val="none" w:sz="0" w:space="0" w:color="auto"/>
        <w:right w:val="none" w:sz="0" w:space="0" w:color="auto"/>
      </w:divBdr>
    </w:div>
    <w:div w:id="1522667887">
      <w:bodyDiv w:val="1"/>
      <w:marLeft w:val="0"/>
      <w:marRight w:val="0"/>
      <w:marTop w:val="0"/>
      <w:marBottom w:val="0"/>
      <w:divBdr>
        <w:top w:val="none" w:sz="0" w:space="0" w:color="auto"/>
        <w:left w:val="none" w:sz="0" w:space="0" w:color="auto"/>
        <w:bottom w:val="none" w:sz="0" w:space="0" w:color="auto"/>
        <w:right w:val="none" w:sz="0" w:space="0" w:color="auto"/>
      </w:divBdr>
    </w:div>
    <w:div w:id="1523743989">
      <w:bodyDiv w:val="1"/>
      <w:marLeft w:val="0"/>
      <w:marRight w:val="0"/>
      <w:marTop w:val="0"/>
      <w:marBottom w:val="0"/>
      <w:divBdr>
        <w:top w:val="none" w:sz="0" w:space="0" w:color="auto"/>
        <w:left w:val="none" w:sz="0" w:space="0" w:color="auto"/>
        <w:bottom w:val="none" w:sz="0" w:space="0" w:color="auto"/>
        <w:right w:val="none" w:sz="0" w:space="0" w:color="auto"/>
      </w:divBdr>
    </w:div>
    <w:div w:id="1549026716">
      <w:bodyDiv w:val="1"/>
      <w:marLeft w:val="0"/>
      <w:marRight w:val="0"/>
      <w:marTop w:val="0"/>
      <w:marBottom w:val="0"/>
      <w:divBdr>
        <w:top w:val="none" w:sz="0" w:space="0" w:color="auto"/>
        <w:left w:val="none" w:sz="0" w:space="0" w:color="auto"/>
        <w:bottom w:val="none" w:sz="0" w:space="0" w:color="auto"/>
        <w:right w:val="none" w:sz="0" w:space="0" w:color="auto"/>
      </w:divBdr>
    </w:div>
    <w:div w:id="1579829126">
      <w:bodyDiv w:val="1"/>
      <w:marLeft w:val="0"/>
      <w:marRight w:val="0"/>
      <w:marTop w:val="0"/>
      <w:marBottom w:val="0"/>
      <w:divBdr>
        <w:top w:val="none" w:sz="0" w:space="0" w:color="auto"/>
        <w:left w:val="none" w:sz="0" w:space="0" w:color="auto"/>
        <w:bottom w:val="none" w:sz="0" w:space="0" w:color="auto"/>
        <w:right w:val="none" w:sz="0" w:space="0" w:color="auto"/>
      </w:divBdr>
      <w:divsChild>
        <w:div w:id="1692948444">
          <w:marLeft w:val="0"/>
          <w:marRight w:val="0"/>
          <w:marTop w:val="240"/>
          <w:marBottom w:val="120"/>
          <w:divBdr>
            <w:top w:val="none" w:sz="0" w:space="0" w:color="auto"/>
            <w:left w:val="none" w:sz="0" w:space="0" w:color="auto"/>
            <w:bottom w:val="none" w:sz="0" w:space="0" w:color="auto"/>
            <w:right w:val="none" w:sz="0" w:space="0" w:color="auto"/>
          </w:divBdr>
        </w:div>
        <w:div w:id="1210192348">
          <w:marLeft w:val="0"/>
          <w:marRight w:val="0"/>
          <w:marTop w:val="0"/>
          <w:marBottom w:val="0"/>
          <w:divBdr>
            <w:top w:val="single" w:sz="6" w:space="0" w:color="CCC1C1"/>
            <w:left w:val="single" w:sz="6" w:space="12" w:color="CCC1C1"/>
            <w:bottom w:val="single" w:sz="6" w:space="0" w:color="CCC1C1"/>
            <w:right w:val="single" w:sz="6" w:space="12" w:color="CCC1C1"/>
          </w:divBdr>
        </w:div>
        <w:div w:id="101196727">
          <w:marLeft w:val="0"/>
          <w:marRight w:val="0"/>
          <w:marTop w:val="576"/>
          <w:marBottom w:val="0"/>
          <w:divBdr>
            <w:top w:val="none" w:sz="0" w:space="0" w:color="auto"/>
            <w:left w:val="none" w:sz="0" w:space="0" w:color="auto"/>
            <w:bottom w:val="none" w:sz="0" w:space="0" w:color="auto"/>
            <w:right w:val="none" w:sz="0" w:space="0" w:color="auto"/>
          </w:divBdr>
          <w:divsChild>
            <w:div w:id="985283712">
              <w:marLeft w:val="0"/>
              <w:marRight w:val="0"/>
              <w:marTop w:val="0"/>
              <w:marBottom w:val="120"/>
              <w:divBdr>
                <w:top w:val="none" w:sz="0" w:space="0" w:color="auto"/>
                <w:left w:val="none" w:sz="0" w:space="0" w:color="auto"/>
                <w:bottom w:val="single" w:sz="6" w:space="0" w:color="CCC1C1"/>
                <w:right w:val="none" w:sz="0" w:space="0" w:color="auto"/>
              </w:divBdr>
            </w:div>
          </w:divsChild>
        </w:div>
        <w:div w:id="317807636">
          <w:marLeft w:val="0"/>
          <w:marRight w:val="0"/>
          <w:marTop w:val="576"/>
          <w:marBottom w:val="0"/>
          <w:divBdr>
            <w:top w:val="none" w:sz="0" w:space="0" w:color="auto"/>
            <w:left w:val="none" w:sz="0" w:space="0" w:color="auto"/>
            <w:bottom w:val="none" w:sz="0" w:space="0" w:color="auto"/>
            <w:right w:val="none" w:sz="0" w:space="0" w:color="auto"/>
          </w:divBdr>
          <w:divsChild>
            <w:div w:id="1099569137">
              <w:marLeft w:val="0"/>
              <w:marRight w:val="0"/>
              <w:marTop w:val="0"/>
              <w:marBottom w:val="120"/>
              <w:divBdr>
                <w:top w:val="none" w:sz="0" w:space="0" w:color="auto"/>
                <w:left w:val="none" w:sz="0" w:space="0" w:color="auto"/>
                <w:bottom w:val="single" w:sz="6" w:space="0" w:color="CCC1C1"/>
                <w:right w:val="none" w:sz="0" w:space="0" w:color="auto"/>
              </w:divBdr>
            </w:div>
          </w:divsChild>
        </w:div>
        <w:div w:id="1129326921">
          <w:marLeft w:val="0"/>
          <w:marRight w:val="0"/>
          <w:marTop w:val="576"/>
          <w:marBottom w:val="0"/>
          <w:divBdr>
            <w:top w:val="none" w:sz="0" w:space="0" w:color="auto"/>
            <w:left w:val="none" w:sz="0" w:space="0" w:color="auto"/>
            <w:bottom w:val="none" w:sz="0" w:space="0" w:color="auto"/>
            <w:right w:val="none" w:sz="0" w:space="0" w:color="auto"/>
          </w:divBdr>
          <w:divsChild>
            <w:div w:id="450167286">
              <w:marLeft w:val="0"/>
              <w:marRight w:val="0"/>
              <w:marTop w:val="0"/>
              <w:marBottom w:val="120"/>
              <w:divBdr>
                <w:top w:val="none" w:sz="0" w:space="0" w:color="auto"/>
                <w:left w:val="none" w:sz="0" w:space="0" w:color="auto"/>
                <w:bottom w:val="single" w:sz="6" w:space="0" w:color="CCC1C1"/>
                <w:right w:val="none" w:sz="0" w:space="0" w:color="auto"/>
              </w:divBdr>
            </w:div>
            <w:div w:id="1425611513">
              <w:marLeft w:val="0"/>
              <w:marRight w:val="0"/>
              <w:marTop w:val="0"/>
              <w:marBottom w:val="0"/>
              <w:divBdr>
                <w:top w:val="single" w:sz="6" w:space="5" w:color="E5E5E3"/>
                <w:left w:val="single" w:sz="6" w:space="5" w:color="E5E5E3"/>
                <w:bottom w:val="single" w:sz="6" w:space="5" w:color="E5E5E3"/>
                <w:right w:val="single" w:sz="6" w:space="5" w:color="E5E5E3"/>
              </w:divBdr>
              <w:divsChild>
                <w:div w:id="103515195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137925">
      <w:bodyDiv w:val="1"/>
      <w:marLeft w:val="0"/>
      <w:marRight w:val="0"/>
      <w:marTop w:val="0"/>
      <w:marBottom w:val="0"/>
      <w:divBdr>
        <w:top w:val="none" w:sz="0" w:space="0" w:color="auto"/>
        <w:left w:val="none" w:sz="0" w:space="0" w:color="auto"/>
        <w:bottom w:val="none" w:sz="0" w:space="0" w:color="auto"/>
        <w:right w:val="none" w:sz="0" w:space="0" w:color="auto"/>
      </w:divBdr>
    </w:div>
    <w:div w:id="1649626106">
      <w:bodyDiv w:val="1"/>
      <w:marLeft w:val="0"/>
      <w:marRight w:val="0"/>
      <w:marTop w:val="0"/>
      <w:marBottom w:val="0"/>
      <w:divBdr>
        <w:top w:val="none" w:sz="0" w:space="0" w:color="auto"/>
        <w:left w:val="none" w:sz="0" w:space="0" w:color="auto"/>
        <w:bottom w:val="none" w:sz="0" w:space="0" w:color="auto"/>
        <w:right w:val="none" w:sz="0" w:space="0" w:color="auto"/>
      </w:divBdr>
    </w:div>
    <w:div w:id="1707296989">
      <w:bodyDiv w:val="1"/>
      <w:marLeft w:val="0"/>
      <w:marRight w:val="0"/>
      <w:marTop w:val="0"/>
      <w:marBottom w:val="0"/>
      <w:divBdr>
        <w:top w:val="none" w:sz="0" w:space="0" w:color="auto"/>
        <w:left w:val="none" w:sz="0" w:space="0" w:color="auto"/>
        <w:bottom w:val="none" w:sz="0" w:space="0" w:color="auto"/>
        <w:right w:val="none" w:sz="0" w:space="0" w:color="auto"/>
      </w:divBdr>
    </w:div>
    <w:div w:id="1790854614">
      <w:bodyDiv w:val="1"/>
      <w:marLeft w:val="0"/>
      <w:marRight w:val="0"/>
      <w:marTop w:val="0"/>
      <w:marBottom w:val="0"/>
      <w:divBdr>
        <w:top w:val="none" w:sz="0" w:space="0" w:color="auto"/>
        <w:left w:val="none" w:sz="0" w:space="0" w:color="auto"/>
        <w:bottom w:val="none" w:sz="0" w:space="0" w:color="auto"/>
        <w:right w:val="none" w:sz="0" w:space="0" w:color="auto"/>
      </w:divBdr>
    </w:div>
    <w:div w:id="1791049441">
      <w:bodyDiv w:val="1"/>
      <w:marLeft w:val="0"/>
      <w:marRight w:val="0"/>
      <w:marTop w:val="0"/>
      <w:marBottom w:val="0"/>
      <w:divBdr>
        <w:top w:val="none" w:sz="0" w:space="0" w:color="auto"/>
        <w:left w:val="none" w:sz="0" w:space="0" w:color="auto"/>
        <w:bottom w:val="none" w:sz="0" w:space="0" w:color="auto"/>
        <w:right w:val="none" w:sz="0" w:space="0" w:color="auto"/>
      </w:divBdr>
    </w:div>
    <w:div w:id="1817602673">
      <w:bodyDiv w:val="1"/>
      <w:marLeft w:val="0"/>
      <w:marRight w:val="0"/>
      <w:marTop w:val="0"/>
      <w:marBottom w:val="0"/>
      <w:divBdr>
        <w:top w:val="none" w:sz="0" w:space="0" w:color="auto"/>
        <w:left w:val="none" w:sz="0" w:space="0" w:color="auto"/>
        <w:bottom w:val="none" w:sz="0" w:space="0" w:color="auto"/>
        <w:right w:val="none" w:sz="0" w:space="0" w:color="auto"/>
      </w:divBdr>
    </w:div>
    <w:div w:id="1826241172">
      <w:bodyDiv w:val="1"/>
      <w:marLeft w:val="0"/>
      <w:marRight w:val="0"/>
      <w:marTop w:val="0"/>
      <w:marBottom w:val="0"/>
      <w:divBdr>
        <w:top w:val="none" w:sz="0" w:space="0" w:color="auto"/>
        <w:left w:val="none" w:sz="0" w:space="0" w:color="auto"/>
        <w:bottom w:val="none" w:sz="0" w:space="0" w:color="auto"/>
        <w:right w:val="none" w:sz="0" w:space="0" w:color="auto"/>
      </w:divBdr>
    </w:div>
    <w:div w:id="1892576538">
      <w:bodyDiv w:val="1"/>
      <w:marLeft w:val="0"/>
      <w:marRight w:val="0"/>
      <w:marTop w:val="0"/>
      <w:marBottom w:val="0"/>
      <w:divBdr>
        <w:top w:val="none" w:sz="0" w:space="0" w:color="auto"/>
        <w:left w:val="none" w:sz="0" w:space="0" w:color="auto"/>
        <w:bottom w:val="none" w:sz="0" w:space="0" w:color="auto"/>
        <w:right w:val="none" w:sz="0" w:space="0" w:color="auto"/>
      </w:divBdr>
    </w:div>
    <w:div w:id="1918780267">
      <w:bodyDiv w:val="1"/>
      <w:marLeft w:val="0"/>
      <w:marRight w:val="0"/>
      <w:marTop w:val="0"/>
      <w:marBottom w:val="0"/>
      <w:divBdr>
        <w:top w:val="none" w:sz="0" w:space="0" w:color="auto"/>
        <w:left w:val="none" w:sz="0" w:space="0" w:color="auto"/>
        <w:bottom w:val="none" w:sz="0" w:space="0" w:color="auto"/>
        <w:right w:val="none" w:sz="0" w:space="0" w:color="auto"/>
      </w:divBdr>
    </w:div>
    <w:div w:id="1932544431">
      <w:bodyDiv w:val="1"/>
      <w:marLeft w:val="0"/>
      <w:marRight w:val="0"/>
      <w:marTop w:val="0"/>
      <w:marBottom w:val="0"/>
      <w:divBdr>
        <w:top w:val="none" w:sz="0" w:space="0" w:color="auto"/>
        <w:left w:val="none" w:sz="0" w:space="0" w:color="auto"/>
        <w:bottom w:val="none" w:sz="0" w:space="0" w:color="auto"/>
        <w:right w:val="none" w:sz="0" w:space="0" w:color="auto"/>
      </w:divBdr>
    </w:div>
    <w:div w:id="1935479551">
      <w:bodyDiv w:val="1"/>
      <w:marLeft w:val="0"/>
      <w:marRight w:val="0"/>
      <w:marTop w:val="0"/>
      <w:marBottom w:val="0"/>
      <w:divBdr>
        <w:top w:val="none" w:sz="0" w:space="0" w:color="auto"/>
        <w:left w:val="none" w:sz="0" w:space="0" w:color="auto"/>
        <w:bottom w:val="none" w:sz="0" w:space="0" w:color="auto"/>
        <w:right w:val="none" w:sz="0" w:space="0" w:color="auto"/>
      </w:divBdr>
    </w:div>
    <w:div w:id="1946620391">
      <w:bodyDiv w:val="1"/>
      <w:marLeft w:val="0"/>
      <w:marRight w:val="0"/>
      <w:marTop w:val="0"/>
      <w:marBottom w:val="0"/>
      <w:divBdr>
        <w:top w:val="none" w:sz="0" w:space="0" w:color="auto"/>
        <w:left w:val="none" w:sz="0" w:space="0" w:color="auto"/>
        <w:bottom w:val="none" w:sz="0" w:space="0" w:color="auto"/>
        <w:right w:val="none" w:sz="0" w:space="0" w:color="auto"/>
      </w:divBdr>
    </w:div>
    <w:div w:id="2006274809">
      <w:bodyDiv w:val="1"/>
      <w:marLeft w:val="0"/>
      <w:marRight w:val="0"/>
      <w:marTop w:val="0"/>
      <w:marBottom w:val="0"/>
      <w:divBdr>
        <w:top w:val="none" w:sz="0" w:space="0" w:color="auto"/>
        <w:left w:val="none" w:sz="0" w:space="0" w:color="auto"/>
        <w:bottom w:val="none" w:sz="0" w:space="0" w:color="auto"/>
        <w:right w:val="none" w:sz="0" w:space="0" w:color="auto"/>
      </w:divBdr>
    </w:div>
    <w:div w:id="2026519049">
      <w:bodyDiv w:val="1"/>
      <w:marLeft w:val="0"/>
      <w:marRight w:val="0"/>
      <w:marTop w:val="0"/>
      <w:marBottom w:val="0"/>
      <w:divBdr>
        <w:top w:val="none" w:sz="0" w:space="0" w:color="auto"/>
        <w:left w:val="none" w:sz="0" w:space="0" w:color="auto"/>
        <w:bottom w:val="none" w:sz="0" w:space="0" w:color="auto"/>
        <w:right w:val="none" w:sz="0" w:space="0" w:color="auto"/>
      </w:divBdr>
    </w:div>
    <w:div w:id="2027754061">
      <w:bodyDiv w:val="1"/>
      <w:marLeft w:val="0"/>
      <w:marRight w:val="0"/>
      <w:marTop w:val="0"/>
      <w:marBottom w:val="0"/>
      <w:divBdr>
        <w:top w:val="none" w:sz="0" w:space="0" w:color="auto"/>
        <w:left w:val="none" w:sz="0" w:space="0" w:color="auto"/>
        <w:bottom w:val="none" w:sz="0" w:space="0" w:color="auto"/>
        <w:right w:val="none" w:sz="0" w:space="0" w:color="auto"/>
      </w:divBdr>
    </w:div>
    <w:div w:id="2046325678">
      <w:bodyDiv w:val="1"/>
      <w:marLeft w:val="0"/>
      <w:marRight w:val="0"/>
      <w:marTop w:val="0"/>
      <w:marBottom w:val="0"/>
      <w:divBdr>
        <w:top w:val="none" w:sz="0" w:space="0" w:color="auto"/>
        <w:left w:val="none" w:sz="0" w:space="0" w:color="auto"/>
        <w:bottom w:val="none" w:sz="0" w:space="0" w:color="auto"/>
        <w:right w:val="none" w:sz="0" w:space="0" w:color="auto"/>
      </w:divBdr>
    </w:div>
    <w:div w:id="2077312980">
      <w:bodyDiv w:val="1"/>
      <w:marLeft w:val="0"/>
      <w:marRight w:val="0"/>
      <w:marTop w:val="0"/>
      <w:marBottom w:val="0"/>
      <w:divBdr>
        <w:top w:val="none" w:sz="0" w:space="0" w:color="auto"/>
        <w:left w:val="none" w:sz="0" w:space="0" w:color="auto"/>
        <w:bottom w:val="none" w:sz="0" w:space="0" w:color="auto"/>
        <w:right w:val="none" w:sz="0" w:space="0" w:color="auto"/>
      </w:divBdr>
    </w:div>
    <w:div w:id="2095779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2017-04-12T00:00:00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B2BA307-DBAC-4F2E-880D-035BB4BE3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749</Words>
  <Characters>4273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Darshan Institute of Engineering &amp; Technology</vt:lpstr>
    </vt:vector>
  </TitlesOfParts>
  <Company/>
  <LinksUpToDate>false</LinksUpToDate>
  <CharactersWithSpaces>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Darshan Institute of Engineering &amp; Technology</dc:title>
  <dc:creator>puj</dc:creator>
  <cp:lastModifiedBy>Nikhil Rathod</cp:lastModifiedBy>
  <cp:revision>47</cp:revision>
  <cp:lastPrinted>2023-12-14T03:27:00Z</cp:lastPrinted>
  <dcterms:created xsi:type="dcterms:W3CDTF">2025-08-28T23:50:00Z</dcterms:created>
  <dcterms:modified xsi:type="dcterms:W3CDTF">2025-09-15T07:51:00Z</dcterms:modified>
</cp:coreProperties>
</file>