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E038F" w14:textId="3EB2021F" w:rsidR="00F662EA" w:rsidRPr="00DD6513" w:rsidRDefault="00DD6513">
      <w:pPr>
        <w:rPr>
          <w:b/>
          <w:bCs/>
          <w:sz w:val="36"/>
          <w:szCs w:val="36"/>
        </w:rPr>
      </w:pPr>
      <w:r w:rsidRPr="00DD6513">
        <w:rPr>
          <w:b/>
          <w:bCs/>
          <w:sz w:val="36"/>
          <w:szCs w:val="36"/>
        </w:rPr>
        <w:t>Kube Credential: Full Stack Engineer Assignment Report</w:t>
      </w:r>
    </w:p>
    <w:p w14:paraId="2F271E6A" w14:textId="432FC0CA" w:rsidR="00DD6513" w:rsidRDefault="00DD6513">
      <w:pPr>
        <w:rPr>
          <w:b/>
          <w:bCs/>
          <w:sz w:val="24"/>
          <w:szCs w:val="24"/>
        </w:rPr>
      </w:pPr>
      <w:r w:rsidRPr="00DD6513">
        <w:rPr>
          <w:b/>
          <w:bCs/>
          <w:sz w:val="24"/>
          <w:szCs w:val="24"/>
        </w:rPr>
        <w:t>Prepared for</w:t>
      </w:r>
      <w:r w:rsidRPr="00DD6513">
        <w:rPr>
          <w:sz w:val="24"/>
          <w:szCs w:val="24"/>
        </w:rPr>
        <w:t xml:space="preserve">: </w:t>
      </w:r>
      <w:proofErr w:type="spellStart"/>
      <w:r w:rsidRPr="00DD6513">
        <w:rPr>
          <w:sz w:val="24"/>
          <w:szCs w:val="24"/>
        </w:rPr>
        <w:t>Zupple</w:t>
      </w:r>
      <w:proofErr w:type="spellEnd"/>
      <w:r w:rsidRPr="00DD6513">
        <w:rPr>
          <w:sz w:val="24"/>
          <w:szCs w:val="24"/>
        </w:rPr>
        <w:t xml:space="preserve"> Labs </w:t>
      </w:r>
      <w:proofErr w:type="spellStart"/>
      <w:r w:rsidRPr="00DD6513">
        <w:rPr>
          <w:sz w:val="24"/>
          <w:szCs w:val="24"/>
        </w:rPr>
        <w:t>Pvt.</w:t>
      </w:r>
      <w:proofErr w:type="spellEnd"/>
      <w:r w:rsidRPr="00DD6513">
        <w:rPr>
          <w:sz w:val="24"/>
          <w:szCs w:val="24"/>
        </w:rPr>
        <w:t xml:space="preserve"> Ltd</w:t>
      </w:r>
      <w:r w:rsidRPr="00DD6513">
        <w:rPr>
          <w:b/>
          <w:bCs/>
          <w:sz w:val="24"/>
          <w:szCs w:val="24"/>
        </w:rPr>
        <w:t>.</w:t>
      </w:r>
    </w:p>
    <w:p w14:paraId="17FEE108" w14:textId="024DD6AA" w:rsidR="00DD6513" w:rsidRPr="00DD6513" w:rsidRDefault="00DD6513">
      <w:pPr>
        <w:rPr>
          <w:b/>
          <w:bCs/>
          <w:sz w:val="24"/>
          <w:szCs w:val="24"/>
        </w:rPr>
      </w:pPr>
      <w:r w:rsidRPr="00DD6513">
        <w:rPr>
          <w:b/>
          <w:bCs/>
          <w:sz w:val="24"/>
          <w:szCs w:val="24"/>
        </w:rPr>
        <w:t xml:space="preserve">Prepared by: </w:t>
      </w:r>
      <w:r>
        <w:rPr>
          <w:b/>
          <w:bCs/>
          <w:sz w:val="24"/>
          <w:szCs w:val="24"/>
        </w:rPr>
        <w:t>Pantham Nikhil</w:t>
      </w:r>
    </w:p>
    <w:p w14:paraId="7428B523" w14:textId="5D7535FC" w:rsidR="00DD6513" w:rsidRDefault="00DD6513">
      <w:pPr>
        <w:rPr>
          <w:sz w:val="24"/>
          <w:szCs w:val="24"/>
        </w:rPr>
      </w:pPr>
      <w:r w:rsidRPr="00DD6513">
        <w:rPr>
          <w:b/>
          <w:bCs/>
          <w:sz w:val="24"/>
          <w:szCs w:val="24"/>
        </w:rPr>
        <w:t xml:space="preserve">Date: </w:t>
      </w:r>
      <w:r w:rsidRPr="00DD6513">
        <w:rPr>
          <w:sz w:val="24"/>
          <w:szCs w:val="24"/>
        </w:rPr>
        <w:t>October 13, 2025</w:t>
      </w:r>
    </w:p>
    <w:p w14:paraId="6DFE6EC7" w14:textId="77777777" w:rsidR="00DD6513" w:rsidRDefault="00DD6513">
      <w:pPr>
        <w:rPr>
          <w:sz w:val="24"/>
          <w:szCs w:val="24"/>
        </w:rPr>
      </w:pPr>
    </w:p>
    <w:p w14:paraId="1695F2C6" w14:textId="45D000C8" w:rsidR="00DD6513" w:rsidRPr="00DD6513" w:rsidRDefault="00DD6513">
      <w:pPr>
        <w:rPr>
          <w:b/>
          <w:bCs/>
          <w:sz w:val="28"/>
          <w:szCs w:val="28"/>
        </w:rPr>
      </w:pPr>
      <w:r w:rsidRPr="00DD6513">
        <w:rPr>
          <w:b/>
          <w:bCs/>
          <w:sz w:val="28"/>
          <w:szCs w:val="28"/>
        </w:rPr>
        <w:t>1. Project Overview</w:t>
      </w:r>
    </w:p>
    <w:p w14:paraId="7F0C2807" w14:textId="5858DDD1" w:rsidR="00DD6513" w:rsidRDefault="00DD6513">
      <w:pPr>
        <w:rPr>
          <w:b/>
          <w:bCs/>
          <w:sz w:val="24"/>
          <w:szCs w:val="24"/>
        </w:rPr>
      </w:pPr>
      <w:r w:rsidRPr="00DD6513">
        <w:rPr>
          <w:sz w:val="24"/>
          <w:szCs w:val="24"/>
        </w:rPr>
        <w:t>This document provides a comprehensive overview of the "Kube Credential" project, developed as part of the Full Stack Engineer assignment. The project is a complete, microservice-based application for issuing and verifying digital credentials</w:t>
      </w:r>
      <w:r w:rsidRPr="00DD6513">
        <w:rPr>
          <w:b/>
          <w:bCs/>
          <w:sz w:val="24"/>
          <w:szCs w:val="24"/>
        </w:rPr>
        <w:t>.</w:t>
      </w:r>
    </w:p>
    <w:p w14:paraId="49ADD72C" w14:textId="134891E6" w:rsidR="00DD6513" w:rsidRDefault="00DD6513">
      <w:pPr>
        <w:rPr>
          <w:sz w:val="24"/>
          <w:szCs w:val="24"/>
        </w:rPr>
      </w:pPr>
      <w:r w:rsidRPr="00DD6513">
        <w:rPr>
          <w:sz w:val="24"/>
          <w:szCs w:val="24"/>
        </w:rPr>
        <w:t>T</w:t>
      </w:r>
      <w:r w:rsidRPr="00DD6513">
        <w:rPr>
          <w:sz w:val="24"/>
          <w:szCs w:val="24"/>
        </w:rPr>
        <w:t>he system is composed of a React frontend and two independent backend microservices written in Node.js with TypeScript. The entire application is containerized with Docker and has been successfully deployed to a live Kubernetes cluster on Amazon Web Services (EKS), demonstrating a full development-to-deployment lifecycle.</w:t>
      </w:r>
    </w:p>
    <w:p w14:paraId="643FDE0E" w14:textId="77777777" w:rsidR="00DD6513" w:rsidRDefault="00DD6513">
      <w:pPr>
        <w:rPr>
          <w:sz w:val="24"/>
          <w:szCs w:val="24"/>
        </w:rPr>
      </w:pPr>
    </w:p>
    <w:p w14:paraId="2A3EA39C" w14:textId="231F5845" w:rsidR="00DD6513" w:rsidRDefault="00DD6513">
      <w:pPr>
        <w:rPr>
          <w:b/>
          <w:bCs/>
          <w:sz w:val="28"/>
          <w:szCs w:val="28"/>
        </w:rPr>
      </w:pPr>
      <w:r w:rsidRPr="00DD6513">
        <w:rPr>
          <w:b/>
          <w:bCs/>
          <w:sz w:val="28"/>
          <w:szCs w:val="28"/>
        </w:rPr>
        <w:t>2. System Architecture and Design</w:t>
      </w:r>
    </w:p>
    <w:p w14:paraId="5A4CB3B3" w14:textId="2F80EEC2" w:rsidR="00DD6513" w:rsidRPr="00DD6513" w:rsidRDefault="00DD6513">
      <w:pPr>
        <w:rPr>
          <w:b/>
          <w:bCs/>
          <w:sz w:val="24"/>
          <w:szCs w:val="24"/>
        </w:rPr>
      </w:pPr>
      <w:r w:rsidRPr="00DD6513">
        <w:rPr>
          <w:b/>
          <w:bCs/>
          <w:sz w:val="24"/>
          <w:szCs w:val="24"/>
        </w:rPr>
        <w:t>2.1 High-Level Architecture</w:t>
      </w:r>
    </w:p>
    <w:p w14:paraId="36D3DCF2" w14:textId="1C71E17E" w:rsidR="00DD6513" w:rsidRDefault="00DD6513">
      <w:pPr>
        <w:rPr>
          <w:sz w:val="24"/>
          <w:szCs w:val="24"/>
        </w:rPr>
      </w:pPr>
      <w:r w:rsidRPr="00DD6513">
        <w:rPr>
          <w:sz w:val="24"/>
          <w:szCs w:val="24"/>
        </w:rPr>
        <w:t>The application follows a decoupled, three-tier architecture, which is standard for modern, scalable web applications.</w:t>
      </w:r>
    </w:p>
    <w:p w14:paraId="36202665" w14:textId="273F8CDA" w:rsidR="00DD6513" w:rsidRPr="00DD6513" w:rsidRDefault="00DD6513" w:rsidP="00DD6513">
      <w:pPr>
        <w:rPr>
          <w:sz w:val="24"/>
          <w:szCs w:val="24"/>
        </w:rPr>
      </w:pPr>
      <w:r w:rsidRPr="00DD6513">
        <w:rPr>
          <w:sz w:val="24"/>
          <w:szCs w:val="24"/>
        </w:rPr>
        <w:t xml:space="preserve"> </w:t>
      </w:r>
      <w:r w:rsidRPr="00DD6513">
        <w:rPr>
          <w:b/>
          <w:bCs/>
          <w:sz w:val="24"/>
          <w:szCs w:val="24"/>
        </w:rPr>
        <w:t>Frontend Tier:</w:t>
      </w:r>
      <w:r w:rsidRPr="00DD6513">
        <w:rPr>
          <w:sz w:val="24"/>
          <w:szCs w:val="24"/>
        </w:rPr>
        <w:t xml:space="preserve"> A responsive single-page application (SPA) built with React, serving as the user interface</w:t>
      </w:r>
      <w:r w:rsidR="00186814">
        <w:rPr>
          <w:sz w:val="24"/>
          <w:szCs w:val="24"/>
        </w:rPr>
        <w:t xml:space="preserve"> and used Chakra UI</w:t>
      </w:r>
    </w:p>
    <w:p w14:paraId="0A6DB973" w14:textId="4B037D3B" w:rsidR="00DD6513" w:rsidRPr="00DD6513" w:rsidRDefault="00DD6513" w:rsidP="00DD6513">
      <w:pPr>
        <w:rPr>
          <w:sz w:val="24"/>
          <w:szCs w:val="24"/>
        </w:rPr>
      </w:pPr>
      <w:r w:rsidRPr="00DD6513">
        <w:rPr>
          <w:sz w:val="24"/>
          <w:szCs w:val="24"/>
        </w:rPr>
        <w:t xml:space="preserve"> </w:t>
      </w:r>
      <w:r w:rsidRPr="00DD6513">
        <w:rPr>
          <w:b/>
          <w:bCs/>
          <w:sz w:val="24"/>
          <w:szCs w:val="24"/>
        </w:rPr>
        <w:t>Backend Tier:</w:t>
      </w:r>
      <w:r w:rsidRPr="00DD6513">
        <w:rPr>
          <w:sz w:val="24"/>
          <w:szCs w:val="24"/>
        </w:rPr>
        <w:t xml:space="preserve"> Two </w:t>
      </w:r>
      <w:proofErr w:type="gramStart"/>
      <w:r w:rsidRPr="00DD6513">
        <w:rPr>
          <w:sz w:val="24"/>
          <w:szCs w:val="24"/>
        </w:rPr>
        <w:t>independent</w:t>
      </w:r>
      <w:proofErr w:type="gramEnd"/>
      <w:r w:rsidRPr="00DD6513">
        <w:rPr>
          <w:sz w:val="24"/>
          <w:szCs w:val="24"/>
        </w:rPr>
        <w:t xml:space="preserve"> Node.js microservices (issuance-service and verification</w:t>
      </w:r>
      <w:proofErr w:type="gramStart"/>
      <w:r w:rsidRPr="00DD6513">
        <w:rPr>
          <w:sz w:val="24"/>
          <w:szCs w:val="24"/>
        </w:rPr>
        <w:t>-</w:t>
      </w:r>
      <w:r>
        <w:rPr>
          <w:sz w:val="24"/>
          <w:szCs w:val="24"/>
        </w:rPr>
        <w:t xml:space="preserve">  </w:t>
      </w:r>
      <w:r w:rsidRPr="00DD6513">
        <w:rPr>
          <w:sz w:val="24"/>
          <w:szCs w:val="24"/>
        </w:rPr>
        <w:t>service</w:t>
      </w:r>
      <w:proofErr w:type="gramEnd"/>
      <w:r w:rsidRPr="00DD6513">
        <w:rPr>
          <w:sz w:val="24"/>
          <w:szCs w:val="24"/>
        </w:rPr>
        <w:t>) that handle the core business logic.</w:t>
      </w:r>
    </w:p>
    <w:p w14:paraId="2E703291" w14:textId="5FE82416" w:rsidR="00DD6513" w:rsidRDefault="00DD6513" w:rsidP="00DD6513">
      <w:pPr>
        <w:rPr>
          <w:sz w:val="24"/>
          <w:szCs w:val="24"/>
        </w:rPr>
      </w:pPr>
      <w:r w:rsidRPr="00DD6513">
        <w:rPr>
          <w:sz w:val="24"/>
          <w:szCs w:val="24"/>
        </w:rPr>
        <w:t xml:space="preserve"> </w:t>
      </w:r>
      <w:r w:rsidRPr="00DD6513">
        <w:rPr>
          <w:b/>
          <w:bCs/>
          <w:sz w:val="24"/>
          <w:szCs w:val="24"/>
        </w:rPr>
        <w:t>Data Tier:</w:t>
      </w:r>
      <w:r w:rsidRPr="00DD6513">
        <w:rPr>
          <w:sz w:val="24"/>
          <w:szCs w:val="24"/>
        </w:rPr>
        <w:t xml:space="preserve"> A simple, file-based persistence layer using a </w:t>
      </w:r>
      <w:proofErr w:type="gramStart"/>
      <w:r w:rsidRPr="00DD6513">
        <w:rPr>
          <w:sz w:val="24"/>
          <w:szCs w:val="24"/>
        </w:rPr>
        <w:t>shared</w:t>
      </w:r>
      <w:r>
        <w:rPr>
          <w:sz w:val="24"/>
          <w:szCs w:val="24"/>
        </w:rPr>
        <w:t xml:space="preserve"> </w:t>
      </w:r>
      <w:r w:rsidRPr="00DD6513">
        <w:rPr>
          <w:sz w:val="24"/>
          <w:szCs w:val="24"/>
        </w:rPr>
        <w:t xml:space="preserve"> </w:t>
      </w:r>
      <w:proofErr w:type="spellStart"/>
      <w:r w:rsidRPr="00DD6513">
        <w:rPr>
          <w:sz w:val="24"/>
          <w:szCs w:val="24"/>
        </w:rPr>
        <w:t>credentials</w:t>
      </w:r>
      <w:proofErr w:type="gramEnd"/>
      <w:r w:rsidRPr="00DD6513">
        <w:rPr>
          <w:sz w:val="24"/>
          <w:szCs w:val="24"/>
        </w:rPr>
        <w:t>.json</w:t>
      </w:r>
      <w:proofErr w:type="spellEnd"/>
      <w:r w:rsidRPr="00DD6513">
        <w:rPr>
          <w:sz w:val="24"/>
          <w:szCs w:val="24"/>
        </w:rPr>
        <w:t xml:space="preserve"> file, managed by a Docker Volume in the local environment.</w:t>
      </w:r>
    </w:p>
    <w:p w14:paraId="7E389FFA" w14:textId="77777777" w:rsidR="006D290B" w:rsidRDefault="006D290B" w:rsidP="00DD6513">
      <w:pPr>
        <w:rPr>
          <w:sz w:val="24"/>
          <w:szCs w:val="24"/>
        </w:rPr>
      </w:pPr>
    </w:p>
    <w:p w14:paraId="01245E1B" w14:textId="77777777" w:rsidR="006D290B" w:rsidRDefault="006D290B" w:rsidP="00DD6513">
      <w:pPr>
        <w:rPr>
          <w:sz w:val="24"/>
          <w:szCs w:val="24"/>
        </w:rPr>
      </w:pPr>
    </w:p>
    <w:p w14:paraId="46297A77" w14:textId="04E07371" w:rsidR="006D290B" w:rsidRDefault="006D290B" w:rsidP="00DD6513">
      <w:pPr>
        <w:rPr>
          <w:sz w:val="24"/>
          <w:szCs w:val="24"/>
        </w:rPr>
      </w:pPr>
      <w:r w:rsidRPr="006D290B">
        <w:rPr>
          <w:sz w:val="24"/>
          <w:szCs w:val="24"/>
        </w:rPr>
        <w:t>This document outlines the architecture and data flow of the Kube Credential application, covering both the local development environment and the cloud deployment process.</w:t>
      </w:r>
    </w:p>
    <w:p w14:paraId="4D1097FA" w14:textId="77777777" w:rsidR="006D290B" w:rsidRDefault="006D290B" w:rsidP="00DD6513">
      <w:pPr>
        <w:rPr>
          <w:sz w:val="24"/>
          <w:szCs w:val="24"/>
        </w:rPr>
      </w:pPr>
    </w:p>
    <w:p w14:paraId="6055B27A" w14:textId="77777777" w:rsidR="006D290B" w:rsidRDefault="006D290B" w:rsidP="00DD6513">
      <w:pPr>
        <w:rPr>
          <w:sz w:val="24"/>
          <w:szCs w:val="24"/>
        </w:rPr>
      </w:pPr>
    </w:p>
    <w:p w14:paraId="4C4EB97A" w14:textId="77777777" w:rsidR="006D290B" w:rsidRDefault="006D290B" w:rsidP="00DD6513">
      <w:pPr>
        <w:rPr>
          <w:sz w:val="24"/>
          <w:szCs w:val="24"/>
        </w:rPr>
      </w:pPr>
    </w:p>
    <w:p w14:paraId="24AD07BD" w14:textId="77777777" w:rsidR="006D290B" w:rsidRDefault="006D290B" w:rsidP="00DD6513">
      <w:pPr>
        <w:rPr>
          <w:sz w:val="24"/>
          <w:szCs w:val="24"/>
        </w:rPr>
      </w:pPr>
    </w:p>
    <w:p w14:paraId="579FDDD0" w14:textId="1592B1EC" w:rsidR="006D290B" w:rsidRPr="006D290B" w:rsidRDefault="006D290B" w:rsidP="00DD6513">
      <w:pPr>
        <w:rPr>
          <w:b/>
          <w:bCs/>
          <w:sz w:val="28"/>
          <w:szCs w:val="28"/>
        </w:rPr>
      </w:pPr>
      <w:r w:rsidRPr="006D290B">
        <w:rPr>
          <w:b/>
          <w:bCs/>
          <w:sz w:val="28"/>
          <w:szCs w:val="28"/>
        </w:rPr>
        <w:lastRenderedPageBreak/>
        <w:t>Part 1: Application Data Flow - Credential Issuance</w:t>
      </w:r>
      <w:r>
        <w:rPr>
          <w:b/>
          <w:bCs/>
          <w:sz w:val="28"/>
          <w:szCs w:val="28"/>
        </w:rPr>
        <w:t xml:space="preserve"> Page</w:t>
      </w:r>
      <w:r w:rsidR="00835BD4">
        <w:rPr>
          <w:b/>
          <w:bCs/>
          <w:sz w:val="28"/>
          <w:szCs w:val="28"/>
        </w:rPr>
        <w:t xml:space="preserve"> </w:t>
      </w:r>
      <w:proofErr w:type="gramStart"/>
      <w:r w:rsidR="00835BD4">
        <w:rPr>
          <w:b/>
          <w:bCs/>
          <w:sz w:val="28"/>
          <w:szCs w:val="28"/>
        </w:rPr>
        <w:t>And</w:t>
      </w:r>
      <w:proofErr w:type="gramEnd"/>
      <w:r w:rsidR="00835BD4">
        <w:rPr>
          <w:b/>
          <w:bCs/>
          <w:sz w:val="28"/>
          <w:szCs w:val="28"/>
        </w:rPr>
        <w:t xml:space="preserve"> Verification Page</w:t>
      </w:r>
    </w:p>
    <w:p w14:paraId="7225F227" w14:textId="152F91F2" w:rsidR="006D290B" w:rsidRDefault="00835BD4" w:rsidP="00DD65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FEB0AD" wp14:editId="64EB073B">
            <wp:extent cx="5524500" cy="4340860"/>
            <wp:effectExtent l="0" t="0" r="0" b="2540"/>
            <wp:docPr id="3574257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5795" name="Picture 3574257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19" cy="43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7EEE" w14:textId="77777777" w:rsidR="002F4434" w:rsidRDefault="002F4434" w:rsidP="00DD6513">
      <w:pPr>
        <w:rPr>
          <w:sz w:val="24"/>
          <w:szCs w:val="24"/>
        </w:rPr>
      </w:pPr>
    </w:p>
    <w:p w14:paraId="588FD3A6" w14:textId="77777777" w:rsidR="002F4434" w:rsidRDefault="002F4434" w:rsidP="00DD6513">
      <w:pPr>
        <w:rPr>
          <w:b/>
          <w:bCs/>
          <w:sz w:val="28"/>
          <w:szCs w:val="28"/>
        </w:rPr>
      </w:pPr>
    </w:p>
    <w:p w14:paraId="3A32AAC8" w14:textId="77777777" w:rsidR="002F4434" w:rsidRDefault="002F4434" w:rsidP="00DD6513">
      <w:pPr>
        <w:rPr>
          <w:b/>
          <w:bCs/>
          <w:sz w:val="28"/>
          <w:szCs w:val="28"/>
        </w:rPr>
      </w:pPr>
    </w:p>
    <w:p w14:paraId="4240B389" w14:textId="77777777" w:rsidR="002F4434" w:rsidRDefault="002F4434" w:rsidP="00DD6513">
      <w:pPr>
        <w:rPr>
          <w:b/>
          <w:bCs/>
          <w:sz w:val="28"/>
          <w:szCs w:val="28"/>
        </w:rPr>
      </w:pPr>
    </w:p>
    <w:p w14:paraId="6E5607BB" w14:textId="44CE87E8" w:rsidR="002F4434" w:rsidRDefault="002F4434" w:rsidP="00DD6513">
      <w:pPr>
        <w:rPr>
          <w:b/>
          <w:bCs/>
          <w:sz w:val="28"/>
          <w:szCs w:val="28"/>
        </w:rPr>
      </w:pPr>
      <w:r w:rsidRPr="002F4434">
        <w:rPr>
          <w:b/>
          <w:bCs/>
          <w:sz w:val="28"/>
          <w:szCs w:val="28"/>
        </w:rPr>
        <w:t>Part 2: Build and Deployment Flow</w:t>
      </w:r>
    </w:p>
    <w:p w14:paraId="5B4AC90D" w14:textId="04BE8A55" w:rsidR="002F4434" w:rsidRDefault="002F4434" w:rsidP="00DD6513">
      <w:pPr>
        <w:rPr>
          <w:b/>
          <w:bCs/>
          <w:sz w:val="28"/>
          <w:szCs w:val="28"/>
        </w:rPr>
      </w:pPr>
      <w:r w:rsidRPr="002F4434">
        <w:rPr>
          <w:sz w:val="24"/>
          <w:szCs w:val="24"/>
        </w:rPr>
        <w:t>This diagram shows how the source code is packaged with Docker and deployed to the AWS cloud. Note: This reflects the final deployment where each service was exposed via its own Load</w:t>
      </w:r>
      <w:r>
        <w:rPr>
          <w:sz w:val="24"/>
          <w:szCs w:val="24"/>
        </w:rPr>
        <w:t xml:space="preserve"> </w:t>
      </w:r>
      <w:r w:rsidRPr="002F4434">
        <w:rPr>
          <w:sz w:val="24"/>
          <w:szCs w:val="24"/>
        </w:rPr>
        <w:t>Balancer</w:t>
      </w:r>
      <w:r w:rsidRPr="002F4434">
        <w:rPr>
          <w:b/>
          <w:bCs/>
          <w:sz w:val="28"/>
          <w:szCs w:val="28"/>
        </w:rPr>
        <w:t>.</w:t>
      </w:r>
    </w:p>
    <w:p w14:paraId="170CAC5E" w14:textId="39DDAC2C" w:rsidR="002F4434" w:rsidRPr="002F4434" w:rsidRDefault="002F4434" w:rsidP="00DD65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22DE64" wp14:editId="2C79E137">
            <wp:extent cx="6294120" cy="7078390"/>
            <wp:effectExtent l="0" t="0" r="0" b="8255"/>
            <wp:docPr id="38446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6346" name="Picture 3844634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9" b="18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329" cy="708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93C0" w14:textId="77777777" w:rsidR="00A22FEA" w:rsidRDefault="00A22FEA">
      <w:pPr>
        <w:rPr>
          <w:sz w:val="24"/>
          <w:szCs w:val="24"/>
        </w:rPr>
      </w:pPr>
    </w:p>
    <w:p w14:paraId="64F3FCCD" w14:textId="52D5FF50" w:rsidR="00DD6513" w:rsidRPr="00DD6513" w:rsidRDefault="00DD6513">
      <w:pPr>
        <w:rPr>
          <w:b/>
          <w:bCs/>
          <w:sz w:val="24"/>
          <w:szCs w:val="24"/>
        </w:rPr>
      </w:pPr>
      <w:r w:rsidRPr="00DD6513">
        <w:rPr>
          <w:b/>
          <w:bCs/>
          <w:sz w:val="24"/>
          <w:szCs w:val="24"/>
        </w:rPr>
        <w:t>2.2 Design Decisions</w:t>
      </w:r>
    </w:p>
    <w:p w14:paraId="64A4D2E0" w14:textId="658DB095" w:rsidR="00DD6513" w:rsidRDefault="00DD6513">
      <w:pPr>
        <w:rPr>
          <w:sz w:val="24"/>
          <w:szCs w:val="24"/>
        </w:rPr>
      </w:pPr>
      <w:r w:rsidRPr="00DD6513">
        <w:rPr>
          <w:sz w:val="24"/>
          <w:szCs w:val="24"/>
        </w:rPr>
        <w:t>Several key design decisions were made to ensure the application is robust, scalable, and aligns with professional best practices.</w:t>
      </w:r>
    </w:p>
    <w:p w14:paraId="24E7E3FA" w14:textId="77777777" w:rsidR="002D111B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t xml:space="preserve"> </w:t>
      </w:r>
      <w:r w:rsidRPr="00186814">
        <w:rPr>
          <w:b/>
          <w:bCs/>
          <w:sz w:val="24"/>
          <w:szCs w:val="24"/>
        </w:rPr>
        <w:t>Microservices Architecture:</w:t>
      </w:r>
      <w:r w:rsidRPr="00186814">
        <w:rPr>
          <w:sz w:val="24"/>
          <w:szCs w:val="24"/>
        </w:rPr>
        <w:t xml:space="preserve"> </w:t>
      </w:r>
    </w:p>
    <w:p w14:paraId="5B77B0C0" w14:textId="19C4907E" w:rsidR="002D111B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lastRenderedPageBreak/>
        <w:t>The backend was intentionally split into two services to ensure independent scalability and resilience. For example, if the application experiences a high volume of issuance requests, the issuance-service can be scaled up with more replicas in Kubernetes without affecting the verification-service.</w:t>
      </w:r>
    </w:p>
    <w:p w14:paraId="7C3AC3FB" w14:textId="3CDF4D5A" w:rsidR="002D111B" w:rsidRDefault="00186814" w:rsidP="00186814">
      <w:pPr>
        <w:rPr>
          <w:sz w:val="24"/>
          <w:szCs w:val="24"/>
        </w:rPr>
      </w:pPr>
      <w:r w:rsidRPr="00186814">
        <w:rPr>
          <w:b/>
          <w:bCs/>
          <w:sz w:val="24"/>
          <w:szCs w:val="24"/>
        </w:rPr>
        <w:t xml:space="preserve"> </w:t>
      </w:r>
      <w:r w:rsidR="00A22FEA" w:rsidRPr="00A22FEA">
        <w:rPr>
          <w:b/>
          <w:bCs/>
          <w:sz w:val="24"/>
          <w:szCs w:val="24"/>
        </w:rPr>
        <w:t>2.3</w:t>
      </w:r>
      <w:r w:rsidR="00A22FEA">
        <w:rPr>
          <w:sz w:val="24"/>
          <w:szCs w:val="24"/>
        </w:rPr>
        <w:t xml:space="preserve"> </w:t>
      </w:r>
      <w:r w:rsidRPr="00186814">
        <w:rPr>
          <w:b/>
          <w:bCs/>
          <w:sz w:val="24"/>
          <w:szCs w:val="24"/>
        </w:rPr>
        <w:t>Containerization with Docker:</w:t>
      </w:r>
      <w:r w:rsidRPr="00186814">
        <w:rPr>
          <w:sz w:val="24"/>
          <w:szCs w:val="24"/>
        </w:rPr>
        <w:t xml:space="preserve"> </w:t>
      </w:r>
    </w:p>
    <w:p w14:paraId="5A8C48CC" w14:textId="4DB7679A" w:rsidR="00186814" w:rsidRPr="00186814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t>All components are containerized to ensure a consistent and reproducible runtime environment. Multi-stage Docker</w:t>
      </w:r>
      <w:r w:rsidR="002D111B">
        <w:rPr>
          <w:sz w:val="24"/>
          <w:szCs w:val="24"/>
        </w:rPr>
        <w:t xml:space="preserve"> </w:t>
      </w:r>
      <w:r w:rsidRPr="00186814">
        <w:rPr>
          <w:sz w:val="24"/>
          <w:szCs w:val="24"/>
        </w:rPr>
        <w:t>files were used to create optimized, lightweight production images by separating build-time dependencies from the final image, which is a security and performance best practice.</w:t>
      </w:r>
    </w:p>
    <w:p w14:paraId="6634EABF" w14:textId="77777777" w:rsidR="002D111B" w:rsidRDefault="00186814" w:rsidP="00186814">
      <w:pPr>
        <w:rPr>
          <w:sz w:val="24"/>
          <w:szCs w:val="24"/>
        </w:rPr>
      </w:pPr>
      <w:r w:rsidRPr="00186814">
        <w:rPr>
          <w:b/>
          <w:bCs/>
          <w:sz w:val="24"/>
          <w:szCs w:val="24"/>
        </w:rPr>
        <w:t>Cloud Deployment on Kubernetes (EKS):</w:t>
      </w:r>
      <w:r w:rsidRPr="00186814">
        <w:rPr>
          <w:sz w:val="24"/>
          <w:szCs w:val="24"/>
        </w:rPr>
        <w:t xml:space="preserve"> </w:t>
      </w:r>
    </w:p>
    <w:p w14:paraId="52D1A8A1" w14:textId="757D6266" w:rsidR="00186814" w:rsidRPr="00186814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t>Kubernetes was chosen for its industry-standard orchestration capabilities. Amazon EKS was used to offload the complexity of managing the Kubernetes control plane.</w:t>
      </w:r>
    </w:p>
    <w:p w14:paraId="503EFF41" w14:textId="50CEBCA6" w:rsidR="00186814" w:rsidRPr="00186814" w:rsidRDefault="00186814" w:rsidP="00186814">
      <w:pPr>
        <w:rPr>
          <w:sz w:val="24"/>
          <w:szCs w:val="24"/>
        </w:rPr>
      </w:pPr>
      <w:r w:rsidRPr="00186814">
        <w:rPr>
          <w:b/>
          <w:bCs/>
          <w:sz w:val="24"/>
          <w:szCs w:val="24"/>
        </w:rPr>
        <w:t>Networking Strategy (Load</w:t>
      </w:r>
      <w:r>
        <w:rPr>
          <w:b/>
          <w:bCs/>
          <w:sz w:val="24"/>
          <w:szCs w:val="24"/>
        </w:rPr>
        <w:t xml:space="preserve"> </w:t>
      </w:r>
      <w:r w:rsidRPr="00186814">
        <w:rPr>
          <w:b/>
          <w:bCs/>
          <w:sz w:val="24"/>
          <w:szCs w:val="24"/>
        </w:rPr>
        <w:t>Balancer vs. Ingress):</w:t>
      </w:r>
    </w:p>
    <w:p w14:paraId="1BD3477E" w14:textId="77777777" w:rsidR="00186814" w:rsidRPr="00186814" w:rsidRDefault="00186814" w:rsidP="00186814">
      <w:pPr>
        <w:numPr>
          <w:ilvl w:val="0"/>
          <w:numId w:val="1"/>
        </w:numPr>
        <w:rPr>
          <w:sz w:val="24"/>
          <w:szCs w:val="24"/>
        </w:rPr>
      </w:pPr>
      <w:r w:rsidRPr="00186814">
        <w:rPr>
          <w:b/>
          <w:bCs/>
          <w:sz w:val="24"/>
          <w:szCs w:val="24"/>
        </w:rPr>
        <w:t>The initial goal</w:t>
      </w:r>
      <w:r w:rsidRPr="00186814">
        <w:rPr>
          <w:sz w:val="24"/>
          <w:szCs w:val="24"/>
        </w:rPr>
        <w:t xml:space="preserve"> was to use an Ingress Controller to manage traffic, which is the production best practice for security and cost-efficiency.</w:t>
      </w:r>
    </w:p>
    <w:p w14:paraId="136A6F50" w14:textId="1CB7C35E" w:rsidR="00186814" w:rsidRDefault="00186814" w:rsidP="00186814">
      <w:pPr>
        <w:numPr>
          <w:ilvl w:val="0"/>
          <w:numId w:val="1"/>
        </w:numPr>
        <w:rPr>
          <w:sz w:val="24"/>
          <w:szCs w:val="24"/>
        </w:rPr>
      </w:pPr>
      <w:r w:rsidRPr="00186814">
        <w:rPr>
          <w:b/>
          <w:bCs/>
          <w:sz w:val="24"/>
          <w:szCs w:val="24"/>
        </w:rPr>
        <w:t>The final implementation</w:t>
      </w:r>
      <w:r w:rsidRPr="00186814">
        <w:rPr>
          <w:sz w:val="24"/>
          <w:szCs w:val="24"/>
        </w:rPr>
        <w:t xml:space="preserve"> uses the type: Load</w:t>
      </w:r>
      <w:r>
        <w:rPr>
          <w:sz w:val="24"/>
          <w:szCs w:val="24"/>
        </w:rPr>
        <w:t xml:space="preserve"> </w:t>
      </w:r>
      <w:r w:rsidRPr="00186814">
        <w:rPr>
          <w:sz w:val="24"/>
          <w:szCs w:val="24"/>
        </w:rPr>
        <w:t>Balancer for each service. This was a pragmatic decision made to ensure a functional, publicly accessible deployment within the project timeframe after encountering complex IAM permission issues with the AWS Load Balancer Controller. This decision and its trade-offs are documented to demonstrate an understanding of real-world deployment challenges.</w:t>
      </w:r>
    </w:p>
    <w:p w14:paraId="7801BCA9" w14:textId="77777777" w:rsidR="00A22FEA" w:rsidRDefault="00A22FEA" w:rsidP="00A22FEA">
      <w:pPr>
        <w:rPr>
          <w:b/>
          <w:bCs/>
          <w:sz w:val="24"/>
          <w:szCs w:val="24"/>
        </w:rPr>
      </w:pPr>
    </w:p>
    <w:p w14:paraId="6D3F9D59" w14:textId="6EE65048" w:rsidR="00A22FEA" w:rsidRPr="00A22FEA" w:rsidRDefault="00A22FEA" w:rsidP="00A22FEA">
      <w:pPr>
        <w:rPr>
          <w:b/>
          <w:bCs/>
          <w:sz w:val="28"/>
          <w:szCs w:val="28"/>
        </w:rPr>
      </w:pPr>
      <w:r w:rsidRPr="00A22FEA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4</w:t>
      </w:r>
      <w:r w:rsidRPr="00A22FEA">
        <w:rPr>
          <w:b/>
          <w:bCs/>
          <w:sz w:val="28"/>
          <w:szCs w:val="28"/>
        </w:rPr>
        <w:t xml:space="preserve"> Credential Data Structure: W3C Verifiable Credential Standard</w:t>
      </w:r>
    </w:p>
    <w:p w14:paraId="3C844CBA" w14:textId="77777777" w:rsidR="00A22FEA" w:rsidRPr="00A22FEA" w:rsidRDefault="00A22FEA" w:rsidP="00A22FEA">
      <w:pPr>
        <w:rPr>
          <w:sz w:val="24"/>
          <w:szCs w:val="24"/>
        </w:rPr>
      </w:pPr>
      <w:r w:rsidRPr="00A22FEA">
        <w:rPr>
          <w:sz w:val="24"/>
          <w:szCs w:val="24"/>
        </w:rPr>
        <w:t xml:space="preserve">The assignment required the credential to be in a simple JSON format. A reasonable assumption was made to elevate this requirement by adopting the </w:t>
      </w:r>
      <w:r w:rsidRPr="00A22FEA">
        <w:rPr>
          <w:b/>
          <w:bCs/>
          <w:sz w:val="24"/>
          <w:szCs w:val="24"/>
        </w:rPr>
        <w:t>W3C Verifiable Credential (VC) data model</w:t>
      </w:r>
      <w:r w:rsidRPr="00A22FEA">
        <w:rPr>
          <w:sz w:val="24"/>
          <w:szCs w:val="24"/>
        </w:rPr>
        <w:t>, which is the global industry standard for digital credentials.</w:t>
      </w:r>
    </w:p>
    <w:p w14:paraId="3A805CE7" w14:textId="77777777" w:rsidR="00A22FEA" w:rsidRPr="00A22FEA" w:rsidRDefault="00A22FEA" w:rsidP="00A22FEA">
      <w:pPr>
        <w:numPr>
          <w:ilvl w:val="0"/>
          <w:numId w:val="4"/>
        </w:numPr>
        <w:rPr>
          <w:sz w:val="24"/>
          <w:szCs w:val="24"/>
        </w:rPr>
      </w:pPr>
      <w:r w:rsidRPr="00A22FEA">
        <w:rPr>
          <w:b/>
          <w:bCs/>
          <w:sz w:val="24"/>
          <w:szCs w:val="24"/>
        </w:rPr>
        <w:t>Justification:</w:t>
      </w:r>
      <w:r w:rsidRPr="00A22FEA">
        <w:rPr>
          <w:sz w:val="24"/>
          <w:szCs w:val="24"/>
        </w:rPr>
        <w:t xml:space="preserve"> Instead of using an arbitrary JSON structure, adopting the W3C standard demonstrates an understanding of real-world digital identity systems. It ensures the credentials created by this application are interoperable, machine-readable, and cryptographically verifiable in a production scenario.</w:t>
      </w:r>
    </w:p>
    <w:p w14:paraId="6978E1E2" w14:textId="77777777" w:rsidR="00A22FEA" w:rsidRPr="00A22FEA" w:rsidRDefault="00A22FEA" w:rsidP="00A22FEA">
      <w:pPr>
        <w:numPr>
          <w:ilvl w:val="0"/>
          <w:numId w:val="4"/>
        </w:numPr>
        <w:rPr>
          <w:sz w:val="24"/>
          <w:szCs w:val="24"/>
        </w:rPr>
      </w:pPr>
      <w:r w:rsidRPr="00A22FEA">
        <w:rPr>
          <w:b/>
          <w:bCs/>
          <w:sz w:val="24"/>
          <w:szCs w:val="24"/>
        </w:rPr>
        <w:t>Key Fields:</w:t>
      </w:r>
      <w:r w:rsidRPr="00A22FEA">
        <w:rPr>
          <w:sz w:val="24"/>
          <w:szCs w:val="24"/>
        </w:rPr>
        <w:t xml:space="preserve"> This decision led to the inclusion of standard fields such as @context, id, type, issuer, and </w:t>
      </w:r>
      <w:proofErr w:type="spellStart"/>
      <w:r w:rsidRPr="00A22FEA">
        <w:rPr>
          <w:sz w:val="24"/>
          <w:szCs w:val="24"/>
        </w:rPr>
        <w:t>issuanceDate</w:t>
      </w:r>
      <w:proofErr w:type="spellEnd"/>
      <w:r w:rsidRPr="00A22FEA">
        <w:rPr>
          <w:sz w:val="24"/>
          <w:szCs w:val="24"/>
        </w:rPr>
        <w:t>. These fields provide essential metadata that makes the credential trustworthy and manageable (e.g., for revocation).</w:t>
      </w:r>
    </w:p>
    <w:p w14:paraId="5D7E7E61" w14:textId="77777777" w:rsidR="00A22FEA" w:rsidRPr="00A22FEA" w:rsidRDefault="00A22FEA" w:rsidP="00A22FEA">
      <w:pPr>
        <w:numPr>
          <w:ilvl w:val="0"/>
          <w:numId w:val="4"/>
        </w:numPr>
        <w:rPr>
          <w:sz w:val="24"/>
          <w:szCs w:val="24"/>
        </w:rPr>
      </w:pPr>
      <w:r w:rsidRPr="00A22FEA">
        <w:rPr>
          <w:b/>
          <w:bCs/>
          <w:sz w:val="24"/>
          <w:szCs w:val="24"/>
        </w:rPr>
        <w:t>Alignment with Company Focus:</w:t>
      </w:r>
      <w:r w:rsidRPr="00A22FEA">
        <w:rPr>
          <w:sz w:val="24"/>
          <w:szCs w:val="24"/>
        </w:rPr>
        <w:t xml:space="preserve"> Given that </w:t>
      </w:r>
      <w:proofErr w:type="spellStart"/>
      <w:r w:rsidRPr="00A22FEA">
        <w:rPr>
          <w:sz w:val="24"/>
          <w:szCs w:val="24"/>
        </w:rPr>
        <w:t>Zupple</w:t>
      </w:r>
      <w:proofErr w:type="spellEnd"/>
      <w:r w:rsidRPr="00A22FEA">
        <w:rPr>
          <w:sz w:val="24"/>
          <w:szCs w:val="24"/>
        </w:rPr>
        <w:t xml:space="preserve"> Labs specializes in Web3 innovations and enterprise-grade decentralized solutions like </w:t>
      </w:r>
      <w:proofErr w:type="spellStart"/>
      <w:r w:rsidRPr="00A22FEA">
        <w:rPr>
          <w:sz w:val="24"/>
          <w:szCs w:val="24"/>
        </w:rPr>
        <w:t>LegitDoc</w:t>
      </w:r>
      <w:proofErr w:type="spellEnd"/>
      <w:r w:rsidRPr="00A22FEA">
        <w:rPr>
          <w:sz w:val="24"/>
          <w:szCs w:val="24"/>
        </w:rPr>
        <w:t>, using the W3C VC standard aligns this project directly with the company's core technical domain.</w:t>
      </w:r>
    </w:p>
    <w:p w14:paraId="58C342ED" w14:textId="77777777" w:rsidR="00A22FEA" w:rsidRPr="00A22FEA" w:rsidRDefault="00A22FEA" w:rsidP="00A22FEA">
      <w:pPr>
        <w:rPr>
          <w:sz w:val="24"/>
          <w:szCs w:val="24"/>
        </w:rPr>
      </w:pPr>
      <w:r w:rsidRPr="00A22FEA">
        <w:rPr>
          <w:sz w:val="24"/>
          <w:szCs w:val="24"/>
        </w:rPr>
        <w:lastRenderedPageBreak/>
        <w:t>By making this choice, the project is not just a simple JSON storage system but a foundational example of a true digital identity application, reflecting a professional and forward-thinking design approach.</w:t>
      </w:r>
    </w:p>
    <w:p w14:paraId="6CDE0A16" w14:textId="77777777" w:rsidR="00A22FEA" w:rsidRDefault="00A22FEA" w:rsidP="00A22FEA">
      <w:pPr>
        <w:rPr>
          <w:sz w:val="24"/>
          <w:szCs w:val="24"/>
        </w:rPr>
      </w:pPr>
    </w:p>
    <w:p w14:paraId="66E57D9B" w14:textId="77777777" w:rsidR="00186814" w:rsidRDefault="00186814" w:rsidP="00186814">
      <w:pPr>
        <w:rPr>
          <w:b/>
          <w:bCs/>
          <w:sz w:val="24"/>
          <w:szCs w:val="24"/>
        </w:rPr>
      </w:pPr>
    </w:p>
    <w:p w14:paraId="61FE3E5C" w14:textId="77777777" w:rsidR="00186814" w:rsidRPr="00186814" w:rsidRDefault="00186814" w:rsidP="00186814">
      <w:pPr>
        <w:rPr>
          <w:b/>
          <w:bCs/>
          <w:sz w:val="28"/>
          <w:szCs w:val="28"/>
        </w:rPr>
      </w:pPr>
      <w:r w:rsidRPr="00186814">
        <w:rPr>
          <w:b/>
          <w:bCs/>
          <w:sz w:val="28"/>
          <w:szCs w:val="28"/>
        </w:rPr>
        <w:t>3. Application Showcase (Screenshots)</w:t>
      </w:r>
    </w:p>
    <w:p w14:paraId="71AB394B" w14:textId="77777777" w:rsidR="00186814" w:rsidRPr="00186814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t>The following screenshots demonstrate the live, deployed application and its key features.</w:t>
      </w:r>
    </w:p>
    <w:p w14:paraId="1FF0D2BC" w14:textId="77777777" w:rsidR="00186814" w:rsidRPr="00186814" w:rsidRDefault="00186814" w:rsidP="00186814">
      <w:pPr>
        <w:rPr>
          <w:b/>
          <w:bCs/>
          <w:sz w:val="24"/>
          <w:szCs w:val="24"/>
        </w:rPr>
      </w:pPr>
      <w:r w:rsidRPr="00186814">
        <w:rPr>
          <w:b/>
          <w:bCs/>
          <w:sz w:val="24"/>
          <w:szCs w:val="24"/>
        </w:rPr>
        <w:t>3.1 Successful Credential Issuance</w:t>
      </w:r>
    </w:p>
    <w:p w14:paraId="74D1402C" w14:textId="77777777" w:rsidR="00186814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t>The user fills out the form, and upon successful submission, the UI displays a success message with the unique worker (container) ID and the signed JWT.</w:t>
      </w:r>
    </w:p>
    <w:p w14:paraId="32D01E35" w14:textId="77777777" w:rsidR="00186814" w:rsidRPr="00186814" w:rsidRDefault="00186814" w:rsidP="00186814">
      <w:pPr>
        <w:rPr>
          <w:sz w:val="24"/>
          <w:szCs w:val="24"/>
        </w:rPr>
      </w:pPr>
    </w:p>
    <w:p w14:paraId="4EA07554" w14:textId="01A178FE" w:rsidR="00186814" w:rsidRPr="00186814" w:rsidRDefault="00186814" w:rsidP="001868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AAB4A5E" wp14:editId="51F46817">
            <wp:simplePos x="0" y="0"/>
            <wp:positionH relativeFrom="margin">
              <wp:posOffset>38100</wp:posOffset>
            </wp:positionH>
            <wp:positionV relativeFrom="paragraph">
              <wp:posOffset>147320</wp:posOffset>
            </wp:positionV>
            <wp:extent cx="5144770" cy="2651760"/>
            <wp:effectExtent l="0" t="0" r="0" b="0"/>
            <wp:wrapSquare wrapText="bothSides"/>
            <wp:docPr id="100707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2763" name="Picture 100707276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 t="4699" b="4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4844C" w14:textId="77777777" w:rsidR="00186814" w:rsidRDefault="00186814">
      <w:pPr>
        <w:rPr>
          <w:sz w:val="24"/>
          <w:szCs w:val="24"/>
        </w:rPr>
      </w:pPr>
    </w:p>
    <w:p w14:paraId="55967571" w14:textId="77777777" w:rsidR="00186814" w:rsidRPr="00186814" w:rsidRDefault="00186814" w:rsidP="00186814">
      <w:pPr>
        <w:rPr>
          <w:sz w:val="24"/>
          <w:szCs w:val="24"/>
        </w:rPr>
      </w:pPr>
    </w:p>
    <w:p w14:paraId="762A5F5B" w14:textId="77777777" w:rsidR="00186814" w:rsidRPr="00186814" w:rsidRDefault="00186814" w:rsidP="00186814">
      <w:pPr>
        <w:rPr>
          <w:sz w:val="24"/>
          <w:szCs w:val="24"/>
        </w:rPr>
      </w:pPr>
    </w:p>
    <w:p w14:paraId="563B82A8" w14:textId="77777777" w:rsidR="00186814" w:rsidRPr="00186814" w:rsidRDefault="00186814" w:rsidP="00186814">
      <w:pPr>
        <w:rPr>
          <w:sz w:val="24"/>
          <w:szCs w:val="24"/>
        </w:rPr>
      </w:pPr>
    </w:p>
    <w:p w14:paraId="41EB3646" w14:textId="77777777" w:rsidR="00186814" w:rsidRPr="00186814" w:rsidRDefault="00186814" w:rsidP="00186814">
      <w:pPr>
        <w:rPr>
          <w:sz w:val="24"/>
          <w:szCs w:val="24"/>
        </w:rPr>
      </w:pPr>
    </w:p>
    <w:p w14:paraId="1C82C42E" w14:textId="77777777" w:rsidR="00186814" w:rsidRPr="00186814" w:rsidRDefault="00186814" w:rsidP="00186814">
      <w:pPr>
        <w:rPr>
          <w:sz w:val="24"/>
          <w:szCs w:val="24"/>
        </w:rPr>
      </w:pPr>
    </w:p>
    <w:p w14:paraId="0544468B" w14:textId="77777777" w:rsidR="00186814" w:rsidRPr="00186814" w:rsidRDefault="00186814" w:rsidP="00186814">
      <w:pPr>
        <w:rPr>
          <w:sz w:val="24"/>
          <w:szCs w:val="24"/>
        </w:rPr>
      </w:pPr>
    </w:p>
    <w:p w14:paraId="32463F10" w14:textId="77777777" w:rsidR="00186814" w:rsidRPr="00186814" w:rsidRDefault="00186814" w:rsidP="00186814">
      <w:pPr>
        <w:rPr>
          <w:sz w:val="24"/>
          <w:szCs w:val="24"/>
        </w:rPr>
      </w:pPr>
    </w:p>
    <w:p w14:paraId="0ACDE5AB" w14:textId="77777777" w:rsidR="00186814" w:rsidRDefault="00186814" w:rsidP="00186814">
      <w:pPr>
        <w:rPr>
          <w:sz w:val="24"/>
          <w:szCs w:val="24"/>
        </w:rPr>
      </w:pPr>
    </w:p>
    <w:p w14:paraId="542A4F41" w14:textId="5031A425" w:rsidR="00186814" w:rsidRDefault="00186814" w:rsidP="00186814">
      <w:pPr>
        <w:rPr>
          <w:b/>
          <w:bCs/>
          <w:sz w:val="24"/>
          <w:szCs w:val="24"/>
        </w:rPr>
      </w:pPr>
    </w:p>
    <w:p w14:paraId="5BBD7B1D" w14:textId="77777777" w:rsidR="00186814" w:rsidRDefault="00186814" w:rsidP="00186814">
      <w:pPr>
        <w:rPr>
          <w:b/>
          <w:bCs/>
          <w:sz w:val="24"/>
          <w:szCs w:val="24"/>
        </w:rPr>
      </w:pPr>
    </w:p>
    <w:p w14:paraId="7B3FEDB6" w14:textId="55AFFE59" w:rsidR="00186814" w:rsidRDefault="00186814" w:rsidP="00186814">
      <w:pPr>
        <w:rPr>
          <w:b/>
          <w:bCs/>
          <w:sz w:val="24"/>
          <w:szCs w:val="24"/>
        </w:rPr>
      </w:pPr>
      <w:r w:rsidRPr="00186814">
        <w:rPr>
          <w:b/>
          <w:bCs/>
          <w:sz w:val="24"/>
          <w:szCs w:val="24"/>
        </w:rPr>
        <w:t>3.2 Successful Credential Verification</w:t>
      </w:r>
    </w:p>
    <w:p w14:paraId="5140C319" w14:textId="1F4A2A27" w:rsidR="00186814" w:rsidRDefault="00186814" w:rsidP="00186814">
      <w:pPr>
        <w:rPr>
          <w:sz w:val="24"/>
          <w:szCs w:val="24"/>
        </w:rPr>
      </w:pPr>
      <w:r w:rsidRPr="00186814">
        <w:rPr>
          <w:sz w:val="24"/>
          <w:szCs w:val="24"/>
        </w:rPr>
        <w:t>The user pastes the JWT from the issuance step into the verification form. The UI confirms that the credential is valid and displays the metadata about its issuance.</w:t>
      </w:r>
    </w:p>
    <w:p w14:paraId="3109E4E2" w14:textId="77777777" w:rsidR="00186814" w:rsidRDefault="00186814" w:rsidP="00186814">
      <w:pPr>
        <w:rPr>
          <w:sz w:val="24"/>
          <w:szCs w:val="24"/>
        </w:rPr>
      </w:pPr>
    </w:p>
    <w:p w14:paraId="27EB6D23" w14:textId="366DBE8F" w:rsidR="00186814" w:rsidRPr="00186814" w:rsidRDefault="00186814" w:rsidP="00186814">
      <w:pPr>
        <w:rPr>
          <w:b/>
          <w:bCs/>
          <w:sz w:val="24"/>
          <w:szCs w:val="24"/>
        </w:rPr>
      </w:pPr>
      <w:r w:rsidRPr="0018681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B344A58" wp14:editId="4B172507">
            <wp:extent cx="5731510" cy="2918460"/>
            <wp:effectExtent l="0" t="0" r="2540" b="0"/>
            <wp:docPr id="231517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7523" name="Picture 23151752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5744F" w14:textId="77777777" w:rsidR="00186814" w:rsidRPr="00186814" w:rsidRDefault="00186814" w:rsidP="00186814">
      <w:pPr>
        <w:rPr>
          <w:b/>
          <w:bCs/>
          <w:sz w:val="24"/>
          <w:szCs w:val="24"/>
        </w:rPr>
      </w:pPr>
      <w:r w:rsidRPr="00186814">
        <w:rPr>
          <w:b/>
          <w:bCs/>
          <w:sz w:val="24"/>
          <w:szCs w:val="24"/>
        </w:rPr>
        <w:t>3.3 Error Handling (Duplicate Credential)</w:t>
      </w:r>
    </w:p>
    <w:p w14:paraId="131BD571" w14:textId="77777777" w:rsidR="00186814" w:rsidRPr="00186814" w:rsidRDefault="00186814" w:rsidP="00186814">
      <w:pPr>
        <w:rPr>
          <w:b/>
          <w:bCs/>
          <w:sz w:val="24"/>
          <w:szCs w:val="24"/>
        </w:rPr>
      </w:pPr>
      <w:r w:rsidRPr="00186814">
        <w:rPr>
          <w:b/>
          <w:bCs/>
          <w:sz w:val="24"/>
          <w:szCs w:val="24"/>
        </w:rPr>
        <w:t>The system correctly prevents a duplicate credential from being issued and provides a clear, user-friendly error message.</w:t>
      </w:r>
    </w:p>
    <w:p w14:paraId="529CA30B" w14:textId="77777777" w:rsidR="00186814" w:rsidRPr="00186814" w:rsidRDefault="00186814" w:rsidP="00186814">
      <w:pPr>
        <w:rPr>
          <w:b/>
          <w:bCs/>
          <w:sz w:val="24"/>
          <w:szCs w:val="24"/>
        </w:rPr>
      </w:pPr>
    </w:p>
    <w:p w14:paraId="03C214BD" w14:textId="71A467E4" w:rsidR="00186814" w:rsidRDefault="002D111B" w:rsidP="001868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186814">
        <w:rPr>
          <w:noProof/>
          <w:sz w:val="24"/>
          <w:szCs w:val="24"/>
        </w:rPr>
        <w:drawing>
          <wp:inline distT="0" distB="0" distL="0" distR="0" wp14:anchorId="00D927DC" wp14:editId="1CDB44C8">
            <wp:extent cx="3558540" cy="2263140"/>
            <wp:effectExtent l="0" t="0" r="3810" b="3810"/>
            <wp:docPr id="1253977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77674" name="Picture 12539776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5" r="37827" b="14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23" cy="226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9821A" w14:textId="77777777" w:rsidR="002D111B" w:rsidRDefault="002D111B" w:rsidP="00186814">
      <w:pPr>
        <w:rPr>
          <w:sz w:val="24"/>
          <w:szCs w:val="24"/>
        </w:rPr>
      </w:pPr>
    </w:p>
    <w:p w14:paraId="3FDF5B84" w14:textId="77777777" w:rsidR="002D111B" w:rsidRDefault="002D111B" w:rsidP="00186814">
      <w:pPr>
        <w:rPr>
          <w:sz w:val="24"/>
          <w:szCs w:val="24"/>
        </w:rPr>
      </w:pPr>
    </w:p>
    <w:p w14:paraId="3F793BCE" w14:textId="77777777" w:rsidR="002D111B" w:rsidRDefault="002D111B" w:rsidP="00186814">
      <w:pPr>
        <w:rPr>
          <w:sz w:val="24"/>
          <w:szCs w:val="24"/>
        </w:rPr>
      </w:pPr>
    </w:p>
    <w:p w14:paraId="4FE1CCB8" w14:textId="77777777" w:rsidR="002D111B" w:rsidRPr="002D111B" w:rsidRDefault="002D111B" w:rsidP="002D111B">
      <w:pPr>
        <w:rPr>
          <w:b/>
          <w:bCs/>
          <w:sz w:val="24"/>
          <w:szCs w:val="24"/>
        </w:rPr>
      </w:pPr>
      <w:r w:rsidRPr="002D111B">
        <w:rPr>
          <w:b/>
          <w:bCs/>
          <w:sz w:val="24"/>
          <w:szCs w:val="24"/>
        </w:rPr>
        <w:t>3.4 Responsive Design</w:t>
      </w:r>
    </w:p>
    <w:p w14:paraId="24778D41" w14:textId="77777777" w:rsidR="002D111B" w:rsidRPr="002D111B" w:rsidRDefault="002D111B" w:rsidP="002D111B">
      <w:pPr>
        <w:rPr>
          <w:sz w:val="24"/>
          <w:szCs w:val="24"/>
        </w:rPr>
      </w:pPr>
      <w:r w:rsidRPr="002D111B">
        <w:rPr>
          <w:sz w:val="24"/>
          <w:szCs w:val="24"/>
        </w:rPr>
        <w:t>The application layout adapts to smaller screen sizes, ensuring a good user experience on mobile devices. The sidebar stacks on top of the main content.</w:t>
      </w:r>
    </w:p>
    <w:p w14:paraId="2455807D" w14:textId="52537250" w:rsidR="002D111B" w:rsidRDefault="002D111B" w:rsidP="0018681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554C24" wp14:editId="0F51A123">
            <wp:extent cx="4053840" cy="2476500"/>
            <wp:effectExtent l="0" t="0" r="3810" b="0"/>
            <wp:docPr id="2873563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56315" name="Picture 2873563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r="31266" b="1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3524C" w14:textId="486B7C64" w:rsidR="002D111B" w:rsidRDefault="002D111B" w:rsidP="00186814">
      <w:pPr>
        <w:rPr>
          <w:b/>
          <w:bCs/>
          <w:sz w:val="24"/>
          <w:szCs w:val="24"/>
        </w:rPr>
      </w:pPr>
      <w:r w:rsidRPr="002D111B">
        <w:rPr>
          <w:b/>
          <w:bCs/>
          <w:sz w:val="24"/>
          <w:szCs w:val="24"/>
        </w:rPr>
        <w:t>screenshot of the responsive mobile view here</w:t>
      </w:r>
    </w:p>
    <w:p w14:paraId="18D35906" w14:textId="7F0AFDA3" w:rsidR="002D111B" w:rsidRDefault="002D111B" w:rsidP="0018681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B15AD6" wp14:editId="100E4AA0">
            <wp:extent cx="3802380" cy="2583180"/>
            <wp:effectExtent l="0" t="0" r="7620" b="7620"/>
            <wp:docPr id="1917879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79383" name="Picture 191787938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r="33658" b="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8F67" w14:textId="77777777" w:rsidR="002D111B" w:rsidRPr="002D111B" w:rsidRDefault="002D111B" w:rsidP="00186814">
      <w:pPr>
        <w:rPr>
          <w:b/>
          <w:bCs/>
          <w:sz w:val="28"/>
          <w:szCs w:val="28"/>
        </w:rPr>
      </w:pPr>
    </w:p>
    <w:p w14:paraId="4799839E" w14:textId="77777777" w:rsidR="002D111B" w:rsidRPr="002D111B" w:rsidRDefault="002D111B" w:rsidP="002D111B">
      <w:pPr>
        <w:rPr>
          <w:b/>
          <w:bCs/>
          <w:sz w:val="28"/>
          <w:szCs w:val="28"/>
        </w:rPr>
      </w:pPr>
      <w:r w:rsidRPr="002D111B">
        <w:rPr>
          <w:b/>
          <w:bCs/>
          <w:sz w:val="28"/>
          <w:szCs w:val="28"/>
        </w:rPr>
        <w:t>4. Setup and Deployment</w:t>
      </w:r>
    </w:p>
    <w:p w14:paraId="675B2055" w14:textId="77777777" w:rsidR="002D111B" w:rsidRPr="002D111B" w:rsidRDefault="002D111B" w:rsidP="002D111B">
      <w:pPr>
        <w:rPr>
          <w:b/>
          <w:bCs/>
          <w:sz w:val="24"/>
          <w:szCs w:val="24"/>
        </w:rPr>
      </w:pPr>
      <w:r w:rsidRPr="002D111B">
        <w:rPr>
          <w:b/>
          <w:bCs/>
          <w:sz w:val="24"/>
          <w:szCs w:val="24"/>
        </w:rPr>
        <w:t>4.1 Running Locally with Docker Compose</w:t>
      </w:r>
    </w:p>
    <w:p w14:paraId="2DF45836" w14:textId="77777777" w:rsidR="002D111B" w:rsidRPr="002D111B" w:rsidRDefault="002D111B" w:rsidP="002D111B">
      <w:pPr>
        <w:rPr>
          <w:b/>
          <w:bCs/>
          <w:sz w:val="24"/>
          <w:szCs w:val="24"/>
        </w:rPr>
      </w:pPr>
      <w:r w:rsidRPr="002D111B">
        <w:rPr>
          <w:sz w:val="24"/>
          <w:szCs w:val="24"/>
        </w:rPr>
        <w:t>The entire application can be run locally for development with a single command from the project root</w:t>
      </w:r>
      <w:r w:rsidRPr="002D111B">
        <w:rPr>
          <w:b/>
          <w:bCs/>
          <w:sz w:val="24"/>
          <w:szCs w:val="24"/>
        </w:rPr>
        <w:t>.</w:t>
      </w:r>
    </w:p>
    <w:p w14:paraId="2AD3DCCF" w14:textId="5AA5CB1E" w:rsidR="002D111B" w:rsidRDefault="002D111B" w:rsidP="001868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</w:t>
      </w:r>
      <w:proofErr w:type="spellStart"/>
      <w:r>
        <w:rPr>
          <w:b/>
          <w:bCs/>
          <w:sz w:val="24"/>
          <w:szCs w:val="24"/>
        </w:rPr>
        <w:t>Cmd</w:t>
      </w:r>
      <w:proofErr w:type="spellEnd"/>
      <w:r>
        <w:rPr>
          <w:b/>
          <w:bCs/>
          <w:sz w:val="24"/>
          <w:szCs w:val="24"/>
        </w:rPr>
        <w:t xml:space="preserve">: </w:t>
      </w:r>
      <w:r w:rsidRPr="002D111B">
        <w:rPr>
          <w:b/>
          <w:bCs/>
          <w:sz w:val="24"/>
          <w:szCs w:val="24"/>
        </w:rPr>
        <w:t xml:space="preserve">docker-compose up </w:t>
      </w:r>
      <w:r>
        <w:rPr>
          <w:b/>
          <w:bCs/>
          <w:sz w:val="24"/>
          <w:szCs w:val="24"/>
        </w:rPr>
        <w:t>–</w:t>
      </w:r>
      <w:r w:rsidRPr="002D111B">
        <w:rPr>
          <w:b/>
          <w:bCs/>
          <w:sz w:val="24"/>
          <w:szCs w:val="24"/>
        </w:rPr>
        <w:t>build</w:t>
      </w:r>
    </w:p>
    <w:p w14:paraId="4CB7A6DD" w14:textId="77777777" w:rsidR="002D111B" w:rsidRPr="002D111B" w:rsidRDefault="002D111B" w:rsidP="002D111B">
      <w:pPr>
        <w:rPr>
          <w:b/>
          <w:bCs/>
          <w:sz w:val="24"/>
          <w:szCs w:val="24"/>
        </w:rPr>
      </w:pPr>
      <w:r w:rsidRPr="002D111B">
        <w:rPr>
          <w:b/>
          <w:bCs/>
          <w:sz w:val="24"/>
          <w:szCs w:val="24"/>
        </w:rPr>
        <w:t>4.2 Cloud Deployment to AWS EKS</w:t>
      </w:r>
    </w:p>
    <w:p w14:paraId="3C893FE8" w14:textId="77777777" w:rsidR="002D111B" w:rsidRPr="002D111B" w:rsidRDefault="002D111B" w:rsidP="002D111B">
      <w:pPr>
        <w:rPr>
          <w:sz w:val="24"/>
          <w:szCs w:val="24"/>
        </w:rPr>
      </w:pPr>
      <w:r w:rsidRPr="002D111B">
        <w:rPr>
          <w:sz w:val="24"/>
          <w:szCs w:val="24"/>
        </w:rPr>
        <w:t>The application was deployed to a live EKS cluster. The process involved:</w:t>
      </w:r>
    </w:p>
    <w:p w14:paraId="78657607" w14:textId="77777777" w:rsidR="002D111B" w:rsidRPr="002D111B" w:rsidRDefault="002D111B" w:rsidP="002D111B">
      <w:pPr>
        <w:numPr>
          <w:ilvl w:val="0"/>
          <w:numId w:val="2"/>
        </w:numPr>
        <w:rPr>
          <w:sz w:val="24"/>
          <w:szCs w:val="24"/>
        </w:rPr>
      </w:pPr>
      <w:r w:rsidRPr="002D111B">
        <w:rPr>
          <w:sz w:val="24"/>
          <w:szCs w:val="24"/>
        </w:rPr>
        <w:t>Building and pushing Docker images for all three services to Amazon ECR.</w:t>
      </w:r>
    </w:p>
    <w:p w14:paraId="676DE712" w14:textId="77777777" w:rsidR="002D111B" w:rsidRPr="002D111B" w:rsidRDefault="002D111B" w:rsidP="002D111B">
      <w:pPr>
        <w:numPr>
          <w:ilvl w:val="0"/>
          <w:numId w:val="2"/>
        </w:numPr>
        <w:rPr>
          <w:sz w:val="24"/>
          <w:szCs w:val="24"/>
        </w:rPr>
      </w:pPr>
      <w:r w:rsidRPr="002D111B">
        <w:rPr>
          <w:sz w:val="24"/>
          <w:szCs w:val="24"/>
        </w:rPr>
        <w:t xml:space="preserve">Creating an EKS cluster using </w:t>
      </w:r>
      <w:proofErr w:type="spellStart"/>
      <w:r w:rsidRPr="002D111B">
        <w:rPr>
          <w:sz w:val="24"/>
          <w:szCs w:val="24"/>
        </w:rPr>
        <w:t>eksctl</w:t>
      </w:r>
      <w:proofErr w:type="spellEnd"/>
      <w:r w:rsidRPr="002D111B">
        <w:rPr>
          <w:sz w:val="24"/>
          <w:szCs w:val="24"/>
        </w:rPr>
        <w:t>.</w:t>
      </w:r>
    </w:p>
    <w:p w14:paraId="7E46998B" w14:textId="77777777" w:rsidR="002D111B" w:rsidRPr="002D111B" w:rsidRDefault="002D111B" w:rsidP="002D111B">
      <w:pPr>
        <w:numPr>
          <w:ilvl w:val="0"/>
          <w:numId w:val="2"/>
        </w:numPr>
        <w:rPr>
          <w:sz w:val="24"/>
          <w:szCs w:val="24"/>
        </w:rPr>
      </w:pPr>
      <w:r w:rsidRPr="002D111B">
        <w:rPr>
          <w:sz w:val="24"/>
          <w:szCs w:val="24"/>
        </w:rPr>
        <w:t>Applying the Kubernetes manifest files located in the /k8s directory to the cluster.</w:t>
      </w:r>
    </w:p>
    <w:p w14:paraId="757D5AEF" w14:textId="77777777" w:rsidR="002D111B" w:rsidRPr="002D111B" w:rsidRDefault="002D111B" w:rsidP="002D111B">
      <w:pPr>
        <w:numPr>
          <w:ilvl w:val="0"/>
          <w:numId w:val="2"/>
        </w:numPr>
        <w:rPr>
          <w:sz w:val="24"/>
          <w:szCs w:val="24"/>
        </w:rPr>
      </w:pPr>
      <w:r w:rsidRPr="002D111B">
        <w:rPr>
          <w:sz w:val="24"/>
          <w:szCs w:val="24"/>
        </w:rPr>
        <w:lastRenderedPageBreak/>
        <w:t>Troubleshooting and configuring AWS Security Groups to allow traffic from the Load Balancers to the worker nodes.</w:t>
      </w:r>
    </w:p>
    <w:p w14:paraId="6C727A2F" w14:textId="77777777" w:rsidR="00A22FEA" w:rsidRPr="00A22FEA" w:rsidRDefault="00A22FEA" w:rsidP="00A22FEA">
      <w:pPr>
        <w:rPr>
          <w:b/>
          <w:bCs/>
          <w:sz w:val="28"/>
          <w:szCs w:val="28"/>
        </w:rPr>
      </w:pPr>
      <w:r w:rsidRPr="00A22FEA">
        <w:rPr>
          <w:b/>
          <w:bCs/>
          <w:sz w:val="28"/>
          <w:szCs w:val="28"/>
        </w:rPr>
        <w:t>5. Conclusion and Future Improvements</w:t>
      </w:r>
    </w:p>
    <w:p w14:paraId="7EC65C00" w14:textId="58022749" w:rsidR="00A22FEA" w:rsidRPr="00A22FEA" w:rsidRDefault="00A22FEA" w:rsidP="00A22FEA">
      <w:pPr>
        <w:rPr>
          <w:b/>
          <w:bCs/>
          <w:sz w:val="24"/>
          <w:szCs w:val="24"/>
        </w:rPr>
      </w:pPr>
      <w:r w:rsidRPr="00A22FEA">
        <w:rPr>
          <w:sz w:val="24"/>
          <w:szCs w:val="24"/>
        </w:rPr>
        <w:t>This project successfully ful</w:t>
      </w:r>
      <w:r>
        <w:rPr>
          <w:sz w:val="24"/>
          <w:szCs w:val="24"/>
        </w:rPr>
        <w:t xml:space="preserve">l </w:t>
      </w:r>
      <w:r w:rsidRPr="00A22FEA">
        <w:rPr>
          <w:sz w:val="24"/>
          <w:szCs w:val="24"/>
        </w:rPr>
        <w:t>fills all the requirements of the assignment. A complete, full-stack, and containerized application was built, tested, and deployed to a live cloud environment</w:t>
      </w:r>
      <w:r w:rsidRPr="00A22FEA">
        <w:rPr>
          <w:b/>
          <w:bCs/>
          <w:sz w:val="24"/>
          <w:szCs w:val="24"/>
        </w:rPr>
        <w:t>.</w:t>
      </w:r>
    </w:p>
    <w:p w14:paraId="1AC460D1" w14:textId="77777777" w:rsidR="00A22FEA" w:rsidRPr="00A22FEA" w:rsidRDefault="00A22FEA" w:rsidP="00A22FEA">
      <w:pPr>
        <w:rPr>
          <w:sz w:val="24"/>
          <w:szCs w:val="24"/>
        </w:rPr>
      </w:pPr>
      <w:r w:rsidRPr="00A22FEA">
        <w:rPr>
          <w:sz w:val="24"/>
          <w:szCs w:val="24"/>
        </w:rPr>
        <w:t>Potential future improvements to elevate this to a production-grade system would include:</w:t>
      </w:r>
    </w:p>
    <w:p w14:paraId="450C03BB" w14:textId="77777777" w:rsidR="00A22FEA" w:rsidRPr="00A22FEA" w:rsidRDefault="00A22FEA" w:rsidP="00A22FEA">
      <w:pPr>
        <w:numPr>
          <w:ilvl w:val="0"/>
          <w:numId w:val="3"/>
        </w:numPr>
        <w:rPr>
          <w:sz w:val="24"/>
          <w:szCs w:val="24"/>
        </w:rPr>
      </w:pPr>
      <w:r w:rsidRPr="00A22FEA">
        <w:rPr>
          <w:b/>
          <w:bCs/>
          <w:sz w:val="24"/>
          <w:szCs w:val="24"/>
        </w:rPr>
        <w:t>Implementing a Production Database:</w:t>
      </w:r>
    </w:p>
    <w:p w14:paraId="7AC2EC4B" w14:textId="3DDDE49B" w:rsidR="00A22FEA" w:rsidRPr="00A22FEA" w:rsidRDefault="00A22FEA" w:rsidP="00A22FEA">
      <w:pPr>
        <w:ind w:left="720"/>
        <w:rPr>
          <w:sz w:val="24"/>
          <w:szCs w:val="24"/>
        </w:rPr>
      </w:pPr>
      <w:r w:rsidRPr="00A22FEA">
        <w:rPr>
          <w:b/>
          <w:bCs/>
          <w:sz w:val="24"/>
          <w:szCs w:val="24"/>
        </w:rPr>
        <w:t xml:space="preserve"> </w:t>
      </w:r>
      <w:r w:rsidRPr="00A22FEA">
        <w:rPr>
          <w:sz w:val="24"/>
          <w:szCs w:val="24"/>
        </w:rPr>
        <w:t xml:space="preserve">Replace the </w:t>
      </w:r>
      <w:proofErr w:type="spellStart"/>
      <w:r>
        <w:rPr>
          <w:sz w:val="24"/>
          <w:szCs w:val="24"/>
        </w:rPr>
        <w:t>C</w:t>
      </w:r>
      <w:r w:rsidRPr="00A22FEA">
        <w:rPr>
          <w:sz w:val="24"/>
          <w:szCs w:val="24"/>
        </w:rPr>
        <w:t>redentials.json</w:t>
      </w:r>
      <w:proofErr w:type="spellEnd"/>
      <w:r w:rsidRPr="00A22FEA">
        <w:rPr>
          <w:sz w:val="24"/>
          <w:szCs w:val="24"/>
        </w:rPr>
        <w:t xml:space="preserve"> file with a robust, managed database like Amazon RDS (PostgreSQL) or a NoSQL database like DynamoDB.</w:t>
      </w:r>
    </w:p>
    <w:p w14:paraId="5D0A8CDB" w14:textId="77777777" w:rsidR="00A22FEA" w:rsidRDefault="00A22FEA" w:rsidP="00A22FEA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22FEA">
        <w:rPr>
          <w:b/>
          <w:bCs/>
          <w:sz w:val="24"/>
          <w:szCs w:val="24"/>
        </w:rPr>
        <w:t>Implementing a Production Ingress:</w:t>
      </w:r>
    </w:p>
    <w:p w14:paraId="22EFE632" w14:textId="78F7FF50" w:rsidR="00A22FEA" w:rsidRPr="00A22FEA" w:rsidRDefault="00A22FEA" w:rsidP="00A22FEA">
      <w:pPr>
        <w:ind w:left="720"/>
        <w:rPr>
          <w:b/>
          <w:bCs/>
          <w:sz w:val="24"/>
          <w:szCs w:val="24"/>
        </w:rPr>
      </w:pPr>
      <w:r w:rsidRPr="00A22FEA">
        <w:rPr>
          <w:b/>
          <w:bCs/>
          <w:sz w:val="24"/>
          <w:szCs w:val="24"/>
        </w:rPr>
        <w:t xml:space="preserve"> </w:t>
      </w:r>
      <w:r w:rsidRPr="00A22FEA">
        <w:rPr>
          <w:sz w:val="24"/>
          <w:szCs w:val="24"/>
        </w:rPr>
        <w:t>Resolve the IAM permission issues and implement a proper Ingress with a single Application Load Balancer and HTTPS termination for enhanced security and cost-efficiency</w:t>
      </w:r>
      <w:r w:rsidRPr="00A22FEA">
        <w:rPr>
          <w:b/>
          <w:bCs/>
          <w:sz w:val="24"/>
          <w:szCs w:val="24"/>
        </w:rPr>
        <w:t>.</w:t>
      </w:r>
    </w:p>
    <w:p w14:paraId="10FD7496" w14:textId="77777777" w:rsidR="00A22FEA" w:rsidRDefault="00A22FEA" w:rsidP="00A22FEA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A22FEA">
        <w:rPr>
          <w:b/>
          <w:bCs/>
          <w:sz w:val="24"/>
          <w:szCs w:val="24"/>
        </w:rPr>
        <w:t xml:space="preserve">CI/CD Pipeline: Set up an automated CI/CD pipeline </w:t>
      </w:r>
    </w:p>
    <w:p w14:paraId="685EC3D5" w14:textId="78CAA3DE" w:rsidR="00A22FEA" w:rsidRDefault="00A22FEA" w:rsidP="00A22FEA">
      <w:pPr>
        <w:ind w:left="720"/>
        <w:rPr>
          <w:sz w:val="24"/>
          <w:szCs w:val="24"/>
        </w:rPr>
      </w:pPr>
      <w:r w:rsidRPr="00A22FEA">
        <w:rPr>
          <w:sz w:val="24"/>
          <w:szCs w:val="24"/>
        </w:rPr>
        <w:t>(e.g., using GitHub Actions) to automatically test, build, and deploy the application on every code change.</w:t>
      </w:r>
    </w:p>
    <w:p w14:paraId="345373F1" w14:textId="77777777" w:rsidR="008018FF" w:rsidRDefault="008018FF" w:rsidP="00A22FEA">
      <w:pPr>
        <w:ind w:left="720"/>
        <w:rPr>
          <w:sz w:val="24"/>
          <w:szCs w:val="24"/>
        </w:rPr>
      </w:pPr>
    </w:p>
    <w:p w14:paraId="383942C1" w14:textId="77777777" w:rsidR="008018FF" w:rsidRPr="00A22FEA" w:rsidRDefault="008018FF" w:rsidP="00A22FEA">
      <w:pPr>
        <w:ind w:left="720"/>
        <w:rPr>
          <w:sz w:val="24"/>
          <w:szCs w:val="24"/>
        </w:rPr>
      </w:pPr>
    </w:p>
    <w:p w14:paraId="463CFA0E" w14:textId="77777777" w:rsidR="002D111B" w:rsidRPr="002D111B" w:rsidRDefault="002D111B" w:rsidP="00186814">
      <w:pPr>
        <w:rPr>
          <w:b/>
          <w:bCs/>
          <w:sz w:val="24"/>
          <w:szCs w:val="24"/>
        </w:rPr>
      </w:pPr>
    </w:p>
    <w:sectPr w:rsidR="002D111B" w:rsidRPr="002D111B" w:rsidSect="002F4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D4761D"/>
    <w:multiLevelType w:val="multilevel"/>
    <w:tmpl w:val="20E4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5642A2"/>
    <w:multiLevelType w:val="multilevel"/>
    <w:tmpl w:val="E578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F46184"/>
    <w:multiLevelType w:val="multilevel"/>
    <w:tmpl w:val="AA54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7D4EF2"/>
    <w:multiLevelType w:val="multilevel"/>
    <w:tmpl w:val="D3F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5798933">
    <w:abstractNumId w:val="2"/>
  </w:num>
  <w:num w:numId="2" w16cid:durableId="892278717">
    <w:abstractNumId w:val="3"/>
  </w:num>
  <w:num w:numId="3" w16cid:durableId="1651444199">
    <w:abstractNumId w:val="0"/>
  </w:num>
  <w:num w:numId="4" w16cid:durableId="1382902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13"/>
    <w:rsid w:val="00186814"/>
    <w:rsid w:val="002D111B"/>
    <w:rsid w:val="002F4434"/>
    <w:rsid w:val="003815AF"/>
    <w:rsid w:val="00495A0C"/>
    <w:rsid w:val="006D290B"/>
    <w:rsid w:val="008018FF"/>
    <w:rsid w:val="00835BD4"/>
    <w:rsid w:val="00A22FEA"/>
    <w:rsid w:val="00B00402"/>
    <w:rsid w:val="00B11277"/>
    <w:rsid w:val="00DD6513"/>
    <w:rsid w:val="00F6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42F6"/>
  <w15:chartTrackingRefBased/>
  <w15:docId w15:val="{46FFAA27-6760-48B7-A33A-E663D9359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6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5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5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5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65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5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5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5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5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5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5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5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5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5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5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5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5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5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Pantham Hemalatha</dc:creator>
  <cp:keywords/>
  <dc:description/>
  <cp:lastModifiedBy>Pantham Hemalatha</cp:lastModifiedBy>
  <cp:revision>1</cp:revision>
  <dcterms:created xsi:type="dcterms:W3CDTF">2025-10-13T16:08:00Z</dcterms:created>
  <dcterms:modified xsi:type="dcterms:W3CDTF">2025-10-13T20:10:00Z</dcterms:modified>
</cp:coreProperties>
</file>