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Jewellery care guide</w:t>
      </w:r>
    </w:p>
    <w:p>
      <w:pPr>
        <w:spacing w:before="60" w:after="80"/>
      </w:pPr>
      <w:r>
        <w:rPr>
          <w:rFonts w:ascii="Arial" w:cs="Arial" w:eastAsia="Arial" w:hAnsi="Arial"/>
          <w:sz w:val="22"/>
          <w:szCs w:val="22"/>
        </w:rPr>
        <w:t xml:space="preserve">Pearlica – 925 Sterling Silver Jewellery</w:t>
      </w:r>
    </w:p>
    <w:p>
      <w:pPr>
        <w:spacing w:before="60" w:after="80"/>
      </w:pPr>
      <w:r>
        <w:rPr>
          <w:rFonts w:ascii="Arial" w:cs="Arial" w:eastAsia="Arial" w:hAnsi="Arial"/>
          <w:sz w:val="22"/>
          <w:szCs w:val="22"/>
        </w:rPr>
        <w:t xml:space="preserve">Last updated: March 2026</w:t>
      </w:r>
    </w:p>
    <w:p>
      <w:pPr>
        <w:spacing w:before="60" w:after="60"/>
      </w:pPr>
      <w:r>
        <w:t xml:space="preserve"/>
      </w:r>
    </w:p>
    <w:p>
      <w:pPr>
        <w:spacing w:before="60" w:after="80"/>
      </w:pPr>
      <w:r>
        <w:rPr>
          <w:rFonts w:ascii="Arial" w:cs="Arial" w:eastAsia="Arial" w:hAnsi="Arial"/>
          <w:sz w:val="22"/>
          <w:szCs w:val="22"/>
        </w:rPr>
        <w:t xml:space="preserve">Your Pearlica jewellery is crafted in certified 925 sterling silver with a premium rose gold or rhodium plating finish. With the right care, your pieces will stay beautiful and retain their shine for a long time. Follow this guide to get the most out of your jewellery and keep your Pearlica Care Promise warranty valid.</w:t>
      </w:r>
    </w:p>
    <w:p>
      <w:pPr>
        <w:pBdr>
          <w:bottom w:val="single" w:color="DDDDDD" w:sz="6" w:space="1"/>
        </w:pBdr>
        <w:spacing w:before="220" w:after="220"/>
      </w:pPr>
      <w:r>
        <w:t xml:space="preserve"/>
      </w:r>
    </w:p>
    <w:p>
      <w:pPr>
        <w:pStyle w:val="Heading2"/>
      </w:pPr>
      <w:r>
        <w:rPr>
          <w:rFonts w:ascii="Arial" w:cs="Arial" w:eastAsia="Arial" w:hAnsi="Arial"/>
        </w:rPr>
        <w:t xml:space="preserve">Why jewellery care matters</w:t>
      </w:r>
    </w:p>
    <w:p>
      <w:pPr>
        <w:spacing w:before="60" w:after="80"/>
      </w:pPr>
      <w:r>
        <w:rPr>
          <w:rFonts w:ascii="Arial" w:cs="Arial" w:eastAsia="Arial" w:hAnsi="Arial"/>
          <w:sz w:val="22"/>
          <w:szCs w:val="22"/>
        </w:rPr>
        <w:t xml:space="preserve">Both rose gold plating and rhodium plating are durable, high-quality finishes — but like all plated jewellery, they can be affected by everyday exposure to moisture, chemicals, and friction. A small daily habit makes a big difference.</w:t>
      </w:r>
    </w:p>
    <w:p>
      <w:pPr>
        <w:spacing w:before="60" w:after="60"/>
      </w:pPr>
      <w:r>
        <w:t xml:space="preserve"/>
      </w:r>
    </w:p>
    <w:p>
      <w:pPr>
        <w:spacing w:before="60" w:after="80"/>
      </w:pPr>
      <w:r>
        <w:rPr>
          <w:rFonts w:ascii="Arial" w:cs="Arial" w:eastAsia="Arial" w:hAnsi="Arial"/>
          <w:sz w:val="22"/>
          <w:szCs w:val="22"/>
        </w:rPr>
        <w:t xml:space="preserve">The good news: 90% of plating wear and tarnishing can be prevented simply by removing your jewellery at the right times and storing it correctly.</w:t>
      </w:r>
    </w:p>
    <w:p>
      <w:pPr>
        <w:pBdr>
          <w:bottom w:val="single" w:color="DDDDDD" w:sz="6" w:space="1"/>
        </w:pBdr>
        <w:spacing w:before="220" w:after="220"/>
      </w:pPr>
      <w:r>
        <w:t xml:space="preserve"/>
      </w:r>
    </w:p>
    <w:p>
      <w:pPr>
        <w:pStyle w:val="Heading2"/>
      </w:pPr>
      <w:r>
        <w:rPr>
          <w:rFonts w:ascii="Arial" w:cs="Arial" w:eastAsia="Arial" w:hAnsi="Arial"/>
        </w:rPr>
        <w:t xml:space="preserve">Daily care habits</w:t>
      </w:r>
    </w:p>
    <w:p>
      <w:pPr>
        <w:spacing w:before="60" w:after="60"/>
      </w:pPr>
      <w:r>
        <w:t xml:space="preserve"/>
      </w:r>
    </w:p>
    <w:p>
      <w:pPr>
        <w:pStyle w:val="Heading3"/>
      </w:pPr>
      <w:r>
        <w:rPr>
          <w:rFonts w:ascii="Arial" w:cs="Arial" w:eastAsia="Arial" w:hAnsi="Arial"/>
        </w:rPr>
        <w:t xml:space="preserve">The golden rule — last on, first off</w:t>
      </w:r>
    </w:p>
    <w:p>
      <w:pPr>
        <w:spacing w:before="60" w:after="80"/>
      </w:pPr>
      <w:r>
        <w:rPr>
          <w:rFonts w:ascii="Arial" w:cs="Arial" w:eastAsia="Arial" w:hAnsi="Arial"/>
          <w:sz w:val="22"/>
          <w:szCs w:val="22"/>
        </w:rPr>
        <w:t xml:space="preserve">Always put your jewellery on last, after applying perfume, lotion, hairspray, or makeup. And always take it off first, before bathing, washing hands, or sleeping. This one habit alone will dramatically extend the life of your plating.</w:t>
      </w:r>
    </w:p>
    <w:p>
      <w:pPr>
        <w:spacing w:before="60" w:after="60"/>
      </w:pPr>
      <w:r>
        <w:t xml:space="preserve"/>
      </w:r>
    </w:p>
    <w:p>
      <w:pPr>
        <w:pStyle w:val="Heading3"/>
      </w:pPr>
      <w:r>
        <w:rPr>
          <w:rFonts w:ascii="Arial" w:cs="Arial" w:eastAsia="Arial" w:hAnsi="Arial"/>
        </w:rPr>
        <w:t xml:space="preserve">After wearing</w:t>
      </w:r>
    </w:p>
    <w:p>
      <w:pPr>
        <w:pStyle w:val="ListParagraph"/>
        <w:numPr>
          <w:ilvl w:val="0"/>
          <w:numId w:val="2"/>
        </w:numPr>
        <w:spacing w:before="44" w:after="44"/>
      </w:pPr>
      <w:r>
        <w:rPr>
          <w:rFonts w:ascii="Arial" w:cs="Arial" w:eastAsia="Arial" w:hAnsi="Arial"/>
          <w:sz w:val="22"/>
          <w:szCs w:val="22"/>
        </w:rPr>
        <w:t xml:space="preserve">Wipe gently with a soft, dry lint-free cloth after every use</w:t>
      </w:r>
    </w:p>
    <w:p>
      <w:pPr>
        <w:pStyle w:val="ListParagraph"/>
        <w:numPr>
          <w:ilvl w:val="0"/>
          <w:numId w:val="2"/>
        </w:numPr>
        <w:spacing w:before="44" w:after="44"/>
      </w:pPr>
      <w:r>
        <w:rPr>
          <w:rFonts w:ascii="Arial" w:cs="Arial" w:eastAsia="Arial" w:hAnsi="Arial"/>
          <w:sz w:val="22"/>
          <w:szCs w:val="22"/>
        </w:rPr>
        <w:t xml:space="preserve">This removes natural oils, sweat, and residue that build up during wear</w:t>
      </w:r>
    </w:p>
    <w:p>
      <w:pPr>
        <w:pStyle w:val="ListParagraph"/>
        <w:numPr>
          <w:ilvl w:val="0"/>
          <w:numId w:val="2"/>
        </w:numPr>
        <w:spacing w:before="44" w:after="44"/>
      </w:pPr>
      <w:r>
        <w:rPr>
          <w:rFonts w:ascii="Arial" w:cs="Arial" w:eastAsia="Arial" w:hAnsi="Arial"/>
          <w:sz w:val="22"/>
          <w:szCs w:val="22"/>
        </w:rPr>
        <w:t xml:space="preserve">Never use paper towels or rough fabrics — they can scratch the plating</w:t>
      </w:r>
    </w:p>
    <w:p>
      <w:pPr>
        <w:spacing w:before="60" w:after="60"/>
      </w:pPr>
      <w:r>
        <w:t xml:space="preserve"/>
      </w:r>
    </w:p>
    <w:p>
      <w:pPr>
        <w:pStyle w:val="Heading3"/>
      </w:pPr>
      <w:r>
        <w:rPr>
          <w:rFonts w:ascii="Arial" w:cs="Arial" w:eastAsia="Arial" w:hAnsi="Arial"/>
        </w:rPr>
        <w:t xml:space="preserve">Remove before these activities</w:t>
      </w:r>
    </w:p>
    <w:p>
      <w:pPr>
        <w:pStyle w:val="ListParagraph"/>
        <w:numPr>
          <w:ilvl w:val="0"/>
          <w:numId w:val="3"/>
        </w:numPr>
        <w:spacing w:before="44" w:after="44"/>
      </w:pPr>
      <w:r>
        <w:rPr>
          <w:rFonts w:ascii="Arial" w:cs="Arial" w:eastAsia="Arial" w:hAnsi="Arial"/>
          <w:sz w:val="22"/>
          <w:szCs w:val="22"/>
        </w:rPr>
        <w:t xml:space="preserve">Bathing, showering, or washing hands</w:t>
      </w:r>
    </w:p>
    <w:p>
      <w:pPr>
        <w:pStyle w:val="ListParagraph"/>
        <w:numPr>
          <w:ilvl w:val="0"/>
          <w:numId w:val="3"/>
        </w:numPr>
        <w:spacing w:before="44" w:after="44"/>
      </w:pPr>
      <w:r>
        <w:rPr>
          <w:rFonts w:ascii="Arial" w:cs="Arial" w:eastAsia="Arial" w:hAnsi="Arial"/>
          <w:sz w:val="22"/>
          <w:szCs w:val="22"/>
        </w:rPr>
        <w:t xml:space="preserve">Swimming — both chlorinated pool water and saltwater are damaging</w:t>
      </w:r>
    </w:p>
    <w:p>
      <w:pPr>
        <w:pStyle w:val="ListParagraph"/>
        <w:numPr>
          <w:ilvl w:val="0"/>
          <w:numId w:val="3"/>
        </w:numPr>
        <w:spacing w:before="44" w:after="44"/>
      </w:pPr>
      <w:r>
        <w:rPr>
          <w:rFonts w:ascii="Arial" w:cs="Arial" w:eastAsia="Arial" w:hAnsi="Arial"/>
          <w:sz w:val="22"/>
          <w:szCs w:val="22"/>
        </w:rPr>
        <w:t xml:space="preserve">Exercising or any activity where you will sweat</w:t>
      </w:r>
    </w:p>
    <w:p>
      <w:pPr>
        <w:pStyle w:val="ListParagraph"/>
        <w:numPr>
          <w:ilvl w:val="0"/>
          <w:numId w:val="3"/>
        </w:numPr>
        <w:spacing w:before="44" w:after="44"/>
      </w:pPr>
      <w:r>
        <w:rPr>
          <w:rFonts w:ascii="Arial" w:cs="Arial" w:eastAsia="Arial" w:hAnsi="Arial"/>
          <w:sz w:val="22"/>
          <w:szCs w:val="22"/>
        </w:rPr>
        <w:t xml:space="preserve">Sleeping — friction against pillows and sheets wears plating over time</w:t>
      </w:r>
    </w:p>
    <w:p>
      <w:pPr>
        <w:pStyle w:val="ListParagraph"/>
        <w:numPr>
          <w:ilvl w:val="0"/>
          <w:numId w:val="3"/>
        </w:numPr>
        <w:spacing w:before="44" w:after="44"/>
      </w:pPr>
      <w:r>
        <w:rPr>
          <w:rFonts w:ascii="Arial" w:cs="Arial" w:eastAsia="Arial" w:hAnsi="Arial"/>
          <w:sz w:val="22"/>
          <w:szCs w:val="22"/>
        </w:rPr>
        <w:t xml:space="preserve">Cooking — heat, steam, and food acids all affect plating</w:t>
      </w:r>
    </w:p>
    <w:p>
      <w:pPr>
        <w:pStyle w:val="ListParagraph"/>
        <w:numPr>
          <w:ilvl w:val="0"/>
          <w:numId w:val="3"/>
        </w:numPr>
        <w:spacing w:before="44" w:after="44"/>
      </w:pPr>
      <w:r>
        <w:rPr>
          <w:rFonts w:ascii="Arial" w:cs="Arial" w:eastAsia="Arial" w:hAnsi="Arial"/>
          <w:sz w:val="22"/>
          <w:szCs w:val="22"/>
        </w:rPr>
        <w:t xml:space="preserve">Cleaning the house — cleaning products are highly corrosive to plating</w:t>
      </w:r>
    </w:p>
    <w:p>
      <w:pPr>
        <w:spacing w:before="60" w:after="60"/>
      </w:pPr>
      <w:r>
        <w:t xml:space="preserve"/>
      </w:r>
    </w:p>
    <w:p>
      <w:pPr>
        <w:pStyle w:val="Heading3"/>
      </w:pPr>
      <w:r>
        <w:rPr>
          <w:rFonts w:ascii="Arial" w:cs="Arial" w:eastAsia="Arial" w:hAnsi="Arial"/>
        </w:rPr>
        <w:t xml:space="preserve">Keep away from</w:t>
      </w:r>
    </w:p>
    <w:p>
      <w:pPr>
        <w:pStyle w:val="ListParagraph"/>
        <w:numPr>
          <w:ilvl w:val="0"/>
          <w:numId w:val="4"/>
        </w:numPr>
        <w:spacing w:before="44" w:after="44"/>
      </w:pPr>
      <w:r>
        <w:rPr>
          <w:rFonts w:ascii="Arial" w:cs="Arial" w:eastAsia="Arial" w:hAnsi="Arial"/>
          <w:sz w:val="22"/>
          <w:szCs w:val="22"/>
        </w:rPr>
        <w:t xml:space="preserve">Perfume and cologne — the alcohol base attacks plating directly</w:t>
      </w:r>
    </w:p>
    <w:p>
      <w:pPr>
        <w:pStyle w:val="ListParagraph"/>
        <w:numPr>
          <w:ilvl w:val="0"/>
          <w:numId w:val="4"/>
        </w:numPr>
        <w:spacing w:before="44" w:after="44"/>
      </w:pPr>
      <w:r>
        <w:rPr>
          <w:rFonts w:ascii="Arial" w:cs="Arial" w:eastAsia="Arial" w:hAnsi="Arial"/>
          <w:sz w:val="22"/>
          <w:szCs w:val="22"/>
        </w:rPr>
        <w:t xml:space="preserve">Body lotion, sunscreen, and moisturisers</w:t>
      </w:r>
    </w:p>
    <w:p>
      <w:pPr>
        <w:pStyle w:val="ListParagraph"/>
        <w:numPr>
          <w:ilvl w:val="0"/>
          <w:numId w:val="4"/>
        </w:numPr>
        <w:spacing w:before="44" w:after="44"/>
      </w:pPr>
      <w:r>
        <w:rPr>
          <w:rFonts w:ascii="Arial" w:cs="Arial" w:eastAsia="Arial" w:hAnsi="Arial"/>
          <w:sz w:val="22"/>
          <w:szCs w:val="22"/>
        </w:rPr>
        <w:t xml:space="preserve">Hairspray and dry shampoo</w:t>
      </w:r>
    </w:p>
    <w:p>
      <w:pPr>
        <w:pStyle w:val="ListParagraph"/>
        <w:numPr>
          <w:ilvl w:val="0"/>
          <w:numId w:val="4"/>
        </w:numPr>
        <w:spacing w:before="44" w:after="44"/>
      </w:pPr>
      <w:r>
        <w:rPr>
          <w:rFonts w:ascii="Arial" w:cs="Arial" w:eastAsia="Arial" w:hAnsi="Arial"/>
          <w:sz w:val="22"/>
          <w:szCs w:val="22"/>
        </w:rPr>
        <w:t xml:space="preserve">Hand sanitiser — the alcohol content is very damaging</w:t>
      </w:r>
    </w:p>
    <w:p>
      <w:pPr>
        <w:pStyle w:val="ListParagraph"/>
        <w:numPr>
          <w:ilvl w:val="0"/>
          <w:numId w:val="4"/>
        </w:numPr>
        <w:spacing w:before="44" w:after="44"/>
      </w:pPr>
      <w:r>
        <w:rPr>
          <w:rFonts w:ascii="Arial" w:cs="Arial" w:eastAsia="Arial" w:hAnsi="Arial"/>
          <w:sz w:val="22"/>
          <w:szCs w:val="22"/>
        </w:rPr>
        <w:t xml:space="preserve">Makeup and foundation</w:t>
      </w:r>
    </w:p>
    <w:p>
      <w:pPr>
        <w:pStyle w:val="ListParagraph"/>
        <w:numPr>
          <w:ilvl w:val="0"/>
          <w:numId w:val="4"/>
        </w:numPr>
        <w:spacing w:before="44" w:after="44"/>
      </w:pPr>
      <w:r>
        <w:rPr>
          <w:rFonts w:ascii="Arial" w:cs="Arial" w:eastAsia="Arial" w:hAnsi="Arial"/>
          <w:sz w:val="22"/>
          <w:szCs w:val="22"/>
        </w:rPr>
        <w:t xml:space="preserve">Household cleaning products, bleach, or detergents</w:t>
      </w:r>
    </w:p>
    <w:p>
      <w:pPr>
        <w:pBdr>
          <w:bottom w:val="single" w:color="DDDDDD" w:sz="6" w:space="1"/>
        </w:pBdr>
        <w:spacing w:before="220" w:after="220"/>
      </w:pPr>
      <w:r>
        <w:t xml:space="preserve"/>
      </w:r>
    </w:p>
    <w:p>
      <w:pPr>
        <w:pStyle w:val="Heading2"/>
      </w:pPr>
      <w:r>
        <w:rPr>
          <w:rFonts w:ascii="Arial" w:cs="Arial" w:eastAsia="Arial" w:hAnsi="Arial"/>
        </w:rPr>
        <w:t xml:space="preserve">Storing your jewellery</w:t>
      </w:r>
    </w:p>
    <w:p>
      <w:pPr>
        <w:spacing w:before="60" w:after="80"/>
      </w:pPr>
      <w:r>
        <w:rPr>
          <w:rFonts w:ascii="Arial" w:cs="Arial" w:eastAsia="Arial" w:hAnsi="Arial"/>
          <w:sz w:val="22"/>
          <w:szCs w:val="22"/>
        </w:rPr>
        <w:t xml:space="preserve">How you store your jewellery matters just as much as how you wear it. Improper storage causes scratching, tangling, and speeds up tarnishing.</w:t>
      </w:r>
    </w:p>
    <w:p>
      <w:pPr>
        <w:spacing w:before="60" w:after="60"/>
      </w:pPr>
      <w:r>
        <w:t xml:space="preserve"/>
      </w:r>
    </w:p>
    <w:p>
      <w:pPr>
        <w:pStyle w:val="Heading3"/>
      </w:pPr>
      <w:r>
        <w:rPr>
          <w:rFonts w:ascii="Arial" w:cs="Arial" w:eastAsia="Arial" w:hAnsi="Arial"/>
        </w:rPr>
        <w:t xml:space="preserve">Best practices</w:t>
      </w:r>
    </w:p>
    <w:p>
      <w:pPr>
        <w:pStyle w:val="ListParagraph"/>
        <w:numPr>
          <w:ilvl w:val="0"/>
          <w:numId w:val="5"/>
        </w:numPr>
        <w:spacing w:before="44" w:after="44"/>
      </w:pPr>
      <w:r>
        <w:rPr>
          <w:rFonts w:ascii="Arial" w:cs="Arial" w:eastAsia="Arial" w:hAnsi="Arial"/>
          <w:sz w:val="22"/>
          <w:szCs w:val="22"/>
        </w:rPr>
        <w:t xml:space="preserve">Store each piece separately in its sealed anti-tarnish pouch when not in use</w:t>
      </w:r>
    </w:p>
    <w:p>
      <w:pPr>
        <w:pStyle w:val="ListParagraph"/>
        <w:numPr>
          <w:ilvl w:val="0"/>
          <w:numId w:val="5"/>
        </w:numPr>
        <w:spacing w:before="44" w:after="44"/>
      </w:pPr>
      <w:r>
        <w:rPr>
          <w:rFonts w:ascii="Arial" w:cs="Arial" w:eastAsia="Arial" w:hAnsi="Arial"/>
          <w:sz w:val="22"/>
          <w:szCs w:val="22"/>
        </w:rPr>
        <w:t xml:space="preserve">The pouch creates a protective environment that slows down tarnishing significantly</w:t>
      </w:r>
    </w:p>
    <w:p>
      <w:pPr>
        <w:pStyle w:val="ListParagraph"/>
        <w:numPr>
          <w:ilvl w:val="0"/>
          <w:numId w:val="5"/>
        </w:numPr>
        <w:spacing w:before="44" w:after="44"/>
      </w:pPr>
      <w:r>
        <w:rPr>
          <w:rFonts w:ascii="Arial" w:cs="Arial" w:eastAsia="Arial" w:hAnsi="Arial"/>
          <w:sz w:val="22"/>
          <w:szCs w:val="22"/>
        </w:rPr>
        <w:t xml:space="preserve">Never pile jewellery together in a box — pieces scratch and tangle each other</w:t>
      </w:r>
    </w:p>
    <w:p>
      <w:pPr>
        <w:pStyle w:val="ListParagraph"/>
        <w:numPr>
          <w:ilvl w:val="0"/>
          <w:numId w:val="5"/>
        </w:numPr>
        <w:spacing w:before="44" w:after="44"/>
      </w:pPr>
      <w:r>
        <w:rPr>
          <w:rFonts w:ascii="Arial" w:cs="Arial" w:eastAsia="Arial" w:hAnsi="Arial"/>
          <w:sz w:val="22"/>
          <w:szCs w:val="22"/>
        </w:rPr>
        <w:t xml:space="preserve">Keep in a cool, dry place away from humidity, direct sunlight, and heat sources</w:t>
      </w:r>
    </w:p>
    <w:p>
      <w:pPr>
        <w:pStyle w:val="ListParagraph"/>
        <w:numPr>
          <w:ilvl w:val="0"/>
          <w:numId w:val="5"/>
        </w:numPr>
        <w:spacing w:before="44" w:after="44"/>
      </w:pPr>
      <w:r>
        <w:rPr>
          <w:rFonts w:ascii="Arial" w:cs="Arial" w:eastAsia="Arial" w:hAnsi="Arial"/>
          <w:sz w:val="22"/>
          <w:szCs w:val="22"/>
        </w:rPr>
        <w:t xml:space="preserve">Do not store jewellery in the bathroom — the daily humidity is very damaging over time</w:t>
      </w:r>
    </w:p>
    <w:p>
      <w:pPr>
        <w:pStyle w:val="ListParagraph"/>
        <w:numPr>
          <w:ilvl w:val="0"/>
          <w:numId w:val="5"/>
        </w:numPr>
        <w:spacing w:before="44" w:after="44"/>
      </w:pPr>
      <w:r>
        <w:rPr>
          <w:rFonts w:ascii="Arial" w:cs="Arial" w:eastAsia="Arial" w:hAnsi="Arial"/>
          <w:sz w:val="22"/>
          <w:szCs w:val="22"/>
        </w:rPr>
        <w:t xml:space="preserve">Keep away from open windows or areas with airflow that carries moisture or pollutants</w:t>
      </w:r>
    </w:p>
    <w:p>
      <w:pPr>
        <w:spacing w:before="60" w:after="60"/>
      </w:pPr>
      <w:r>
        <w:t xml:space="preserve"/>
      </w:r>
    </w:p>
    <w:p>
      <w:pPr>
        <w:pStyle w:val="Heading3"/>
      </w:pPr>
      <w:r>
        <w:rPr>
          <w:rFonts w:ascii="Arial" w:cs="Arial" w:eastAsia="Arial" w:hAnsi="Arial"/>
        </w:rPr>
        <w:t xml:space="preserve">Travelling with jewellery</w:t>
      </w:r>
    </w:p>
    <w:p>
      <w:pPr>
        <w:pStyle w:val="ListParagraph"/>
        <w:numPr>
          <w:ilvl w:val="0"/>
          <w:numId w:val="6"/>
        </w:numPr>
        <w:spacing w:before="44" w:after="44"/>
      </w:pPr>
      <w:r>
        <w:rPr>
          <w:rFonts w:ascii="Arial" w:cs="Arial" w:eastAsia="Arial" w:hAnsi="Arial"/>
          <w:sz w:val="22"/>
          <w:szCs w:val="22"/>
        </w:rPr>
        <w:t xml:space="preserve">Use the original Pearlica pouch or a dedicated jewellery travel case</w:t>
      </w:r>
    </w:p>
    <w:p>
      <w:pPr>
        <w:pStyle w:val="ListParagraph"/>
        <w:numPr>
          <w:ilvl w:val="0"/>
          <w:numId w:val="6"/>
        </w:numPr>
        <w:spacing w:before="44" w:after="44"/>
      </w:pPr>
      <w:r>
        <w:rPr>
          <w:rFonts w:ascii="Arial" w:cs="Arial" w:eastAsia="Arial" w:hAnsi="Arial"/>
          <w:sz w:val="22"/>
          <w:szCs w:val="22"/>
        </w:rPr>
        <w:t xml:space="preserve">Keep jewellery in your hand luggage, not checked baggage, to avoid temperature extremes</w:t>
      </w:r>
    </w:p>
    <w:p>
      <w:pPr>
        <w:pStyle w:val="ListParagraph"/>
        <w:numPr>
          <w:ilvl w:val="0"/>
          <w:numId w:val="6"/>
        </w:numPr>
        <w:spacing w:before="44" w:after="44"/>
      </w:pPr>
      <w:r>
        <w:rPr>
          <w:rFonts w:ascii="Arial" w:cs="Arial" w:eastAsia="Arial" w:hAnsi="Arial"/>
          <w:sz w:val="22"/>
          <w:szCs w:val="22"/>
        </w:rPr>
        <w:t xml:space="preserve">Keep each piece in its own compartment or pouch to prevent scratching</w:t>
      </w:r>
    </w:p>
    <w:p>
      <w:pPr>
        <w:pBdr>
          <w:bottom w:val="single" w:color="DDDDDD" w:sz="6" w:space="1"/>
        </w:pBdr>
        <w:spacing w:before="220" w:after="220"/>
      </w:pPr>
      <w:r>
        <w:t xml:space="preserve"/>
      </w:r>
    </w:p>
    <w:p>
      <w:pPr>
        <w:pStyle w:val="Heading2"/>
      </w:pPr>
      <w:r>
        <w:rPr>
          <w:rFonts w:ascii="Arial" w:cs="Arial" w:eastAsia="Arial" w:hAnsi="Arial"/>
        </w:rPr>
        <w:t xml:space="preserve">Cleaning your jewellery</w:t>
      </w:r>
    </w:p>
    <w:p>
      <w:pPr>
        <w:spacing w:before="60" w:after="80"/>
      </w:pPr>
      <w:r>
        <w:rPr>
          <w:rFonts w:ascii="Arial" w:cs="Arial" w:eastAsia="Arial" w:hAnsi="Arial"/>
          <w:sz w:val="22"/>
          <w:szCs w:val="22"/>
        </w:rPr>
        <w:t xml:space="preserve">Plated jewellery requires gentle cleaning. Harsh chemicals or abrasive cleaning will strip the plating faster than anything else.</w:t>
      </w:r>
    </w:p>
    <w:p>
      <w:pPr>
        <w:spacing w:before="60" w:after="60"/>
      </w:pPr>
      <w:r>
        <w:t xml:space="preserve"/>
      </w:r>
    </w:p>
    <w:p>
      <w:pPr>
        <w:pStyle w:val="Heading3"/>
      </w:pPr>
      <w:r>
        <w:rPr>
          <w:rFonts w:ascii="Arial" w:cs="Arial" w:eastAsia="Arial" w:hAnsi="Arial"/>
        </w:rPr>
        <w:t xml:space="preserve">Safe cleaning method</w:t>
      </w:r>
    </w:p>
    <w:p>
      <w:pPr>
        <w:pStyle w:val="ListParagraph"/>
        <w:numPr>
          <w:ilvl w:val="0"/>
          <w:numId w:val="7"/>
        </w:numPr>
        <w:spacing w:before="44" w:after="44"/>
      </w:pPr>
      <w:r>
        <w:rPr>
          <w:rFonts w:ascii="Arial" w:cs="Arial" w:eastAsia="Arial" w:hAnsi="Arial"/>
          <w:sz w:val="22"/>
          <w:szCs w:val="22"/>
        </w:rPr>
        <w:t xml:space="preserve">Use a soft, dry lint-free cloth — gently polish in small circular motions</w:t>
      </w:r>
    </w:p>
    <w:p>
      <w:pPr>
        <w:pStyle w:val="ListParagraph"/>
        <w:numPr>
          <w:ilvl w:val="0"/>
          <w:numId w:val="7"/>
        </w:numPr>
        <w:spacing w:before="44" w:after="44"/>
      </w:pPr>
      <w:r>
        <w:rPr>
          <w:rFonts w:ascii="Arial" w:cs="Arial" w:eastAsia="Arial" w:hAnsi="Arial"/>
          <w:sz w:val="22"/>
          <w:szCs w:val="22"/>
        </w:rPr>
        <w:t xml:space="preserve">For a slightly deeper clean: lightly dampen the cloth with plain water only, wipe gently, then immediately dry thoroughly with a dry cloth</w:t>
      </w:r>
    </w:p>
    <w:p>
      <w:pPr>
        <w:pStyle w:val="ListParagraph"/>
        <w:numPr>
          <w:ilvl w:val="0"/>
          <w:numId w:val="7"/>
        </w:numPr>
        <w:spacing w:before="44" w:after="44"/>
      </w:pPr>
      <w:r>
        <w:rPr>
          <w:rFonts w:ascii="Arial" w:cs="Arial" w:eastAsia="Arial" w:hAnsi="Arial"/>
          <w:sz w:val="22"/>
          <w:szCs w:val="22"/>
        </w:rPr>
        <w:t xml:space="preserve">Allow the piece to air dry completely before storing it back in its pouch</w:t>
      </w:r>
    </w:p>
    <w:p>
      <w:pPr>
        <w:spacing w:before="60" w:after="60"/>
      </w:pPr>
      <w:r>
        <w:t xml:space="preserve"/>
      </w:r>
    </w:p>
    <w:p>
      <w:pPr>
        <w:pStyle w:val="Heading3"/>
      </w:pPr>
      <w:r>
        <w:rPr>
          <w:rFonts w:ascii="Arial" w:cs="Arial" w:eastAsia="Arial" w:hAnsi="Arial"/>
        </w:rPr>
        <w:t xml:space="preserve">Never use these on plated jewellery</w:t>
      </w:r>
    </w:p>
    <w:p>
      <w:pPr>
        <w:pStyle w:val="ListParagraph"/>
        <w:numPr>
          <w:ilvl w:val="0"/>
          <w:numId w:val="8"/>
        </w:numPr>
        <w:spacing w:before="44" w:after="44"/>
      </w:pPr>
      <w:r>
        <w:rPr>
          <w:rFonts w:ascii="Arial" w:cs="Arial" w:eastAsia="Arial" w:hAnsi="Arial"/>
          <w:sz w:val="22"/>
          <w:szCs w:val="22"/>
        </w:rPr>
        <w:t xml:space="preserve">Chemical jewellery cleaning solutions — these strip plating</w:t>
      </w:r>
    </w:p>
    <w:p>
      <w:pPr>
        <w:pStyle w:val="ListParagraph"/>
        <w:numPr>
          <w:ilvl w:val="0"/>
          <w:numId w:val="8"/>
        </w:numPr>
        <w:spacing w:before="44" w:after="44"/>
      </w:pPr>
      <w:r>
        <w:rPr>
          <w:rFonts w:ascii="Arial" w:cs="Arial" w:eastAsia="Arial" w:hAnsi="Arial"/>
          <w:sz w:val="22"/>
          <w:szCs w:val="22"/>
        </w:rPr>
        <w:t xml:space="preserve">Toothpaste or baking soda — too abrasive, will scratch plating</w:t>
      </w:r>
    </w:p>
    <w:p>
      <w:pPr>
        <w:pStyle w:val="ListParagraph"/>
        <w:numPr>
          <w:ilvl w:val="0"/>
          <w:numId w:val="8"/>
        </w:numPr>
        <w:spacing w:before="44" w:after="44"/>
      </w:pPr>
      <w:r>
        <w:rPr>
          <w:rFonts w:ascii="Arial" w:cs="Arial" w:eastAsia="Arial" w:hAnsi="Arial"/>
          <w:sz w:val="22"/>
          <w:szCs w:val="22"/>
        </w:rPr>
        <w:t xml:space="preserve">Ultrasonic cleaners — the vibration breaks down plating</w:t>
      </w:r>
    </w:p>
    <w:p>
      <w:pPr>
        <w:pStyle w:val="ListParagraph"/>
        <w:numPr>
          <w:ilvl w:val="0"/>
          <w:numId w:val="8"/>
        </w:numPr>
        <w:spacing w:before="44" w:after="44"/>
      </w:pPr>
      <w:r>
        <w:rPr>
          <w:rFonts w:ascii="Arial" w:cs="Arial" w:eastAsia="Arial" w:hAnsi="Arial"/>
          <w:sz w:val="22"/>
          <w:szCs w:val="22"/>
        </w:rPr>
        <w:t xml:space="preserve">Steam cleaners — heat and moisture damage the plating finish</w:t>
      </w:r>
    </w:p>
    <w:p>
      <w:pPr>
        <w:pStyle w:val="ListParagraph"/>
        <w:numPr>
          <w:ilvl w:val="0"/>
          <w:numId w:val="8"/>
        </w:numPr>
        <w:spacing w:before="44" w:after="44"/>
      </w:pPr>
      <w:r>
        <w:rPr>
          <w:rFonts w:ascii="Arial" w:cs="Arial" w:eastAsia="Arial" w:hAnsi="Arial"/>
          <w:sz w:val="22"/>
          <w:szCs w:val="22"/>
        </w:rPr>
        <w:t xml:space="preserve">Rough cloths, sponges, or paper towels — cause micro-scratches</w:t>
      </w:r>
    </w:p>
    <w:p>
      <w:pPr>
        <w:pBdr>
          <w:bottom w:val="single" w:color="DDDDDD" w:sz="6" w:space="1"/>
        </w:pBdr>
        <w:spacing w:before="220" w:after="220"/>
      </w:pPr>
      <w:r>
        <w:t xml:space="preserve"/>
      </w:r>
    </w:p>
    <w:p>
      <w:pPr>
        <w:pStyle w:val="Heading2"/>
      </w:pPr>
      <w:r>
        <w:rPr>
          <w:rFonts w:ascii="Arial" w:cs="Arial" w:eastAsia="Arial" w:hAnsi="Arial"/>
        </w:rPr>
        <w:t xml:space="preserve">Rose gold vs rhodium — specific care notes</w:t>
      </w:r>
    </w:p>
    <w:p>
      <w:pPr>
        <w:spacing w:before="60" w:after="60"/>
      </w:pPr>
      <w:r>
        <w:t xml:space="preserve"/>
      </w:r>
    </w:p>
    <w:p>
      <w:pPr>
        <w:pStyle w:val="Heading3"/>
      </w:pPr>
      <w:r>
        <w:rPr>
          <w:rFonts w:ascii="Arial" w:cs="Arial" w:eastAsia="Arial" w:hAnsi="Arial"/>
        </w:rPr>
        <w:t xml:space="preserve">Rose gold plated jewellery</w:t>
      </w:r>
    </w:p>
    <w:p>
      <w:pPr>
        <w:spacing w:before="60" w:after="80"/>
      </w:pPr>
      <w:r>
        <w:rPr>
          <w:rFonts w:ascii="Arial" w:cs="Arial" w:eastAsia="Arial" w:hAnsi="Arial"/>
          <w:sz w:val="22"/>
          <w:szCs w:val="22"/>
        </w:rPr>
        <w:t xml:space="preserve">Rose gold plating gives your jewellery its warm, romantic pink-gold tone. It is a slightly softer finish and benefits most from avoiding friction and chemical contact.</w:t>
      </w:r>
    </w:p>
    <w:p>
      <w:pPr>
        <w:spacing w:before="60" w:after="60"/>
      </w:pPr>
      <w:r>
        <w:t xml:space="preserve"/>
      </w:r>
    </w:p>
    <w:p>
      <w:pPr>
        <w:pStyle w:val="ListParagraph"/>
        <w:numPr>
          <w:ilvl w:val="0"/>
          <w:numId w:val="9"/>
        </w:numPr>
        <w:spacing w:before="44" w:after="44"/>
      </w:pPr>
      <w:r>
        <w:rPr>
          <w:rFonts w:ascii="Arial" w:cs="Arial" w:eastAsia="Arial" w:hAnsi="Arial"/>
          <w:sz w:val="22"/>
          <w:szCs w:val="22"/>
        </w:rPr>
        <w:t xml:space="preserve">Extra care at high-friction areas: inner ring band, bracelet underside, chain links</w:t>
      </w:r>
    </w:p>
    <w:p>
      <w:pPr>
        <w:pStyle w:val="ListParagraph"/>
        <w:numPr>
          <w:ilvl w:val="0"/>
          <w:numId w:val="9"/>
        </w:numPr>
        <w:spacing w:before="44" w:after="44"/>
      </w:pPr>
      <w:r>
        <w:rPr>
          <w:rFonts w:ascii="Arial" w:cs="Arial" w:eastAsia="Arial" w:hAnsi="Arial"/>
          <w:sz w:val="22"/>
          <w:szCs w:val="22"/>
        </w:rPr>
        <w:t xml:space="preserve">Rose gold plating may subtly shift to a cooler tone over time as it thins — this is natural</w:t>
      </w:r>
    </w:p>
    <w:p>
      <w:pPr>
        <w:pStyle w:val="ListParagraph"/>
        <w:numPr>
          <w:ilvl w:val="0"/>
          <w:numId w:val="9"/>
        </w:numPr>
        <w:spacing w:before="44" w:after="44"/>
      </w:pPr>
      <w:r>
        <w:rPr>
          <w:rFonts w:ascii="Arial" w:cs="Arial" w:eastAsia="Arial" w:hAnsi="Arial"/>
          <w:sz w:val="22"/>
          <w:szCs w:val="22"/>
        </w:rPr>
        <w:t xml:space="preserve">Remove rings when using hand soap, hand sanitiser, or washing up</w:t>
      </w:r>
    </w:p>
    <w:p>
      <w:pPr>
        <w:spacing w:before="60" w:after="60"/>
      </w:pPr>
      <w:r>
        <w:t xml:space="preserve"/>
      </w:r>
    </w:p>
    <w:p>
      <w:pPr>
        <w:pStyle w:val="Heading3"/>
      </w:pPr>
      <w:r>
        <w:rPr>
          <w:rFonts w:ascii="Arial" w:cs="Arial" w:eastAsia="Arial" w:hAnsi="Arial"/>
        </w:rPr>
        <w:t xml:space="preserve">Rhodium plated jewellery</w:t>
      </w:r>
    </w:p>
    <w:p>
      <w:pPr>
        <w:spacing w:before="60" w:after="80"/>
      </w:pPr>
      <w:r>
        <w:rPr>
          <w:rFonts w:ascii="Arial" w:cs="Arial" w:eastAsia="Arial" w:hAnsi="Arial"/>
          <w:sz w:val="22"/>
          <w:szCs w:val="22"/>
        </w:rPr>
        <w:t xml:space="preserve">Rhodium plating gives your jewellery its bright, platinum-like white shine. Rhodium is harder and more durable than rose gold plating.</w:t>
      </w:r>
    </w:p>
    <w:p>
      <w:pPr>
        <w:spacing w:before="60" w:after="60"/>
      </w:pPr>
      <w:r>
        <w:t xml:space="preserve"/>
      </w:r>
    </w:p>
    <w:p>
      <w:pPr>
        <w:pStyle w:val="ListParagraph"/>
        <w:numPr>
          <w:ilvl w:val="0"/>
          <w:numId w:val="10"/>
        </w:numPr>
        <w:spacing w:before="44" w:after="44"/>
      </w:pPr>
      <w:r>
        <w:rPr>
          <w:rFonts w:ascii="Arial" w:cs="Arial" w:eastAsia="Arial" w:hAnsi="Arial"/>
          <w:sz w:val="22"/>
          <w:szCs w:val="22"/>
        </w:rPr>
        <w:t xml:space="preserve">More resistant to everyday wear but still benefits from the same care habits</w:t>
      </w:r>
    </w:p>
    <w:p>
      <w:pPr>
        <w:pStyle w:val="ListParagraph"/>
        <w:numPr>
          <w:ilvl w:val="0"/>
          <w:numId w:val="10"/>
        </w:numPr>
        <w:spacing w:before="44" w:after="44"/>
      </w:pPr>
      <w:r>
        <w:rPr>
          <w:rFonts w:ascii="Arial" w:cs="Arial" w:eastAsia="Arial" w:hAnsi="Arial"/>
          <w:sz w:val="22"/>
          <w:szCs w:val="22"/>
        </w:rPr>
        <w:t xml:space="preserve">Rhodium can develop a slight yellow tint over time as the silver base shows through — this is normal</w:t>
      </w:r>
    </w:p>
    <w:p>
      <w:pPr>
        <w:pStyle w:val="ListParagraph"/>
        <w:numPr>
          <w:ilvl w:val="0"/>
          <w:numId w:val="10"/>
        </w:numPr>
        <w:spacing w:before="44" w:after="44"/>
      </w:pPr>
      <w:r>
        <w:rPr>
          <w:rFonts w:ascii="Arial" w:cs="Arial" w:eastAsia="Arial" w:hAnsi="Arial"/>
          <w:sz w:val="22"/>
          <w:szCs w:val="22"/>
        </w:rPr>
        <w:t xml:space="preserve">Avoid exposure to chlorine (pools) which can cause rhodium to dull faster</w:t>
      </w:r>
    </w:p>
    <w:p>
      <w:pPr>
        <w:pBdr>
          <w:bottom w:val="single" w:color="DDDDDD" w:sz="6" w:space="1"/>
        </w:pBdr>
        <w:spacing w:before="220" w:after="220"/>
      </w:pPr>
      <w:r>
        <w:t xml:space="preserve"/>
      </w:r>
    </w:p>
    <w:p>
      <w:pPr>
        <w:pStyle w:val="Heading2"/>
      </w:pPr>
      <w:r>
        <w:rPr>
          <w:rFonts w:ascii="Arial" w:cs="Arial" w:eastAsia="Arial" w:hAnsi="Arial"/>
        </w:rPr>
        <w:t xml:space="preserve">Skin sensitivity &amp; reactions</w:t>
      </w:r>
    </w:p>
    <w:p>
      <w:pPr>
        <w:spacing w:before="60" w:after="80"/>
      </w:pPr>
      <w:r>
        <w:rPr>
          <w:rFonts w:ascii="Arial" w:cs="Arial" w:eastAsia="Arial" w:hAnsi="Arial"/>
          <w:sz w:val="22"/>
          <w:szCs w:val="22"/>
        </w:rPr>
        <w:t xml:space="preserve">925 sterling silver is generally hypoallergenic and suitable for most people. However:</w:t>
      </w:r>
    </w:p>
    <w:p>
      <w:pPr>
        <w:spacing w:before="60" w:after="60"/>
      </w:pPr>
      <w:r>
        <w:t xml:space="preserve"/>
      </w:r>
    </w:p>
    <w:p>
      <w:pPr>
        <w:pStyle w:val="ListParagraph"/>
        <w:numPr>
          <w:ilvl w:val="0"/>
          <w:numId w:val="11"/>
        </w:numPr>
        <w:spacing w:before="44" w:after="44"/>
      </w:pPr>
      <w:r>
        <w:rPr>
          <w:rFonts w:ascii="Arial" w:cs="Arial" w:eastAsia="Arial" w:hAnsi="Arial"/>
          <w:sz w:val="22"/>
          <w:szCs w:val="22"/>
        </w:rPr>
        <w:t xml:space="preserve">People with very sensitive skin or nickel sensitivity should check the full product material details before purchasing</w:t>
      </w:r>
    </w:p>
    <w:p>
      <w:pPr>
        <w:pStyle w:val="ListParagraph"/>
        <w:numPr>
          <w:ilvl w:val="0"/>
          <w:numId w:val="11"/>
        </w:numPr>
        <w:spacing w:before="44" w:after="44"/>
      </w:pPr>
      <w:r>
        <w:rPr>
          <w:rFonts w:ascii="Arial" w:cs="Arial" w:eastAsia="Arial" w:hAnsi="Arial"/>
          <w:sz w:val="22"/>
          <w:szCs w:val="22"/>
        </w:rPr>
        <w:t xml:space="preserve">If you notice redness or irritation, stop wearing the piece and consult a dermatologist</w:t>
      </w:r>
    </w:p>
    <w:p>
      <w:pPr>
        <w:pStyle w:val="ListParagraph"/>
        <w:numPr>
          <w:ilvl w:val="0"/>
          <w:numId w:val="11"/>
        </w:numPr>
        <w:spacing w:before="44" w:after="44"/>
      </w:pPr>
      <w:r>
        <w:rPr>
          <w:rFonts w:ascii="Arial" w:cs="Arial" w:eastAsia="Arial" w:hAnsi="Arial"/>
          <w:sz w:val="22"/>
          <w:szCs w:val="22"/>
        </w:rPr>
        <w:t xml:space="preserve">Reactions are more likely when plating has worn away and the silver alloy base is in direct contact with skin</w:t>
      </w:r>
    </w:p>
    <w:p>
      <w:pPr>
        <w:pStyle w:val="ListParagraph"/>
        <w:numPr>
          <w:ilvl w:val="0"/>
          <w:numId w:val="11"/>
        </w:numPr>
        <w:spacing w:before="44" w:after="44"/>
      </w:pPr>
      <w:r>
        <w:rPr>
          <w:rFonts w:ascii="Arial" w:cs="Arial" w:eastAsia="Arial" w:hAnsi="Arial"/>
          <w:sz w:val="22"/>
          <w:szCs w:val="22"/>
        </w:rPr>
        <w:t xml:space="preserve">If unsure, wear jewellery for short periods initially and observe your skin’s reaction</w:t>
      </w:r>
    </w:p>
    <w:p>
      <w:pPr>
        <w:pBdr>
          <w:bottom w:val="single" w:color="DDDDDD" w:sz="6" w:space="1"/>
        </w:pBdr>
        <w:spacing w:before="220" w:after="220"/>
      </w:pPr>
      <w:r>
        <w:t xml:space="preserve"/>
      </w:r>
    </w:p>
    <w:p>
      <w:pPr>
        <w:pStyle w:val="Heading2"/>
      </w:pPr>
      <w:r>
        <w:rPr>
          <w:rFonts w:ascii="Arial" w:cs="Arial" w:eastAsia="Arial" w:hAnsi="Arial"/>
        </w:rPr>
        <w:t xml:space="preserve">Your Pearlica Care Promise</w:t>
      </w:r>
    </w:p>
    <w:p>
      <w:pPr>
        <w:spacing w:before="60" w:after="80"/>
      </w:pPr>
      <w:r>
        <w:rPr>
          <w:rFonts w:ascii="Arial" w:cs="Arial" w:eastAsia="Arial" w:hAnsi="Arial"/>
          <w:sz w:val="22"/>
          <w:szCs w:val="22"/>
        </w:rPr>
        <w:t xml:space="preserve">Every Pearlica piece is backed by our Care Promise:</w:t>
      </w:r>
    </w:p>
    <w:p>
      <w:pPr>
        <w:spacing w:before="60" w:after="60"/>
      </w:pPr>
      <w:r>
        <w:t xml:space="preserve"/>
      </w:r>
    </w:p>
    <w:p>
      <w:pPr>
        <w:pStyle w:val="ListParagraph"/>
        <w:numPr>
          <w:ilvl w:val="0"/>
          <w:numId w:val="12"/>
        </w:numPr>
        <w:spacing w:before="44" w:after="44"/>
      </w:pPr>
      <w:r>
        <w:rPr>
          <w:rFonts w:ascii="Arial" w:cs="Arial" w:eastAsia="Arial" w:hAnsi="Arial"/>
          <w:sz w:val="22"/>
          <w:szCs w:val="22"/>
        </w:rPr>
        <w:t xml:space="preserve">✨ 6-Month Plating Warranty — covers plating defects under normal use</w:t>
      </w:r>
    </w:p>
    <w:p>
      <w:pPr>
        <w:pStyle w:val="ListParagraph"/>
        <w:numPr>
          <w:ilvl w:val="0"/>
          <w:numId w:val="12"/>
        </w:numPr>
        <w:spacing w:before="44" w:after="44"/>
      </w:pPr>
      <w:r>
        <w:rPr>
          <w:rFonts w:ascii="Arial" w:cs="Arial" w:eastAsia="Arial" w:hAnsi="Arial"/>
          <w:sz w:val="22"/>
          <w:szCs w:val="22"/>
        </w:rPr>
        <w:t xml:space="preserve">💎 Anti-Tarnish Guarantee — covers premature tarnishing under proper care</w:t>
      </w:r>
    </w:p>
    <w:p>
      <w:pPr>
        <w:spacing w:before="60" w:after="60"/>
      </w:pPr>
      <w:r>
        <w:t xml:space="preserve"/>
      </w:r>
    </w:p>
    <w:p>
      <w:pPr>
        <w:spacing w:before="60" w:after="80"/>
      </w:pPr>
      <w:r>
        <w:rPr>
          <w:rFonts w:ascii="Arial" w:cs="Arial" w:eastAsia="Arial" w:hAnsi="Arial"/>
          <w:sz w:val="22"/>
          <w:szCs w:val="22"/>
        </w:rPr>
        <w:t xml:space="preserve">To keep your warranty valid, please follow the care instructions in this guide. For full warranty terms, exclusions, and how to raise a claim, please refer to our Pearlica Care Promise — Warranty &amp; Plating Policy page.</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Warranty claims must be raised within 6 months of your delivery date. Required: order ID + clear photographs or video of the issue.</w:t>
      </w:r>
    </w:p>
    <w:p>
      <w:pPr>
        <w:pBdr>
          <w:bottom w:val="single" w:color="DDDDDD" w:sz="6" w:space="1"/>
        </w:pBdr>
        <w:spacing w:before="220" w:after="220"/>
      </w:pPr>
      <w:r>
        <w:t xml:space="preserve"/>
      </w:r>
    </w:p>
    <w:p>
      <w:pPr>
        <w:pStyle w:val="Heading2"/>
      </w:pPr>
      <w:r>
        <w:rPr>
          <w:rFonts w:ascii="Arial" w:cs="Arial" w:eastAsia="Arial" w:hAnsi="Arial"/>
        </w:rPr>
        <w:t xml:space="preserve">Quick care reference — do’s and don’ts</w:t>
      </w:r>
    </w:p>
    <w:p>
      <w:pPr>
        <w:spacing w:before="60" w:after="60"/>
      </w:pPr>
      <w:r>
        <w:t xml:space="preserve"/>
      </w:r>
    </w:p>
    <w:p>
      <w:pPr>
        <w:pStyle w:val="Heading3"/>
      </w:pPr>
      <w:r>
        <w:rPr>
          <w:rFonts w:ascii="Arial" w:cs="Arial" w:eastAsia="Arial" w:hAnsi="Arial"/>
        </w:rPr>
        <w:t xml:space="preserve">Always do</w:t>
      </w:r>
    </w:p>
    <w:p>
      <w:pPr>
        <w:pStyle w:val="ListParagraph"/>
        <w:numPr>
          <w:ilvl w:val="0"/>
          <w:numId w:val="13"/>
        </w:numPr>
        <w:spacing w:before="44" w:after="44"/>
      </w:pPr>
      <w:r>
        <w:rPr>
          <w:rFonts w:ascii="Arial" w:cs="Arial" w:eastAsia="Arial" w:hAnsi="Arial"/>
          <w:sz w:val="22"/>
          <w:szCs w:val="22"/>
        </w:rPr>
        <w:t xml:space="preserve">Wipe with soft dry cloth after wearing</w:t>
      </w:r>
    </w:p>
    <w:p>
      <w:pPr>
        <w:pStyle w:val="ListParagraph"/>
        <w:numPr>
          <w:ilvl w:val="0"/>
          <w:numId w:val="13"/>
        </w:numPr>
        <w:spacing w:before="44" w:after="44"/>
      </w:pPr>
      <w:r>
        <w:rPr>
          <w:rFonts w:ascii="Arial" w:cs="Arial" w:eastAsia="Arial" w:hAnsi="Arial"/>
          <w:sz w:val="22"/>
          <w:szCs w:val="22"/>
        </w:rPr>
        <w:t xml:space="preserve">Put jewellery on last after perfume and lotions</w:t>
      </w:r>
    </w:p>
    <w:p>
      <w:pPr>
        <w:pStyle w:val="ListParagraph"/>
        <w:numPr>
          <w:ilvl w:val="0"/>
          <w:numId w:val="13"/>
        </w:numPr>
        <w:spacing w:before="44" w:after="44"/>
      </w:pPr>
      <w:r>
        <w:rPr>
          <w:rFonts w:ascii="Arial" w:cs="Arial" w:eastAsia="Arial" w:hAnsi="Arial"/>
          <w:sz w:val="22"/>
          <w:szCs w:val="22"/>
        </w:rPr>
        <w:t xml:space="preserve">Store in sealed anti-tarnish pouch separately</w:t>
      </w:r>
    </w:p>
    <w:p>
      <w:pPr>
        <w:pStyle w:val="ListParagraph"/>
        <w:numPr>
          <w:ilvl w:val="0"/>
          <w:numId w:val="13"/>
        </w:numPr>
        <w:spacing w:before="44" w:after="44"/>
      </w:pPr>
      <w:r>
        <w:rPr>
          <w:rFonts w:ascii="Arial" w:cs="Arial" w:eastAsia="Arial" w:hAnsi="Arial"/>
          <w:sz w:val="22"/>
          <w:szCs w:val="22"/>
        </w:rPr>
        <w:t xml:space="preserve">Remove before water, exercise, sleep, and cooking</w:t>
      </w:r>
    </w:p>
    <w:p>
      <w:pPr>
        <w:spacing w:before="60" w:after="60"/>
      </w:pPr>
      <w:r>
        <w:t xml:space="preserve"/>
      </w:r>
    </w:p>
    <w:p>
      <w:pPr>
        <w:pStyle w:val="Heading3"/>
      </w:pPr>
      <w:r>
        <w:rPr>
          <w:rFonts w:ascii="Arial" w:cs="Arial" w:eastAsia="Arial" w:hAnsi="Arial"/>
        </w:rPr>
        <w:t xml:space="preserve">Never do</w:t>
      </w:r>
    </w:p>
    <w:p>
      <w:pPr>
        <w:pStyle w:val="ListParagraph"/>
        <w:numPr>
          <w:ilvl w:val="0"/>
          <w:numId w:val="13"/>
        </w:numPr>
        <w:spacing w:before="44" w:after="44"/>
      </w:pPr>
      <w:r>
        <w:rPr>
          <w:rFonts w:ascii="Arial" w:cs="Arial" w:eastAsia="Arial" w:hAnsi="Arial"/>
          <w:sz w:val="22"/>
          <w:szCs w:val="22"/>
        </w:rPr>
        <w:t xml:space="preserve">Never wear jewellery in the shower, pool, or sea</w:t>
      </w:r>
    </w:p>
    <w:p>
      <w:pPr>
        <w:pStyle w:val="ListParagraph"/>
        <w:numPr>
          <w:ilvl w:val="0"/>
          <w:numId w:val="13"/>
        </w:numPr>
        <w:spacing w:before="44" w:after="44"/>
      </w:pPr>
      <w:r>
        <w:rPr>
          <w:rFonts w:ascii="Arial" w:cs="Arial" w:eastAsia="Arial" w:hAnsi="Arial"/>
          <w:sz w:val="22"/>
          <w:szCs w:val="22"/>
        </w:rPr>
        <w:t xml:space="preserve">Never apply perfume or sanitiser while wearing jewellery</w:t>
      </w:r>
    </w:p>
    <w:p>
      <w:pPr>
        <w:pStyle w:val="ListParagraph"/>
        <w:numPr>
          <w:ilvl w:val="0"/>
          <w:numId w:val="13"/>
        </w:numPr>
        <w:spacing w:before="44" w:after="44"/>
      </w:pPr>
      <w:r>
        <w:rPr>
          <w:rFonts w:ascii="Arial" w:cs="Arial" w:eastAsia="Arial" w:hAnsi="Arial"/>
          <w:sz w:val="22"/>
          <w:szCs w:val="22"/>
        </w:rPr>
        <w:t xml:space="preserve">Never store pieces piled together without pouches</w:t>
      </w:r>
    </w:p>
    <w:p>
      <w:pPr>
        <w:pStyle w:val="ListParagraph"/>
        <w:numPr>
          <w:ilvl w:val="0"/>
          <w:numId w:val="13"/>
        </w:numPr>
        <w:spacing w:before="44" w:after="44"/>
      </w:pPr>
      <w:r>
        <w:rPr>
          <w:rFonts w:ascii="Arial" w:cs="Arial" w:eastAsia="Arial" w:hAnsi="Arial"/>
          <w:sz w:val="22"/>
          <w:szCs w:val="22"/>
        </w:rPr>
        <w:t xml:space="preserve">Never clean with chemicals, toothpaste, or abrasive cloths</w:t>
      </w:r>
    </w:p>
    <w:p>
      <w:pPr>
        <w:pStyle w:val="ListParagraph"/>
        <w:numPr>
          <w:ilvl w:val="0"/>
          <w:numId w:val="13"/>
        </w:numPr>
        <w:spacing w:before="44" w:after="44"/>
      </w:pPr>
      <w:r>
        <w:rPr>
          <w:rFonts w:ascii="Arial" w:cs="Arial" w:eastAsia="Arial" w:hAnsi="Arial"/>
          <w:sz w:val="22"/>
          <w:szCs w:val="22"/>
        </w:rPr>
        <w:t xml:space="preserve">Never leave jewellery in the bathroom or in humid areas</w:t>
      </w:r>
    </w:p>
    <w:p>
      <w:pPr>
        <w:pBdr>
          <w:bottom w:val="single" w:color="DDDDDD" w:sz="6" w:space="1"/>
        </w:pBdr>
        <w:spacing w:before="220" w:after="220"/>
      </w:pPr>
      <w:r>
        <w:t xml:space="preserve"/>
      </w:r>
    </w:p>
    <w:p>
      <w:pPr>
        <w:pStyle w:val="Heading2"/>
      </w:pPr>
      <w:r>
        <w:rPr>
          <w:rFonts w:ascii="Arial" w:cs="Arial" w:eastAsia="Arial" w:hAnsi="Arial"/>
        </w:rPr>
        <w:t xml:space="preserve">Need assistance?</w:t>
      </w:r>
    </w:p>
    <w:p>
      <w:pPr>
        <w:spacing w:before="60" w:after="80"/>
      </w:pPr>
      <w:r>
        <w:rPr>
          <w:rFonts w:ascii="Arial" w:cs="Arial" w:eastAsia="Arial" w:hAnsi="Arial"/>
          <w:sz w:val="22"/>
          <w:szCs w:val="22"/>
        </w:rPr>
        <w:t xml:space="preserve">For any warranty or care-related queries, please contact our support team:</w:t>
      </w:r>
    </w:p>
    <w:p>
      <w:pPr>
        <w:spacing w:before="60" w:after="60"/>
      </w:pPr>
      <w:r>
        <w:t xml:space="preserve"/>
      </w:r>
    </w:p>
    <w:p>
      <w:pPr>
        <w:spacing w:before="60" w:after="80"/>
      </w:pPr>
      <w:r>
        <w:rPr>
          <w:rFonts w:ascii="Arial" w:cs="Arial" w:eastAsia="Arial" w:hAnsi="Arial"/>
          <w:sz w:val="22"/>
          <w:szCs w:val="22"/>
        </w:rPr>
        <w:t xml:space="preserve">Email: contact@pearlica.in</w:t>
      </w:r>
    </w:p>
    <w:p>
      <w:pPr>
        <w:spacing w:before="60" w:after="80"/>
      </w:pPr>
      <w:r>
        <w:rPr>
          <w:rFonts w:ascii="Arial" w:cs="Arial" w:eastAsia="Arial" w:hAnsi="Arial"/>
          <w:sz w:val="22"/>
          <w:szCs w:val="22"/>
        </w:rPr>
        <w:t xml:space="preserve">Phone: +91 9699518449</w:t>
      </w:r>
    </w:p>
    <w:p>
      <w:pPr>
        <w:spacing w:before="60" w:after="80"/>
      </w:pPr>
      <w:r>
        <w:rPr>
          <w:rFonts w:ascii="Arial" w:cs="Arial" w:eastAsia="Arial" w:hAnsi="Arial"/>
          <w:sz w:val="22"/>
          <w:szCs w:val="22"/>
        </w:rPr>
        <w:t xml:space="preserve">Hours: Monday to Saturday, 10:00 AM – 6:00 PM</w:t>
      </w:r>
    </w:p>
    <w:p>
      <w:pPr>
        <w:spacing w:before="60" w:after="60"/>
      </w:pPr>
      <w:r>
        <w:t xml:space="preserve"/>
      </w:r>
    </w:p>
    <w:p>
      <w:pPr>
        <w:spacing w:before="60" w:after="80"/>
      </w:pPr>
      <w:r>
        <w:rPr>
          <w:rFonts w:ascii="Arial" w:cs="Arial" w:eastAsia="Arial" w:hAnsi="Arial"/>
          <w:sz w:val="22"/>
          <w:szCs w:val="22"/>
        </w:rPr>
        <w:t xml:space="preserve">Please keep your order ID and product photographs ready when raising a warranty claim.</w:t>
      </w:r>
    </w:p>
    <w:p>
      <w:pPr>
        <w:pBdr>
          <w:bottom w:val="single" w:color="DDDDDD" w:sz="6" w:space="1"/>
        </w:pBdr>
        <w:spacing w:before="220" w:after="220"/>
      </w:pPr>
      <w:r>
        <w:t xml:space="preserve"/>
      </w:r>
    </w:p>
    <w:p>
      <w:pPr>
        <w:pStyle w:val="Heading2"/>
      </w:pPr>
      <w:r>
        <w:rPr>
          <w:rFonts w:ascii="Arial" w:cs="Arial" w:eastAsia="Arial" w:hAnsi="Arial"/>
        </w:rPr>
        <w:t xml:space="preserve">SEO meta — website page settings only (not visible on page)</w:t>
      </w:r>
    </w:p>
    <w:p>
      <w:pPr>
        <w:spacing w:before="60" w:after="80"/>
      </w:pPr>
      <w:r>
        <w:rPr>
          <w:rFonts w:ascii="Arial" w:cs="Arial" w:eastAsia="Arial" w:hAnsi="Arial"/>
          <w:b/>
          <w:bCs/>
          <w:sz w:val="22"/>
          <w:szCs w:val="22"/>
        </w:rPr>
        <w:t xml:space="preserve">Meta title: </w:t>
      </w:r>
      <w:r>
        <w:rPr>
          <w:rFonts w:ascii="Arial" w:cs="Arial" w:eastAsia="Arial" w:hAnsi="Arial"/>
          <w:sz w:val="22"/>
          <w:szCs w:val="22"/>
        </w:rPr>
        <w:t xml:space="preserve">Jewellery care guide | Pearlica 925 silver jewellery India</w:t>
      </w:r>
    </w:p>
    <w:p>
      <w:pPr>
        <w:spacing w:before="60" w:after="60"/>
      </w:pPr>
      <w:r>
        <w:t xml:space="preserve"/>
      </w:r>
    </w:p>
    <w:p>
      <w:pPr>
        <w:spacing w:before="60" w:after="80"/>
      </w:pPr>
      <w:r>
        <w:rPr>
          <w:rFonts w:ascii="Arial" w:cs="Arial" w:eastAsia="Arial" w:hAnsi="Arial"/>
          <w:b/>
          <w:bCs/>
          <w:sz w:val="22"/>
          <w:szCs w:val="22"/>
        </w:rPr>
        <w:t xml:space="preserve">Meta description: </w:t>
      </w:r>
      <w:r>
        <w:rPr>
          <w:rFonts w:ascii="Arial" w:cs="Arial" w:eastAsia="Arial" w:hAnsi="Arial"/>
          <w:sz w:val="22"/>
          <w:szCs w:val="22"/>
        </w:rPr>
        <w:t xml:space="preserve">Learn how to care for your Pearlica 925 sterling silver, rose gold plated, and rhodium plated jewellery. Tips for cleaning, storing, and maintaining your jewellery’s shine.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2"/>
    <w:lvlOverride w:ilvl="0">
      <w:startOverride w:val="1"/>
    </w:lvlOverride>
  </w:num>
  <w:num w:numId="3">
    <w:abstractNumId w:val="43"/>
    <w:lvlOverride w:ilvl="0">
      <w:startOverride w:val="1"/>
    </w:lvlOverride>
  </w:num>
  <w:num w:numId="4">
    <w:abstractNumId w:val="44"/>
    <w:lvlOverride w:ilvl="0">
      <w:startOverride w:val="1"/>
    </w:lvlOverride>
  </w:num>
  <w:num w:numId="5">
    <w:abstractNumId w:val="45"/>
    <w:lvlOverride w:ilvl="0">
      <w:startOverride w:val="1"/>
    </w:lvlOverride>
  </w:num>
  <w:num w:numId="6">
    <w:abstractNumId w:val="46"/>
    <w:lvlOverride w:ilvl="0">
      <w:startOverride w:val="1"/>
    </w:lvlOverride>
  </w:num>
  <w:num w:numId="7">
    <w:abstractNumId w:val="47"/>
    <w:lvlOverride w:ilvl="0">
      <w:startOverride w:val="1"/>
    </w:lvlOverride>
  </w:num>
  <w:num w:numId="8">
    <w:abstractNumId w:val="48"/>
    <w:lvlOverride w:ilvl="0">
      <w:startOverride w:val="1"/>
    </w:lvlOverride>
  </w:num>
  <w:num w:numId="9">
    <w:abstractNumId w:val="49"/>
    <w:lvlOverride w:ilvl="0">
      <w:startOverride w:val="1"/>
    </w:lvlOverride>
  </w:num>
  <w:num w:numId="10">
    <w:abstractNumId w:val="50"/>
    <w:lvlOverride w:ilvl="0">
      <w:startOverride w:val="1"/>
    </w:lvlOverride>
  </w:num>
  <w:num w:numId="11">
    <w:abstractNumId w:val="51"/>
    <w:lvlOverride w:ilvl="0">
      <w:startOverride w:val="1"/>
    </w:lvlOverride>
  </w:num>
  <w:num w:numId="12">
    <w:abstractNumId w:val="52"/>
    <w:lvlOverride w:ilvl="0">
      <w:startOverride w:val="1"/>
    </w:lvlOverride>
  </w:num>
  <w:num w:numId="13">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11111"/>
      <w:sz w:val="40"/>
      <w:szCs w:val="40"/>
    </w:rPr>
  </w:style>
  <w:style w:type="paragraph" w:styleId="Heading2">
    <w:name w:val="Heading 2"/>
    <w:basedOn w:val="Normal"/>
    <w:next w:val="Normal"/>
    <w:qFormat/>
    <w:pPr>
      <w:spacing w:before="320" w:after="130"/>
      <w:outlineLvl w:val="1"/>
    </w:pPr>
    <w:rPr>
      <w:rFonts w:ascii="Arial" w:cs="Arial" w:eastAsia="Arial" w:hAnsi="Arial"/>
      <w:b/>
      <w:bCs/>
      <w:color w:val="1A1A1A"/>
      <w:sz w:val="28"/>
      <w:szCs w:val="28"/>
    </w:rPr>
  </w:style>
  <w:style w:type="paragraph" w:styleId="Heading3">
    <w:name w:val="Heading 3"/>
    <w:basedOn w:val="Normal"/>
    <w:next w:val="Normal"/>
    <w:qFormat/>
    <w:pPr>
      <w:spacing w:before="220" w:after="9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2026-03-29T07:35:48.323Z</dcterms:created>
  <dcterms:modified xsi:type="dcterms:W3CDTF">2026-03-29T07:35:48.323Z</dcterms:modified>
</cp:coreProperties>
</file>

<file path=docProps/custom.xml><?xml version="1.0" encoding="utf-8"?>
<Properties xmlns="http://schemas.openxmlformats.org/officeDocument/2006/custom-properties" xmlns:vt="http://schemas.openxmlformats.org/officeDocument/2006/docPropsVTypes"/>
</file>