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DD068" w14:textId="5A9C8FDE" w:rsidR="00E33129" w:rsidRDefault="00E33129" w:rsidP="00E33129">
      <w:pPr>
        <w:pStyle w:val="Heading1"/>
      </w:pPr>
      <w:r>
        <w:rPr>
          <w:rFonts w:hint="eastAsia"/>
        </w:rPr>
        <w:t xml:space="preserve">Discussion for </w:t>
      </w:r>
      <w:r w:rsidR="001E6AA7">
        <w:t>Traffic Accident Analytics Project</w:t>
      </w:r>
    </w:p>
    <w:p w14:paraId="55E6FC5F" w14:textId="71ADDB4E" w:rsidR="001E6AA7" w:rsidRDefault="001E6AA7" w:rsidP="001E6AA7">
      <w:pPr>
        <w:pStyle w:val="Heading1"/>
      </w:pPr>
      <w:r>
        <w:t>Analysis of Vehicle Dataset Processing</w:t>
      </w:r>
    </w:p>
    <w:p w14:paraId="196C9F22" w14:textId="1ADB82D8" w:rsidR="001E6AA7" w:rsidRPr="001E6AA7" w:rsidRDefault="001E6AA7" w:rsidP="001E6AA7">
      <w:pPr>
        <w:pStyle w:val="Subtitle"/>
        <w:rPr>
          <w:sz w:val="24"/>
          <w:szCs w:val="24"/>
        </w:rPr>
      </w:pPr>
      <w:r w:rsidRPr="001E6AA7">
        <w:rPr>
          <w:sz w:val="24"/>
          <w:szCs w:val="24"/>
        </w:rPr>
        <w:t>Significance of Clusters in Crash Analysis of Vehicle Groups</w:t>
      </w:r>
    </w:p>
    <w:p w14:paraId="77218DED" w14:textId="77777777" w:rsidR="001E6AA7" w:rsidRPr="001E6AA7" w:rsidRDefault="001E6AA7" w:rsidP="001E6AA7">
      <w:pPr>
        <w:spacing w:after="0" w:line="240" w:lineRule="auto"/>
        <w:rPr>
          <w:rFonts w:cs="Angsana New"/>
          <w:sz w:val="22"/>
          <w:szCs w:val="22"/>
        </w:rPr>
      </w:pPr>
      <w:r w:rsidRPr="001E6AA7">
        <w:rPr>
          <w:rFonts w:cs="Angsana New"/>
          <w:sz w:val="22"/>
          <w:szCs w:val="22"/>
        </w:rPr>
        <w:t>The k-means clustering analysis grouped vehicles into different clusters based on 5 features being: number of wheels, number of cylinders, seating capacity, tare weight, and number of occupants. I am thinking that each cluster most likely represents a category of vehicles with similar characters, which would also relate to their crash frequency.  </w:t>
      </w:r>
    </w:p>
    <w:p w14:paraId="5D4EAE3D" w14:textId="77777777" w:rsidR="001E6AA7" w:rsidRPr="001E6AA7" w:rsidRDefault="001E6AA7" w:rsidP="001E6AA7">
      <w:pPr>
        <w:spacing w:after="0" w:line="240" w:lineRule="auto"/>
        <w:rPr>
          <w:rFonts w:cs="Angsana New"/>
          <w:sz w:val="22"/>
          <w:szCs w:val="22"/>
        </w:rPr>
      </w:pPr>
    </w:p>
    <w:p w14:paraId="2E7F3ECA" w14:textId="42FE7CE0" w:rsidR="001E6AA7" w:rsidRPr="001E6AA7" w:rsidRDefault="001E6AA7" w:rsidP="001E6AA7">
      <w:pPr>
        <w:spacing w:after="0" w:line="240" w:lineRule="auto"/>
        <w:rPr>
          <w:rFonts w:cs="Angsana New"/>
          <w:sz w:val="22"/>
          <w:szCs w:val="22"/>
        </w:rPr>
      </w:pPr>
      <w:r w:rsidRPr="001E6AA7">
        <w:rPr>
          <w:rFonts w:cs="Angsana New"/>
          <w:sz w:val="22"/>
          <w:szCs w:val="22"/>
        </w:rPr>
        <w:t xml:space="preserve">One cluster we see in the plot is lightweight, low seating capacity vehicles, such as sedans or hatchbacks. This category of vehicles has fewer seats and lower tare weight. If the crash frequency is high in this group, it may be </w:t>
      </w:r>
      <w:r w:rsidRPr="001E6AA7">
        <w:rPr>
          <w:rFonts w:cs="Angsana New"/>
          <w:sz w:val="22"/>
          <w:szCs w:val="22"/>
        </w:rPr>
        <w:t>since</w:t>
      </w:r>
      <w:r w:rsidRPr="001E6AA7">
        <w:rPr>
          <w:rFonts w:cs="Angsana New"/>
          <w:sz w:val="22"/>
          <w:szCs w:val="22"/>
        </w:rPr>
        <w:t xml:space="preserve"> these vehicles are more present in urban traffic, have less crash protection due to the small size, or younger driver demographic.  </w:t>
      </w:r>
    </w:p>
    <w:p w14:paraId="6298A30C" w14:textId="77777777" w:rsidR="001E6AA7" w:rsidRPr="001E6AA7" w:rsidRDefault="001E6AA7" w:rsidP="001E6AA7">
      <w:pPr>
        <w:spacing w:after="0" w:line="240" w:lineRule="auto"/>
        <w:rPr>
          <w:rFonts w:cs="Angsana New"/>
          <w:sz w:val="22"/>
          <w:szCs w:val="22"/>
        </w:rPr>
      </w:pPr>
    </w:p>
    <w:p w14:paraId="14B3F122" w14:textId="77777777" w:rsidR="001E6AA7" w:rsidRPr="001E6AA7" w:rsidRDefault="001E6AA7" w:rsidP="001E6AA7">
      <w:pPr>
        <w:spacing w:after="0" w:line="240" w:lineRule="auto"/>
        <w:rPr>
          <w:rFonts w:cs="Angsana New"/>
          <w:sz w:val="22"/>
          <w:szCs w:val="22"/>
        </w:rPr>
      </w:pPr>
      <w:r w:rsidRPr="001E6AA7">
        <w:rPr>
          <w:rFonts w:cs="Angsana New"/>
          <w:sz w:val="22"/>
          <w:szCs w:val="22"/>
        </w:rPr>
        <w:t>Another cluster I thought of looking at the plot could be mid-sized vehicles with higher seating capacity and weight, such as SUVs, Tilters, Tippers, Vans and more. These vehicles are most likely driven by families or in a more specialised field and are mostly used in less dense areas. If this cluster shows lower crash rates, it may be due to safer driving conditions, and less vehicles being present. </w:t>
      </w:r>
    </w:p>
    <w:p w14:paraId="56365CCC" w14:textId="77777777" w:rsidR="001E6AA7" w:rsidRPr="001E6AA7" w:rsidRDefault="001E6AA7" w:rsidP="001E6AA7">
      <w:pPr>
        <w:spacing w:after="0" w:line="240" w:lineRule="auto"/>
        <w:rPr>
          <w:rFonts w:cs="Angsana New"/>
          <w:sz w:val="22"/>
          <w:szCs w:val="22"/>
        </w:rPr>
      </w:pPr>
    </w:p>
    <w:p w14:paraId="7E92E7D4" w14:textId="77777777" w:rsidR="001E6AA7" w:rsidRPr="001E6AA7" w:rsidRDefault="001E6AA7" w:rsidP="001E6AA7">
      <w:pPr>
        <w:spacing w:after="0" w:line="240" w:lineRule="auto"/>
        <w:rPr>
          <w:rFonts w:cs="Angsana New"/>
          <w:sz w:val="22"/>
          <w:szCs w:val="22"/>
        </w:rPr>
      </w:pPr>
      <w:r w:rsidRPr="001E6AA7">
        <w:rPr>
          <w:rFonts w:cs="Angsana New"/>
          <w:sz w:val="22"/>
          <w:szCs w:val="22"/>
        </w:rPr>
        <w:t>A third cluster we see in the plot is high seating capacity vehicles, more specifically buses. Their usage patterns and requirements might influence crash rates differently. For example, for buses to be driven professional drivers that have a bus license can only drive them, and buses have more strict safety inspections.  </w:t>
      </w:r>
    </w:p>
    <w:p w14:paraId="64D4BB88" w14:textId="77777777" w:rsidR="001E6AA7" w:rsidRPr="001E6AA7" w:rsidRDefault="001E6AA7" w:rsidP="001E6AA7">
      <w:pPr>
        <w:spacing w:after="0" w:line="240" w:lineRule="auto"/>
        <w:rPr>
          <w:rFonts w:cs="Angsana New"/>
          <w:sz w:val="22"/>
          <w:szCs w:val="22"/>
        </w:rPr>
      </w:pPr>
    </w:p>
    <w:p w14:paraId="502B32A3" w14:textId="77777777" w:rsidR="001E6AA7" w:rsidRPr="001E6AA7" w:rsidRDefault="001E6AA7" w:rsidP="001E6AA7">
      <w:pPr>
        <w:spacing w:after="0" w:line="240" w:lineRule="auto"/>
        <w:rPr>
          <w:rFonts w:cs="Angsana New"/>
          <w:sz w:val="22"/>
          <w:szCs w:val="22"/>
        </w:rPr>
      </w:pPr>
      <w:r w:rsidRPr="001E6AA7">
        <w:rPr>
          <w:rFonts w:cs="Angsana New"/>
          <w:sz w:val="22"/>
          <w:szCs w:val="22"/>
        </w:rPr>
        <w:t>The data is likely clustered this way because attributes like weight and capacity correlate strongly with how and where vehicles are driven. Moreover, crash frequency patterns aren’t just strictly based on the vehicle's attributes but also human behaviour and the environmental context which can be somewhat captured through the vehicle's attributes. This explains the different clustering of vehicles based on their attributes. </w:t>
      </w:r>
    </w:p>
    <w:p w14:paraId="24427613" w14:textId="77777777" w:rsidR="001E6AA7" w:rsidRPr="00EF4632" w:rsidRDefault="001E6AA7" w:rsidP="001E6AA7">
      <w:pPr>
        <w:spacing w:after="0" w:line="240" w:lineRule="auto"/>
        <w:ind w:left="720"/>
        <w:rPr>
          <w:rFonts w:ascii="Corbel Light" w:hAnsi="Corbel Light" w:cs="Angsana New"/>
        </w:rPr>
      </w:pPr>
    </w:p>
    <w:p w14:paraId="7C665C13" w14:textId="77777777" w:rsidR="001E6AA7" w:rsidRPr="001E6AA7" w:rsidRDefault="001E6AA7" w:rsidP="001E6AA7">
      <w:pPr>
        <w:pStyle w:val="Subtitle"/>
        <w:rPr>
          <w:sz w:val="24"/>
          <w:szCs w:val="24"/>
        </w:rPr>
      </w:pPr>
      <w:r w:rsidRPr="001E6AA7">
        <w:rPr>
          <w:sz w:val="24"/>
          <w:szCs w:val="24"/>
        </w:rPr>
        <w:t>Limitations of Clustering for Vehicle Safety Insights</w:t>
      </w:r>
    </w:p>
    <w:p w14:paraId="57565D8A" w14:textId="76642EDA" w:rsidR="001E6AA7" w:rsidRPr="001E6AA7" w:rsidRDefault="001E6AA7" w:rsidP="001E6AA7">
      <w:pPr>
        <w:spacing w:after="0" w:line="240" w:lineRule="auto"/>
        <w:rPr>
          <w:rFonts w:cs="Angsana New"/>
          <w:sz w:val="22"/>
          <w:szCs w:val="22"/>
        </w:rPr>
      </w:pPr>
      <w:r w:rsidRPr="001E6AA7">
        <w:rPr>
          <w:rFonts w:cs="Angsana New"/>
          <w:sz w:val="22"/>
          <w:szCs w:val="22"/>
        </w:rPr>
        <w:t xml:space="preserve">Clustering acts as a tool for identifying patterns in the vehicle crash data, but its usability for determining the safest vehicles for new buyers must be considered carefully with other factors </w:t>
      </w:r>
      <w:proofErr w:type="gramStart"/>
      <w:r w:rsidRPr="001E6AA7">
        <w:rPr>
          <w:rFonts w:cs="Angsana New"/>
          <w:sz w:val="22"/>
          <w:szCs w:val="22"/>
        </w:rPr>
        <w:t>taken into account</w:t>
      </w:r>
      <w:proofErr w:type="gramEnd"/>
      <w:r w:rsidRPr="001E6AA7">
        <w:rPr>
          <w:rFonts w:cs="Angsana New"/>
          <w:sz w:val="22"/>
          <w:szCs w:val="22"/>
        </w:rPr>
        <w:t>.  </w:t>
      </w:r>
    </w:p>
    <w:p w14:paraId="274F5E76" w14:textId="77777777" w:rsidR="001E6AA7" w:rsidRPr="001E6AA7" w:rsidRDefault="001E6AA7" w:rsidP="001E6AA7">
      <w:pPr>
        <w:spacing w:after="0" w:line="240" w:lineRule="auto"/>
        <w:rPr>
          <w:rFonts w:cs="Angsana New"/>
          <w:sz w:val="22"/>
          <w:szCs w:val="22"/>
        </w:rPr>
      </w:pPr>
    </w:p>
    <w:p w14:paraId="2AE79ADA" w14:textId="77777777" w:rsidR="001E6AA7" w:rsidRPr="001E6AA7" w:rsidRDefault="001E6AA7" w:rsidP="001E6AA7">
      <w:pPr>
        <w:spacing w:after="0" w:line="240" w:lineRule="auto"/>
        <w:rPr>
          <w:rFonts w:cs="Angsana New"/>
          <w:sz w:val="22"/>
          <w:szCs w:val="22"/>
        </w:rPr>
      </w:pPr>
      <w:r w:rsidRPr="001E6AA7">
        <w:rPr>
          <w:rFonts w:cs="Angsana New"/>
          <w:sz w:val="22"/>
          <w:szCs w:val="22"/>
        </w:rPr>
        <w:t>The clusters in the plot highlight groups of vehicles with shared characteristics and similar crash frequencies, which offers insights into which types of vehicles tend to be involved in more or fewer crashes. For example, if a cluster containing heavier vehicles with more seating capacity shows lower crash counts, a new vehicle buyer might think that these vehicles are safer, and this could guide new vehicle buyers towards vehicles with similar specifications.  </w:t>
      </w:r>
    </w:p>
    <w:p w14:paraId="122C69B3" w14:textId="77777777" w:rsidR="001E6AA7" w:rsidRPr="001E6AA7" w:rsidRDefault="001E6AA7" w:rsidP="001E6AA7">
      <w:pPr>
        <w:spacing w:after="0" w:line="240" w:lineRule="auto"/>
        <w:rPr>
          <w:rFonts w:cs="Angsana New"/>
          <w:sz w:val="22"/>
          <w:szCs w:val="22"/>
        </w:rPr>
      </w:pPr>
    </w:p>
    <w:p w14:paraId="4CDFBCF6" w14:textId="77777777" w:rsidR="001E6AA7" w:rsidRPr="001E6AA7" w:rsidRDefault="001E6AA7" w:rsidP="001E6AA7">
      <w:pPr>
        <w:spacing w:after="0" w:line="240" w:lineRule="auto"/>
        <w:rPr>
          <w:rFonts w:cs="Angsana New"/>
          <w:sz w:val="22"/>
          <w:szCs w:val="22"/>
        </w:rPr>
      </w:pPr>
      <w:r w:rsidRPr="001E6AA7">
        <w:rPr>
          <w:rFonts w:cs="Angsana New"/>
          <w:sz w:val="22"/>
          <w:szCs w:val="22"/>
        </w:rPr>
        <w:t xml:space="preserve">However, it’s important to realise that clustering reflects correlation and not causation. A low crash frequency in a group may result from many factors unrelated to the vehicles safety features </w:t>
      </w:r>
      <w:proofErr w:type="gramStart"/>
      <w:r w:rsidRPr="001E6AA7">
        <w:rPr>
          <w:rFonts w:cs="Angsana New"/>
          <w:sz w:val="22"/>
          <w:szCs w:val="22"/>
        </w:rPr>
        <w:t>such as:</w:t>
      </w:r>
      <w:proofErr w:type="gramEnd"/>
      <w:r w:rsidRPr="001E6AA7">
        <w:rPr>
          <w:rFonts w:cs="Angsana New"/>
          <w:sz w:val="22"/>
          <w:szCs w:val="22"/>
        </w:rPr>
        <w:t xml:space="preserve"> driver information, driving behaviour, where the vehicle is used. On the other </w:t>
      </w:r>
      <w:r w:rsidRPr="001E6AA7">
        <w:rPr>
          <w:rFonts w:cs="Angsana New"/>
          <w:sz w:val="22"/>
          <w:szCs w:val="22"/>
        </w:rPr>
        <w:lastRenderedPageBreak/>
        <w:t>hand, some vehicles might appear in a high-crash cluster simply because they are more common or driven more frequently in high-risk areas.  </w:t>
      </w:r>
    </w:p>
    <w:p w14:paraId="3E610767" w14:textId="77777777" w:rsidR="001E6AA7" w:rsidRPr="001E6AA7" w:rsidRDefault="001E6AA7" w:rsidP="001E6AA7">
      <w:pPr>
        <w:spacing w:after="0" w:line="240" w:lineRule="auto"/>
        <w:rPr>
          <w:rFonts w:cs="Angsana New"/>
          <w:sz w:val="22"/>
          <w:szCs w:val="22"/>
        </w:rPr>
      </w:pPr>
    </w:p>
    <w:p w14:paraId="29B01D66" w14:textId="51E3331A" w:rsidR="001E6AA7" w:rsidRDefault="001E6AA7" w:rsidP="001E6AA7">
      <w:pPr>
        <w:spacing w:after="0" w:line="240" w:lineRule="auto"/>
        <w:rPr>
          <w:rFonts w:cs="Angsana New"/>
          <w:sz w:val="22"/>
          <w:szCs w:val="22"/>
        </w:rPr>
      </w:pPr>
      <w:r w:rsidRPr="001E6AA7">
        <w:rPr>
          <w:rFonts w:cs="Angsana New"/>
          <w:sz w:val="22"/>
          <w:szCs w:val="22"/>
        </w:rPr>
        <w:t>Moreover, the features used in clustering: tare weight, number of cylinders, etc, do not directly measure the safety of those vehicles. For clustering to be more usable for new vehicle buyers it should be combined with crash severity data, driver behaviour information, and vehicle safety ratings. Even then, it would still just serve as an aid rather than a proper guide. </w:t>
      </w:r>
    </w:p>
    <w:p w14:paraId="00B994B1" w14:textId="35480F0E" w:rsidR="001E6AA7" w:rsidRPr="001E6AA7" w:rsidRDefault="001E6AA7" w:rsidP="001E6AA7">
      <w:pPr>
        <w:pStyle w:val="Heading1"/>
      </w:pPr>
      <w:r>
        <w:t xml:space="preserve">Analysis of </w:t>
      </w:r>
      <w:r>
        <w:t>Accident</w:t>
      </w:r>
      <w:r>
        <w:t xml:space="preserve"> Dataset Processing</w:t>
      </w:r>
    </w:p>
    <w:p w14:paraId="1B70A550" w14:textId="0FB34070" w:rsidR="001E6AA7" w:rsidRPr="001E6AA7" w:rsidRDefault="001E6AA7" w:rsidP="001E6AA7">
      <w:pPr>
        <w:pStyle w:val="Subtitle"/>
        <w:rPr>
          <w:b/>
          <w:bCs/>
          <w:sz w:val="24"/>
          <w:szCs w:val="24"/>
          <w:lang w:val="en-US"/>
        </w:rPr>
      </w:pPr>
      <w:r w:rsidRPr="001E6AA7">
        <w:rPr>
          <w:b/>
          <w:bCs/>
          <w:sz w:val="24"/>
          <w:szCs w:val="24"/>
          <w:lang w:val="en-US"/>
        </w:rPr>
        <w:t>Text Mining Insights: Accident Types Across Different Times of Day</w:t>
      </w:r>
    </w:p>
    <w:p w14:paraId="049AF3BC" w14:textId="2028FD9F" w:rsidR="00912B40" w:rsidRPr="001E6AA7" w:rsidRDefault="00912B40" w:rsidP="001E6AA7">
      <w:pPr>
        <w:spacing w:after="0" w:line="240" w:lineRule="auto"/>
        <w:rPr>
          <w:rFonts w:cs="Angsana New"/>
          <w:sz w:val="22"/>
          <w:szCs w:val="22"/>
        </w:rPr>
      </w:pPr>
      <w:r w:rsidRPr="001E6AA7">
        <w:rPr>
          <w:rFonts w:cs="Angsana New"/>
          <w:sz w:val="22"/>
          <w:szCs w:val="22"/>
        </w:rPr>
        <w:t>From the TIME_OF_DAY pie charts, we can observe trends</w:t>
      </w:r>
      <w:r w:rsidR="00B0308B" w:rsidRPr="001E6AA7">
        <w:rPr>
          <w:rFonts w:cs="Angsana New"/>
          <w:sz w:val="22"/>
          <w:szCs w:val="22"/>
        </w:rPr>
        <w:t xml:space="preserve"> </w:t>
      </w:r>
      <w:r w:rsidRPr="001E6AA7">
        <w:rPr>
          <w:rFonts w:cs="Angsana New"/>
          <w:sz w:val="22"/>
          <w:szCs w:val="22"/>
        </w:rPr>
        <w:t xml:space="preserve">and other key terms predominant at certain times of day </w:t>
      </w:r>
      <w:r w:rsidR="006A7FB2" w:rsidRPr="001E6AA7">
        <w:rPr>
          <w:rFonts w:cs="Angsana New"/>
          <w:sz w:val="22"/>
          <w:szCs w:val="22"/>
        </w:rPr>
        <w:t>to</w:t>
      </w:r>
      <w:r w:rsidRPr="001E6AA7">
        <w:rPr>
          <w:rFonts w:cs="Angsana New"/>
          <w:sz w:val="22"/>
          <w:szCs w:val="22"/>
        </w:rPr>
        <w:t xml:space="preserve"> make hypotheses as to what nature of accidents occur at various times of the day.</w:t>
      </w:r>
    </w:p>
    <w:p w14:paraId="0BCAA616" w14:textId="77777777" w:rsidR="00912B40" w:rsidRPr="001E6AA7" w:rsidRDefault="00912B40" w:rsidP="001E6AA7">
      <w:pPr>
        <w:spacing w:after="0" w:line="240" w:lineRule="auto"/>
        <w:rPr>
          <w:rFonts w:cs="Angsana New"/>
          <w:sz w:val="22"/>
          <w:szCs w:val="22"/>
        </w:rPr>
      </w:pPr>
    </w:p>
    <w:p w14:paraId="2166827F" w14:textId="49C99F0A" w:rsidR="006A7FB2" w:rsidRPr="001E6AA7" w:rsidRDefault="00912B40" w:rsidP="001E6AA7">
      <w:pPr>
        <w:spacing w:after="0" w:line="240" w:lineRule="auto"/>
        <w:rPr>
          <w:rFonts w:cs="Angsana New"/>
          <w:sz w:val="22"/>
          <w:szCs w:val="22"/>
        </w:rPr>
      </w:pPr>
      <w:r w:rsidRPr="001E6AA7">
        <w:rPr>
          <w:rFonts w:cs="Angsana New"/>
          <w:sz w:val="22"/>
          <w:szCs w:val="22"/>
        </w:rPr>
        <w:t xml:space="preserve">Firstly, we </w:t>
      </w:r>
      <w:r w:rsidR="006A7FB2" w:rsidRPr="001E6AA7">
        <w:rPr>
          <w:rFonts w:cs="Angsana New"/>
          <w:sz w:val="22"/>
          <w:szCs w:val="22"/>
        </w:rPr>
        <w:t>observe</w:t>
      </w:r>
      <w:r w:rsidRPr="001E6AA7">
        <w:rPr>
          <w:rFonts w:cs="Angsana New"/>
          <w:sz w:val="22"/>
          <w:szCs w:val="22"/>
        </w:rPr>
        <w:t xml:space="preserve"> that intersections is one of the ten most frequent terms in the morning and afternoon, whilst </w:t>
      </w:r>
      <w:r w:rsidR="00882CD3" w:rsidRPr="001E6AA7">
        <w:rPr>
          <w:rFonts w:cs="Angsana New"/>
          <w:sz w:val="22"/>
          <w:szCs w:val="22"/>
        </w:rPr>
        <w:t>there</w:t>
      </w:r>
      <w:r w:rsidRPr="001E6AA7">
        <w:rPr>
          <w:rFonts w:cs="Angsana New"/>
          <w:sz w:val="22"/>
          <w:szCs w:val="22"/>
        </w:rPr>
        <w:t xml:space="preserve"> </w:t>
      </w:r>
      <w:r w:rsidR="00882CD3" w:rsidRPr="001E6AA7">
        <w:rPr>
          <w:rFonts w:cs="Angsana New"/>
          <w:sz w:val="22"/>
          <w:szCs w:val="22"/>
        </w:rPr>
        <w:t>i</w:t>
      </w:r>
      <w:r w:rsidRPr="001E6AA7">
        <w:rPr>
          <w:rFonts w:cs="Angsana New"/>
          <w:sz w:val="22"/>
          <w:szCs w:val="22"/>
        </w:rPr>
        <w:t xml:space="preserve">s a decreasing trend </w:t>
      </w:r>
      <w:r w:rsidR="00593191" w:rsidRPr="001E6AA7">
        <w:rPr>
          <w:rFonts w:cs="Angsana New"/>
          <w:sz w:val="22"/>
          <w:szCs w:val="22"/>
        </w:rPr>
        <w:t xml:space="preserve">throughout the day </w:t>
      </w:r>
      <w:r w:rsidRPr="001E6AA7">
        <w:rPr>
          <w:rFonts w:cs="Angsana New"/>
          <w:sz w:val="22"/>
          <w:szCs w:val="22"/>
        </w:rPr>
        <w:t>in the frequency</w:t>
      </w:r>
      <w:r w:rsidR="00210FB5" w:rsidRPr="001E6AA7">
        <w:rPr>
          <w:rFonts w:cs="Angsana New"/>
          <w:sz w:val="22"/>
          <w:szCs w:val="22"/>
        </w:rPr>
        <w:t xml:space="preserve"> </w:t>
      </w:r>
      <w:r w:rsidR="00882CD3" w:rsidRPr="001E6AA7">
        <w:rPr>
          <w:rFonts w:cs="Angsana New"/>
          <w:sz w:val="22"/>
          <w:szCs w:val="22"/>
        </w:rPr>
        <w:t xml:space="preserve">of the terms ‘lane’ and ‘rear’ </w:t>
      </w:r>
      <w:r w:rsidR="006A7FB2" w:rsidRPr="001E6AA7">
        <w:rPr>
          <w:rFonts w:cs="Angsana New"/>
          <w:sz w:val="22"/>
          <w:szCs w:val="22"/>
        </w:rPr>
        <w:t>from the top ten terms for a given time of day</w:t>
      </w:r>
      <w:r w:rsidR="00882CD3" w:rsidRPr="001E6AA7">
        <w:rPr>
          <w:rFonts w:cs="Angsana New"/>
          <w:sz w:val="22"/>
          <w:szCs w:val="22"/>
        </w:rPr>
        <w:t>. A potential explanation for this could be a greater volume of cars on the roads</w:t>
      </w:r>
      <w:r w:rsidR="00210FB5" w:rsidRPr="001E6AA7">
        <w:rPr>
          <w:rFonts w:cs="Angsana New"/>
          <w:sz w:val="22"/>
          <w:szCs w:val="22"/>
        </w:rPr>
        <w:t xml:space="preserve"> and speeding</w:t>
      </w:r>
      <w:r w:rsidR="00882CD3" w:rsidRPr="001E6AA7">
        <w:rPr>
          <w:rFonts w:cs="Angsana New"/>
          <w:sz w:val="22"/>
          <w:szCs w:val="22"/>
        </w:rPr>
        <w:t xml:space="preserve"> during rush hours</w:t>
      </w:r>
      <w:r w:rsidR="00210FB5" w:rsidRPr="001E6AA7">
        <w:rPr>
          <w:rFonts w:cs="Angsana New"/>
          <w:sz w:val="22"/>
          <w:szCs w:val="22"/>
        </w:rPr>
        <w:t xml:space="preserve"> in mornings and afternoons</w:t>
      </w:r>
      <w:r w:rsidR="00882CD3" w:rsidRPr="001E6AA7">
        <w:rPr>
          <w:rFonts w:cs="Angsana New"/>
          <w:sz w:val="22"/>
          <w:szCs w:val="22"/>
        </w:rPr>
        <w:t xml:space="preserve"> when </w:t>
      </w:r>
      <w:r w:rsidR="00210FB5" w:rsidRPr="001E6AA7">
        <w:rPr>
          <w:rFonts w:cs="Angsana New"/>
          <w:sz w:val="22"/>
          <w:szCs w:val="22"/>
        </w:rPr>
        <w:t xml:space="preserve">parents </w:t>
      </w:r>
      <w:r w:rsidR="00882CD3" w:rsidRPr="001E6AA7">
        <w:rPr>
          <w:rFonts w:cs="Angsana New"/>
          <w:sz w:val="22"/>
          <w:szCs w:val="22"/>
        </w:rPr>
        <w:t xml:space="preserve">rush to drop and pick children to and from school </w:t>
      </w:r>
      <w:r w:rsidR="00210FB5" w:rsidRPr="001E6AA7">
        <w:rPr>
          <w:rFonts w:cs="Angsana New"/>
          <w:sz w:val="22"/>
          <w:szCs w:val="22"/>
        </w:rPr>
        <w:t xml:space="preserve">and other extracurricular activities, and adults </w:t>
      </w:r>
      <w:r w:rsidR="006A7FB2" w:rsidRPr="001E6AA7">
        <w:rPr>
          <w:rFonts w:cs="Angsana New"/>
          <w:sz w:val="22"/>
          <w:szCs w:val="22"/>
        </w:rPr>
        <w:t>need to commute to and from</w:t>
      </w:r>
      <w:r w:rsidR="00882CD3" w:rsidRPr="001E6AA7">
        <w:rPr>
          <w:rFonts w:cs="Angsana New"/>
          <w:sz w:val="22"/>
          <w:szCs w:val="22"/>
        </w:rPr>
        <w:t xml:space="preserve"> work</w:t>
      </w:r>
      <w:r w:rsidR="00210FB5" w:rsidRPr="001E6AA7">
        <w:rPr>
          <w:rFonts w:cs="Angsana New"/>
          <w:sz w:val="22"/>
          <w:szCs w:val="22"/>
        </w:rPr>
        <w:t xml:space="preserve">places promptly. </w:t>
      </w:r>
      <w:r w:rsidR="006A7FB2" w:rsidRPr="001E6AA7">
        <w:rPr>
          <w:rFonts w:cs="Angsana New"/>
          <w:sz w:val="22"/>
          <w:szCs w:val="22"/>
        </w:rPr>
        <w:t>Consequently, traffic and speeding during mornings and afternoons when compared to</w:t>
      </w:r>
      <w:r w:rsidR="00210FB5" w:rsidRPr="001E6AA7">
        <w:rPr>
          <w:rFonts w:cs="Angsana New"/>
          <w:sz w:val="22"/>
          <w:szCs w:val="22"/>
        </w:rPr>
        <w:t xml:space="preserve"> night</w:t>
      </w:r>
      <w:r w:rsidR="006A7FB2" w:rsidRPr="001E6AA7">
        <w:rPr>
          <w:rFonts w:cs="Angsana New"/>
          <w:sz w:val="22"/>
          <w:szCs w:val="22"/>
        </w:rPr>
        <w:t>time may lead to more frequent</w:t>
      </w:r>
      <w:r w:rsidR="00210FB5" w:rsidRPr="001E6AA7">
        <w:rPr>
          <w:rFonts w:cs="Angsana New"/>
          <w:sz w:val="22"/>
          <w:szCs w:val="22"/>
        </w:rPr>
        <w:t xml:space="preserve"> crashes at</w:t>
      </w:r>
      <w:r w:rsidR="00882CD3" w:rsidRPr="001E6AA7">
        <w:rPr>
          <w:rFonts w:cs="Angsana New"/>
          <w:sz w:val="22"/>
          <w:szCs w:val="22"/>
        </w:rPr>
        <w:t xml:space="preserve"> intersections, </w:t>
      </w:r>
      <w:r w:rsidR="006A7FB2" w:rsidRPr="001E6AA7">
        <w:rPr>
          <w:rFonts w:cs="Angsana New"/>
          <w:sz w:val="22"/>
          <w:szCs w:val="22"/>
        </w:rPr>
        <w:t>more</w:t>
      </w:r>
      <w:r w:rsidR="00210FB5" w:rsidRPr="001E6AA7">
        <w:rPr>
          <w:rFonts w:cs="Angsana New"/>
          <w:sz w:val="22"/>
          <w:szCs w:val="22"/>
        </w:rPr>
        <w:t xml:space="preserve"> </w:t>
      </w:r>
      <w:r w:rsidR="00882CD3" w:rsidRPr="001E6AA7">
        <w:rPr>
          <w:rFonts w:cs="Angsana New"/>
          <w:sz w:val="22"/>
          <w:szCs w:val="22"/>
        </w:rPr>
        <w:t>sideswiping</w:t>
      </w:r>
      <w:r w:rsidR="006A7FB2" w:rsidRPr="001E6AA7">
        <w:rPr>
          <w:rFonts w:cs="Angsana New"/>
          <w:sz w:val="22"/>
          <w:szCs w:val="22"/>
        </w:rPr>
        <w:t xml:space="preserve"> </w:t>
      </w:r>
      <w:r w:rsidR="00593191" w:rsidRPr="001E6AA7">
        <w:rPr>
          <w:rFonts w:cs="Angsana New"/>
          <w:sz w:val="22"/>
          <w:szCs w:val="22"/>
        </w:rPr>
        <w:t>because of</w:t>
      </w:r>
      <w:r w:rsidR="006A7FB2" w:rsidRPr="001E6AA7">
        <w:rPr>
          <w:rFonts w:cs="Angsana New"/>
          <w:sz w:val="22"/>
          <w:szCs w:val="22"/>
        </w:rPr>
        <w:t xml:space="preserve"> quick lane changing and the sheer number of cars on the roads. Furthermore, speeding vehicles in a rush may also be more prone to rear-end collisions. </w:t>
      </w:r>
    </w:p>
    <w:p w14:paraId="3D38CA1C" w14:textId="77777777" w:rsidR="00882CD3" w:rsidRPr="001E6AA7" w:rsidRDefault="00882CD3" w:rsidP="006A7FB2">
      <w:pPr>
        <w:spacing w:after="0" w:line="240" w:lineRule="auto"/>
        <w:rPr>
          <w:rFonts w:cs="Angsana New"/>
          <w:sz w:val="22"/>
          <w:szCs w:val="22"/>
        </w:rPr>
      </w:pPr>
    </w:p>
    <w:p w14:paraId="026DB8B6" w14:textId="4144F402" w:rsidR="00A37200" w:rsidRPr="001E6AA7" w:rsidRDefault="006429D5" w:rsidP="001E6AA7">
      <w:pPr>
        <w:spacing w:after="0" w:line="240" w:lineRule="auto"/>
        <w:rPr>
          <w:rFonts w:cs="Angsana New"/>
          <w:sz w:val="22"/>
          <w:szCs w:val="22"/>
        </w:rPr>
      </w:pPr>
      <w:r w:rsidRPr="001E6AA7">
        <w:rPr>
          <w:rFonts w:cs="Angsana New"/>
          <w:sz w:val="22"/>
          <w:szCs w:val="22"/>
        </w:rPr>
        <w:t>Moreover</w:t>
      </w:r>
      <w:r w:rsidR="00882CD3" w:rsidRPr="001E6AA7">
        <w:rPr>
          <w:rFonts w:cs="Angsana New"/>
          <w:sz w:val="22"/>
          <w:szCs w:val="22"/>
        </w:rPr>
        <w:t xml:space="preserve">, </w:t>
      </w:r>
      <w:r w:rsidR="00593191" w:rsidRPr="001E6AA7">
        <w:rPr>
          <w:rFonts w:cs="Angsana New"/>
          <w:sz w:val="22"/>
          <w:szCs w:val="22"/>
        </w:rPr>
        <w:t>the terms</w:t>
      </w:r>
      <w:r w:rsidR="00882CD3" w:rsidRPr="001E6AA7">
        <w:rPr>
          <w:rFonts w:cs="Angsana New"/>
          <w:sz w:val="22"/>
          <w:szCs w:val="22"/>
        </w:rPr>
        <w:t xml:space="preserve"> ‘bend’</w:t>
      </w:r>
      <w:r w:rsidR="00593191" w:rsidRPr="001E6AA7">
        <w:rPr>
          <w:rFonts w:cs="Angsana New"/>
          <w:sz w:val="22"/>
          <w:szCs w:val="22"/>
        </w:rPr>
        <w:t xml:space="preserve"> and</w:t>
      </w:r>
      <w:r w:rsidR="00882CD3" w:rsidRPr="001E6AA7">
        <w:rPr>
          <w:rFonts w:cs="Angsana New"/>
          <w:sz w:val="22"/>
          <w:szCs w:val="22"/>
        </w:rPr>
        <w:t xml:space="preserve"> ‘ped’ only appear in the ten most frequent terms in </w:t>
      </w:r>
      <w:r w:rsidR="00593191" w:rsidRPr="001E6AA7">
        <w:rPr>
          <w:rFonts w:cs="Angsana New"/>
          <w:sz w:val="22"/>
          <w:szCs w:val="22"/>
        </w:rPr>
        <w:t>key words</w:t>
      </w:r>
      <w:r w:rsidR="00882CD3" w:rsidRPr="001E6AA7">
        <w:rPr>
          <w:rFonts w:cs="Angsana New"/>
          <w:sz w:val="22"/>
          <w:szCs w:val="22"/>
        </w:rPr>
        <w:t xml:space="preserve"> </w:t>
      </w:r>
      <w:r w:rsidRPr="001E6AA7">
        <w:rPr>
          <w:rFonts w:cs="Angsana New"/>
          <w:sz w:val="22"/>
          <w:szCs w:val="22"/>
        </w:rPr>
        <w:t xml:space="preserve">from accident descriptions </w:t>
      </w:r>
      <w:r w:rsidR="00882CD3" w:rsidRPr="001E6AA7">
        <w:rPr>
          <w:rFonts w:cs="Angsana New"/>
          <w:sz w:val="22"/>
          <w:szCs w:val="22"/>
        </w:rPr>
        <w:t xml:space="preserve">at late night (from midnight to 5:59am) and ‘object’ appears </w:t>
      </w:r>
      <w:r w:rsidR="00210FB5" w:rsidRPr="001E6AA7">
        <w:rPr>
          <w:rFonts w:cs="Angsana New"/>
          <w:sz w:val="22"/>
          <w:szCs w:val="22"/>
        </w:rPr>
        <w:t>only</w:t>
      </w:r>
      <w:r w:rsidR="00882CD3" w:rsidRPr="001E6AA7">
        <w:rPr>
          <w:rFonts w:cs="Angsana New"/>
          <w:sz w:val="22"/>
          <w:szCs w:val="22"/>
        </w:rPr>
        <w:t xml:space="preserve"> in evening and late night. </w:t>
      </w:r>
      <w:r w:rsidRPr="001E6AA7">
        <w:rPr>
          <w:rFonts w:cs="Angsana New"/>
          <w:sz w:val="22"/>
          <w:szCs w:val="22"/>
        </w:rPr>
        <w:t xml:space="preserve">This may be explained by </w:t>
      </w:r>
      <w:r w:rsidR="00882CD3" w:rsidRPr="001E6AA7">
        <w:rPr>
          <w:rFonts w:cs="Angsana New"/>
          <w:sz w:val="22"/>
          <w:szCs w:val="22"/>
        </w:rPr>
        <w:t>sunlight fad</w:t>
      </w:r>
      <w:r w:rsidR="00F52146" w:rsidRPr="001E6AA7">
        <w:rPr>
          <w:rFonts w:cs="Angsana New"/>
          <w:sz w:val="22"/>
          <w:szCs w:val="22"/>
        </w:rPr>
        <w:t>ing</w:t>
      </w:r>
      <w:r w:rsidR="00882CD3" w:rsidRPr="001E6AA7">
        <w:rPr>
          <w:rFonts w:cs="Angsana New"/>
          <w:sz w:val="22"/>
          <w:szCs w:val="22"/>
        </w:rPr>
        <w:t xml:space="preserve"> during the evening and for most of this time, drivers often </w:t>
      </w:r>
      <w:r w:rsidR="00593191" w:rsidRPr="001E6AA7">
        <w:rPr>
          <w:rFonts w:cs="Angsana New"/>
          <w:sz w:val="22"/>
          <w:szCs w:val="22"/>
        </w:rPr>
        <w:t>face</w:t>
      </w:r>
      <w:r w:rsidR="00882CD3" w:rsidRPr="001E6AA7">
        <w:rPr>
          <w:rFonts w:cs="Angsana New"/>
          <w:sz w:val="22"/>
          <w:szCs w:val="22"/>
        </w:rPr>
        <w:t xml:space="preserve"> visibility issues</w:t>
      </w:r>
      <w:r w:rsidR="00593191" w:rsidRPr="001E6AA7">
        <w:rPr>
          <w:rFonts w:cs="Angsana New"/>
          <w:sz w:val="22"/>
          <w:szCs w:val="22"/>
        </w:rPr>
        <w:t xml:space="preserve"> because of insufficient light</w:t>
      </w:r>
      <w:r w:rsidRPr="001E6AA7">
        <w:rPr>
          <w:rFonts w:cs="Angsana New"/>
          <w:sz w:val="22"/>
          <w:szCs w:val="22"/>
        </w:rPr>
        <w:t>. Further,</w:t>
      </w:r>
      <w:r w:rsidR="00882CD3" w:rsidRPr="001E6AA7">
        <w:rPr>
          <w:rFonts w:cs="Angsana New"/>
          <w:sz w:val="22"/>
          <w:szCs w:val="22"/>
        </w:rPr>
        <w:t xml:space="preserve"> </w:t>
      </w:r>
      <w:r w:rsidRPr="001E6AA7">
        <w:rPr>
          <w:rFonts w:cs="Angsana New"/>
          <w:sz w:val="22"/>
          <w:szCs w:val="22"/>
        </w:rPr>
        <w:t xml:space="preserve">drivers may also face </w:t>
      </w:r>
      <w:r w:rsidR="00882CD3" w:rsidRPr="001E6AA7">
        <w:rPr>
          <w:rFonts w:cs="Angsana New"/>
          <w:sz w:val="22"/>
          <w:szCs w:val="22"/>
        </w:rPr>
        <w:t>excessive fatigue after a</w:t>
      </w:r>
      <w:r w:rsidR="00593191" w:rsidRPr="001E6AA7">
        <w:rPr>
          <w:rFonts w:cs="Angsana New"/>
          <w:sz w:val="22"/>
          <w:szCs w:val="22"/>
        </w:rPr>
        <w:t xml:space="preserve"> long and</w:t>
      </w:r>
      <w:r w:rsidR="00882CD3" w:rsidRPr="001E6AA7">
        <w:rPr>
          <w:rFonts w:cs="Angsana New"/>
          <w:sz w:val="22"/>
          <w:szCs w:val="22"/>
        </w:rPr>
        <w:t xml:space="preserve"> difficult day</w:t>
      </w:r>
      <w:r w:rsidR="00593191" w:rsidRPr="001E6AA7">
        <w:rPr>
          <w:rFonts w:cs="Angsana New"/>
          <w:sz w:val="22"/>
          <w:szCs w:val="22"/>
        </w:rPr>
        <w:t xml:space="preserve">. </w:t>
      </w:r>
      <w:r w:rsidRPr="001E6AA7">
        <w:rPr>
          <w:rFonts w:cs="Angsana New"/>
          <w:sz w:val="22"/>
          <w:szCs w:val="22"/>
        </w:rPr>
        <w:t>As a result, there may be</w:t>
      </w:r>
      <w:r w:rsidR="00882CD3" w:rsidRPr="001E6AA7">
        <w:rPr>
          <w:rFonts w:cs="Angsana New"/>
          <w:sz w:val="22"/>
          <w:szCs w:val="22"/>
        </w:rPr>
        <w:t xml:space="preserve"> greater </w:t>
      </w:r>
      <w:r w:rsidR="00593191" w:rsidRPr="001E6AA7">
        <w:rPr>
          <w:rFonts w:cs="Angsana New"/>
          <w:sz w:val="22"/>
          <w:szCs w:val="22"/>
        </w:rPr>
        <w:t>collisions</w:t>
      </w:r>
      <w:r w:rsidR="00882CD3" w:rsidRPr="001E6AA7">
        <w:rPr>
          <w:rFonts w:cs="Angsana New"/>
          <w:sz w:val="22"/>
          <w:szCs w:val="22"/>
        </w:rPr>
        <w:t xml:space="preserve"> with pedestrians</w:t>
      </w:r>
      <w:r w:rsidR="00593191" w:rsidRPr="001E6AA7">
        <w:rPr>
          <w:rFonts w:cs="Angsana New"/>
          <w:sz w:val="22"/>
          <w:szCs w:val="22"/>
        </w:rPr>
        <w:t xml:space="preserve"> and </w:t>
      </w:r>
      <w:r w:rsidRPr="001E6AA7">
        <w:rPr>
          <w:rFonts w:cs="Angsana New"/>
          <w:sz w:val="22"/>
          <w:szCs w:val="22"/>
        </w:rPr>
        <w:t>various other</w:t>
      </w:r>
      <w:r w:rsidR="00593191" w:rsidRPr="001E6AA7">
        <w:rPr>
          <w:rFonts w:cs="Angsana New"/>
          <w:sz w:val="22"/>
          <w:szCs w:val="22"/>
        </w:rPr>
        <w:t xml:space="preserve"> objects </w:t>
      </w:r>
      <w:r w:rsidRPr="001E6AA7">
        <w:rPr>
          <w:rFonts w:cs="Angsana New"/>
          <w:sz w:val="22"/>
          <w:szCs w:val="22"/>
        </w:rPr>
        <w:t>around the road</w:t>
      </w:r>
      <w:r w:rsidR="00882CD3" w:rsidRPr="001E6AA7">
        <w:rPr>
          <w:rFonts w:cs="Angsana New"/>
          <w:sz w:val="22"/>
          <w:szCs w:val="22"/>
        </w:rPr>
        <w:t xml:space="preserve">. </w:t>
      </w:r>
      <w:r w:rsidRPr="001E6AA7">
        <w:rPr>
          <w:rFonts w:cs="Angsana New"/>
          <w:sz w:val="22"/>
          <w:szCs w:val="22"/>
        </w:rPr>
        <w:t>There is also</w:t>
      </w:r>
      <w:r w:rsidR="00882CD3" w:rsidRPr="001E6AA7">
        <w:rPr>
          <w:rFonts w:cs="Angsana New"/>
          <w:sz w:val="22"/>
          <w:szCs w:val="22"/>
        </w:rPr>
        <w:t xml:space="preserve"> an increasing trend in the term </w:t>
      </w:r>
      <w:r w:rsidRPr="001E6AA7">
        <w:rPr>
          <w:rFonts w:cs="Angsana New"/>
          <w:sz w:val="22"/>
          <w:szCs w:val="22"/>
        </w:rPr>
        <w:t xml:space="preserve">‘carriageway’ throughout the day, suggesting cars </w:t>
      </w:r>
      <w:r w:rsidR="00A37200" w:rsidRPr="001E6AA7">
        <w:rPr>
          <w:rFonts w:cs="Angsana New"/>
          <w:sz w:val="22"/>
          <w:szCs w:val="22"/>
        </w:rPr>
        <w:t xml:space="preserve">may swerve off roads potentially because of a delayed reaction to lane markings and barriers </w:t>
      </w:r>
      <w:r w:rsidR="00C44E0F" w:rsidRPr="001E6AA7">
        <w:rPr>
          <w:rFonts w:cs="Angsana New"/>
          <w:sz w:val="22"/>
          <w:szCs w:val="22"/>
        </w:rPr>
        <w:t>because</w:t>
      </w:r>
      <w:r w:rsidR="00A37200" w:rsidRPr="001E6AA7">
        <w:rPr>
          <w:rFonts w:cs="Angsana New"/>
          <w:sz w:val="22"/>
          <w:szCs w:val="22"/>
        </w:rPr>
        <w:t xml:space="preserve"> of low</w:t>
      </w:r>
      <w:r w:rsidR="006F2323" w:rsidRPr="001E6AA7">
        <w:rPr>
          <w:rFonts w:cs="Angsana New"/>
          <w:sz w:val="22"/>
          <w:szCs w:val="22"/>
        </w:rPr>
        <w:t>-light conditions</w:t>
      </w:r>
      <w:r w:rsidR="00A37200" w:rsidRPr="001E6AA7">
        <w:rPr>
          <w:rFonts w:cs="Angsana New"/>
          <w:sz w:val="22"/>
          <w:szCs w:val="22"/>
        </w:rPr>
        <w:t xml:space="preserve"> and fatigue. Visibility and drowsiness may also explain why </w:t>
      </w:r>
      <w:r w:rsidR="00882CD3" w:rsidRPr="001E6AA7">
        <w:rPr>
          <w:rFonts w:cs="Angsana New"/>
          <w:sz w:val="22"/>
          <w:szCs w:val="22"/>
        </w:rPr>
        <w:t>‘</w:t>
      </w:r>
      <w:r w:rsidR="00A37200" w:rsidRPr="001E6AA7">
        <w:rPr>
          <w:rFonts w:cs="Angsana New"/>
          <w:sz w:val="22"/>
          <w:szCs w:val="22"/>
        </w:rPr>
        <w:t>p</w:t>
      </w:r>
      <w:r w:rsidR="00882CD3" w:rsidRPr="001E6AA7">
        <w:rPr>
          <w:rFonts w:cs="Angsana New"/>
          <w:sz w:val="22"/>
          <w:szCs w:val="22"/>
        </w:rPr>
        <w:t xml:space="preserve">arked’ </w:t>
      </w:r>
      <w:r w:rsidR="00A37200" w:rsidRPr="001E6AA7">
        <w:rPr>
          <w:rFonts w:cs="Angsana New"/>
          <w:sz w:val="22"/>
          <w:szCs w:val="22"/>
        </w:rPr>
        <w:t>also increases in frequency out of top ten words in accident-related descriptions. Hence, during the late night, drivers are more prone to different types of accidents, specifically collisions with objects and pedestrians, possibly at bends, veering off the carriageway.</w:t>
      </w:r>
    </w:p>
    <w:p w14:paraId="34A9D028" w14:textId="77777777" w:rsidR="00A37200" w:rsidRPr="001E6AA7" w:rsidRDefault="00A37200" w:rsidP="001E6AA7">
      <w:pPr>
        <w:spacing w:after="0" w:line="240" w:lineRule="auto"/>
        <w:rPr>
          <w:rFonts w:cs="Angsana New"/>
          <w:sz w:val="22"/>
          <w:szCs w:val="22"/>
        </w:rPr>
      </w:pPr>
    </w:p>
    <w:p w14:paraId="5899F949" w14:textId="006BC057" w:rsidR="006429D5" w:rsidRPr="001E6AA7" w:rsidRDefault="00A37200" w:rsidP="001E6AA7">
      <w:pPr>
        <w:spacing w:after="0" w:line="240" w:lineRule="auto"/>
        <w:rPr>
          <w:rFonts w:cs="Angsana New"/>
          <w:sz w:val="22"/>
          <w:szCs w:val="22"/>
        </w:rPr>
      </w:pPr>
      <w:r w:rsidRPr="001E6AA7">
        <w:rPr>
          <w:rFonts w:cs="Angsana New"/>
          <w:sz w:val="22"/>
          <w:szCs w:val="22"/>
        </w:rPr>
        <w:t>A</w:t>
      </w:r>
      <w:r w:rsidR="00593191" w:rsidRPr="001E6AA7">
        <w:rPr>
          <w:rFonts w:cs="Angsana New"/>
          <w:sz w:val="22"/>
          <w:szCs w:val="22"/>
        </w:rPr>
        <w:t>nother key observation is that the terms ‘right’ and ‘left’ are in top ten most frequent terms for each time of day, with ‘right’ usually being more frequent than ‘left’, except for late night. Furthermore, ‘right’ was the most frequent accident-related term during mornings and afternoons. A possible explanation for this is that in Victoria, right lanes are overtaking lanes, where drivers are often speeding beyond the legal speed limit, potentially resulting in greater cases of sideswiping</w:t>
      </w:r>
      <w:r w:rsidR="004D66A6" w:rsidRPr="001E6AA7">
        <w:rPr>
          <w:rFonts w:cs="Angsana New"/>
          <w:sz w:val="22"/>
          <w:szCs w:val="22"/>
        </w:rPr>
        <w:t>. Earlier discussion of greater volume of cars during the day may also explain why ‘right’ is the most frequent accident-related term during the day</w:t>
      </w:r>
      <w:r w:rsidR="00D62991" w:rsidRPr="001E6AA7">
        <w:rPr>
          <w:rFonts w:cs="Angsana New"/>
          <w:sz w:val="22"/>
          <w:szCs w:val="22"/>
        </w:rPr>
        <w:t xml:space="preserve"> (mornings and afternoons)</w:t>
      </w:r>
      <w:r w:rsidR="004D66A6" w:rsidRPr="001E6AA7">
        <w:rPr>
          <w:rFonts w:cs="Angsana New"/>
          <w:sz w:val="22"/>
          <w:szCs w:val="22"/>
        </w:rPr>
        <w:t xml:space="preserve">.  </w:t>
      </w:r>
    </w:p>
    <w:p w14:paraId="677AEB17" w14:textId="77777777" w:rsidR="00BC7AF5" w:rsidRPr="001E6AA7" w:rsidRDefault="00BC7AF5" w:rsidP="00B90E24">
      <w:pPr>
        <w:spacing w:after="0" w:line="240" w:lineRule="auto"/>
        <w:rPr>
          <w:rFonts w:cs="Angsana New"/>
          <w:sz w:val="22"/>
          <w:szCs w:val="22"/>
        </w:rPr>
      </w:pPr>
    </w:p>
    <w:p w14:paraId="6DC2B77C" w14:textId="77777777" w:rsidR="001E6AA7" w:rsidRDefault="001E6AA7" w:rsidP="001E6AA7">
      <w:pPr>
        <w:pStyle w:val="Subtitle"/>
      </w:pPr>
    </w:p>
    <w:p w14:paraId="548377E1" w14:textId="129B601B" w:rsidR="001E6AA7" w:rsidRDefault="001E6AA7" w:rsidP="001E6AA7">
      <w:pPr>
        <w:pStyle w:val="Subtitle"/>
      </w:pPr>
      <w:r w:rsidRPr="001E6AA7">
        <w:lastRenderedPageBreak/>
        <w:t>Accident Frequency and Patterns by Day and Time</w:t>
      </w:r>
    </w:p>
    <w:p w14:paraId="29A22E73" w14:textId="15F0DE0E" w:rsidR="00D673F7" w:rsidRPr="001E6AA7" w:rsidRDefault="00EB1CE1" w:rsidP="001E6AA7">
      <w:pPr>
        <w:spacing w:after="0" w:line="240" w:lineRule="auto"/>
        <w:rPr>
          <w:rFonts w:cs="Angsana New"/>
          <w:sz w:val="22"/>
          <w:szCs w:val="22"/>
        </w:rPr>
      </w:pPr>
      <w:r w:rsidRPr="001E6AA7">
        <w:rPr>
          <w:rFonts w:cs="Angsana New"/>
          <w:sz w:val="22"/>
          <w:szCs w:val="22"/>
        </w:rPr>
        <w:t xml:space="preserve">From the stacked bar chart ‘Frequency of Accidents by Day’, we can observe differences in accident counts by day and time of day and can </w:t>
      </w:r>
      <w:r w:rsidR="00FF1204" w:rsidRPr="001E6AA7">
        <w:rPr>
          <w:rFonts w:cs="Angsana New"/>
          <w:sz w:val="22"/>
          <w:szCs w:val="22"/>
        </w:rPr>
        <w:t xml:space="preserve">try to provide possible explanations </w:t>
      </w:r>
      <w:r w:rsidR="00C22BB8" w:rsidRPr="001E6AA7">
        <w:rPr>
          <w:rFonts w:cs="Angsana New"/>
          <w:sz w:val="22"/>
          <w:szCs w:val="22"/>
        </w:rPr>
        <w:t xml:space="preserve">and </w:t>
      </w:r>
      <w:r w:rsidR="00CE0199" w:rsidRPr="001E6AA7">
        <w:rPr>
          <w:rFonts w:cs="Angsana New"/>
          <w:sz w:val="22"/>
          <w:szCs w:val="22"/>
        </w:rPr>
        <w:t>conjecture</w:t>
      </w:r>
      <w:r w:rsidR="00C22BB8" w:rsidRPr="001E6AA7">
        <w:rPr>
          <w:rFonts w:cs="Angsana New"/>
          <w:sz w:val="22"/>
          <w:szCs w:val="22"/>
        </w:rPr>
        <w:t xml:space="preserve"> </w:t>
      </w:r>
      <w:r w:rsidR="00CE0199" w:rsidRPr="001E6AA7">
        <w:rPr>
          <w:rFonts w:cs="Angsana New"/>
          <w:sz w:val="22"/>
          <w:szCs w:val="22"/>
        </w:rPr>
        <w:t xml:space="preserve">about </w:t>
      </w:r>
      <w:r w:rsidR="00FF1204" w:rsidRPr="001E6AA7">
        <w:rPr>
          <w:rFonts w:cs="Angsana New"/>
          <w:sz w:val="22"/>
          <w:szCs w:val="22"/>
        </w:rPr>
        <w:t>the nature of accidents occurring</w:t>
      </w:r>
      <w:r w:rsidRPr="001E6AA7">
        <w:rPr>
          <w:rFonts w:cs="Angsana New"/>
          <w:sz w:val="22"/>
          <w:szCs w:val="22"/>
        </w:rPr>
        <w:t>.</w:t>
      </w:r>
      <w:r w:rsidR="00FF1204" w:rsidRPr="001E6AA7">
        <w:rPr>
          <w:rFonts w:cs="Angsana New"/>
          <w:sz w:val="22"/>
          <w:szCs w:val="22"/>
        </w:rPr>
        <w:t xml:space="preserve"> </w:t>
      </w:r>
      <w:r w:rsidRPr="001E6AA7">
        <w:rPr>
          <w:rFonts w:cs="Angsana New"/>
          <w:sz w:val="22"/>
          <w:szCs w:val="22"/>
        </w:rPr>
        <w:t>Friday has</w:t>
      </w:r>
      <w:r w:rsidR="00FF1204" w:rsidRPr="001E6AA7">
        <w:rPr>
          <w:rFonts w:cs="Angsana New"/>
          <w:sz w:val="22"/>
          <w:szCs w:val="22"/>
        </w:rPr>
        <w:t xml:space="preserve"> the highest aggregate</w:t>
      </w:r>
      <w:r w:rsidRPr="001E6AA7">
        <w:rPr>
          <w:rFonts w:cs="Angsana New"/>
          <w:sz w:val="22"/>
          <w:szCs w:val="22"/>
        </w:rPr>
        <w:t xml:space="preserve"> </w:t>
      </w:r>
      <w:r w:rsidR="00FF1204" w:rsidRPr="001E6AA7">
        <w:rPr>
          <w:rFonts w:cs="Angsana New"/>
          <w:sz w:val="22"/>
          <w:szCs w:val="22"/>
        </w:rPr>
        <w:t>collisions</w:t>
      </w:r>
      <w:r w:rsidRPr="001E6AA7">
        <w:rPr>
          <w:rFonts w:cs="Angsana New"/>
          <w:sz w:val="22"/>
          <w:szCs w:val="22"/>
        </w:rPr>
        <w:t xml:space="preserve"> </w:t>
      </w:r>
      <w:r w:rsidR="00FF1204" w:rsidRPr="001E6AA7">
        <w:rPr>
          <w:rFonts w:cs="Angsana New"/>
          <w:sz w:val="22"/>
          <w:szCs w:val="22"/>
        </w:rPr>
        <w:t>compared to</w:t>
      </w:r>
      <w:r w:rsidRPr="001E6AA7">
        <w:rPr>
          <w:rFonts w:cs="Angsana New"/>
          <w:sz w:val="22"/>
          <w:szCs w:val="22"/>
        </w:rPr>
        <w:t xml:space="preserve"> Mondays and Sundays, with Sundays having the least accident count</w:t>
      </w:r>
      <w:r w:rsidR="00FF1204" w:rsidRPr="001E6AA7">
        <w:rPr>
          <w:rFonts w:cs="Angsana New"/>
          <w:sz w:val="22"/>
          <w:szCs w:val="22"/>
        </w:rPr>
        <w:t>.</w:t>
      </w:r>
    </w:p>
    <w:p w14:paraId="34AA5562" w14:textId="77777777" w:rsidR="00EF4632" w:rsidRPr="001E6AA7" w:rsidRDefault="00EF4632" w:rsidP="001E6AA7">
      <w:pPr>
        <w:spacing w:after="0" w:line="240" w:lineRule="auto"/>
        <w:rPr>
          <w:rFonts w:cs="Angsana New"/>
          <w:sz w:val="22"/>
          <w:szCs w:val="22"/>
        </w:rPr>
      </w:pPr>
    </w:p>
    <w:p w14:paraId="51271670" w14:textId="2991411A" w:rsidR="00664C6A" w:rsidRPr="001E6AA7" w:rsidRDefault="00664C6A" w:rsidP="001E6AA7">
      <w:pPr>
        <w:spacing w:after="0" w:line="240" w:lineRule="auto"/>
        <w:rPr>
          <w:rFonts w:cs="Angsana New"/>
          <w:sz w:val="22"/>
          <w:szCs w:val="22"/>
        </w:rPr>
      </w:pPr>
      <w:r w:rsidRPr="001E6AA7">
        <w:rPr>
          <w:rFonts w:cs="Angsana New"/>
          <w:sz w:val="22"/>
          <w:szCs w:val="22"/>
        </w:rPr>
        <w:t>Firstly, we observe a large frequency of accidents occurring on Friday afternoons into evenings and on Sunday’s ‘late night’ (midnight to 5:59am)</w:t>
      </w:r>
      <w:r w:rsidR="00C22BB8" w:rsidRPr="001E6AA7">
        <w:rPr>
          <w:rFonts w:cs="Angsana New"/>
          <w:sz w:val="22"/>
          <w:szCs w:val="22"/>
        </w:rPr>
        <w:t xml:space="preserve">, where </w:t>
      </w:r>
      <w:r w:rsidR="0016476F" w:rsidRPr="001E6AA7">
        <w:rPr>
          <w:rFonts w:cs="Angsana New"/>
          <w:sz w:val="22"/>
          <w:szCs w:val="22"/>
        </w:rPr>
        <w:t>Sunday late night is effectively the very early hours of Sunday. After a long and tiring week,</w:t>
      </w:r>
      <w:r w:rsidR="00FF1204" w:rsidRPr="001E6AA7">
        <w:rPr>
          <w:rFonts w:cs="Angsana New"/>
          <w:sz w:val="22"/>
          <w:szCs w:val="22"/>
        </w:rPr>
        <w:t xml:space="preserve"> </w:t>
      </w:r>
      <w:r w:rsidR="0016476F" w:rsidRPr="001E6AA7">
        <w:rPr>
          <w:rFonts w:cs="Angsana New"/>
          <w:sz w:val="22"/>
          <w:szCs w:val="22"/>
        </w:rPr>
        <w:t xml:space="preserve">people </w:t>
      </w:r>
      <w:r w:rsidR="00FF1204" w:rsidRPr="001E6AA7">
        <w:rPr>
          <w:rFonts w:cs="Angsana New"/>
          <w:sz w:val="22"/>
          <w:szCs w:val="22"/>
        </w:rPr>
        <w:t xml:space="preserve">are quite fatigued and </w:t>
      </w:r>
      <w:r w:rsidR="0016476F" w:rsidRPr="001E6AA7">
        <w:rPr>
          <w:rFonts w:cs="Angsana New"/>
          <w:sz w:val="22"/>
          <w:szCs w:val="22"/>
        </w:rPr>
        <w:t>attend parties</w:t>
      </w:r>
      <w:r w:rsidR="000A6F96" w:rsidRPr="001E6AA7">
        <w:rPr>
          <w:rFonts w:cs="Angsana New"/>
          <w:sz w:val="22"/>
          <w:szCs w:val="22"/>
        </w:rPr>
        <w:t xml:space="preserve"> </w:t>
      </w:r>
      <w:r w:rsidR="00C22BB8" w:rsidRPr="001E6AA7">
        <w:rPr>
          <w:rFonts w:cs="Angsana New"/>
          <w:sz w:val="22"/>
          <w:szCs w:val="22"/>
        </w:rPr>
        <w:t>on</w:t>
      </w:r>
      <w:r w:rsidR="000A6F96" w:rsidRPr="001E6AA7">
        <w:rPr>
          <w:rFonts w:cs="Angsana New"/>
          <w:sz w:val="22"/>
          <w:szCs w:val="22"/>
        </w:rPr>
        <w:t xml:space="preserve"> Friday </w:t>
      </w:r>
      <w:r w:rsidR="00FF1204" w:rsidRPr="001E6AA7">
        <w:rPr>
          <w:rFonts w:cs="Angsana New"/>
          <w:sz w:val="22"/>
          <w:szCs w:val="22"/>
        </w:rPr>
        <w:t>afternoons</w:t>
      </w:r>
      <w:r w:rsidR="00CE0199" w:rsidRPr="001E6AA7">
        <w:rPr>
          <w:rFonts w:cs="Angsana New"/>
          <w:sz w:val="22"/>
          <w:szCs w:val="22"/>
        </w:rPr>
        <w:t xml:space="preserve"> </w:t>
      </w:r>
      <w:r w:rsidR="000E3548" w:rsidRPr="001E6AA7">
        <w:rPr>
          <w:rFonts w:cs="Angsana New"/>
          <w:sz w:val="22"/>
          <w:szCs w:val="22"/>
        </w:rPr>
        <w:t xml:space="preserve">into the </w:t>
      </w:r>
      <w:r w:rsidR="00CE0199" w:rsidRPr="001E6AA7">
        <w:rPr>
          <w:rFonts w:cs="Angsana New"/>
          <w:sz w:val="22"/>
          <w:szCs w:val="22"/>
        </w:rPr>
        <w:t>next</w:t>
      </w:r>
      <w:r w:rsidR="000E3548" w:rsidRPr="001E6AA7">
        <w:rPr>
          <w:rFonts w:cs="Angsana New"/>
          <w:sz w:val="22"/>
          <w:szCs w:val="22"/>
        </w:rPr>
        <w:t xml:space="preserve"> morning,</w:t>
      </w:r>
      <w:r w:rsidR="0016476F" w:rsidRPr="001E6AA7">
        <w:rPr>
          <w:rFonts w:cs="Angsana New"/>
          <w:sz w:val="22"/>
          <w:szCs w:val="22"/>
        </w:rPr>
        <w:t xml:space="preserve"> where they may consume large volumes of alcohol</w:t>
      </w:r>
      <w:r w:rsidR="000E3548" w:rsidRPr="001E6AA7">
        <w:rPr>
          <w:rFonts w:cs="Angsana New"/>
          <w:sz w:val="22"/>
          <w:szCs w:val="22"/>
        </w:rPr>
        <w:t>. Consequently</w:t>
      </w:r>
      <w:r w:rsidR="0016476F" w:rsidRPr="001E6AA7">
        <w:rPr>
          <w:rFonts w:cs="Angsana New"/>
          <w:sz w:val="22"/>
          <w:szCs w:val="22"/>
        </w:rPr>
        <w:t xml:space="preserve">, </w:t>
      </w:r>
      <w:r w:rsidR="000E3548" w:rsidRPr="001E6AA7">
        <w:rPr>
          <w:rFonts w:cs="Angsana New"/>
          <w:sz w:val="22"/>
          <w:szCs w:val="22"/>
        </w:rPr>
        <w:t>there may be</w:t>
      </w:r>
      <w:r w:rsidR="0016476F" w:rsidRPr="001E6AA7">
        <w:rPr>
          <w:rFonts w:cs="Angsana New"/>
          <w:sz w:val="22"/>
          <w:szCs w:val="22"/>
        </w:rPr>
        <w:t xml:space="preserve"> greater incidents of drink driving</w:t>
      </w:r>
      <w:r w:rsidR="00FF1204" w:rsidRPr="001E6AA7">
        <w:rPr>
          <w:rFonts w:cs="Angsana New"/>
          <w:sz w:val="22"/>
          <w:szCs w:val="22"/>
        </w:rPr>
        <w:t xml:space="preserve"> or drowsiness</w:t>
      </w:r>
      <w:r w:rsidR="0016476F" w:rsidRPr="001E6AA7">
        <w:rPr>
          <w:rFonts w:cs="Angsana New"/>
          <w:sz w:val="22"/>
          <w:szCs w:val="22"/>
        </w:rPr>
        <w:t xml:space="preserve">. </w:t>
      </w:r>
      <w:r w:rsidR="000A6F96" w:rsidRPr="001E6AA7">
        <w:rPr>
          <w:rFonts w:cs="Angsana New"/>
          <w:sz w:val="22"/>
          <w:szCs w:val="22"/>
        </w:rPr>
        <w:t xml:space="preserve">Further, the use of recreational drugs on weekend evenings </w:t>
      </w:r>
      <w:r w:rsidR="00CE0199" w:rsidRPr="001E6AA7">
        <w:rPr>
          <w:rFonts w:cs="Angsana New"/>
          <w:sz w:val="22"/>
          <w:szCs w:val="22"/>
        </w:rPr>
        <w:t xml:space="preserve">in social settings </w:t>
      </w:r>
      <w:r w:rsidR="000A6F96" w:rsidRPr="001E6AA7">
        <w:rPr>
          <w:rFonts w:cs="Angsana New"/>
          <w:sz w:val="22"/>
          <w:szCs w:val="22"/>
        </w:rPr>
        <w:t xml:space="preserve">can impair drivers’ reaction times and coordination, compared to drivers on evenings from </w:t>
      </w:r>
      <w:r w:rsidR="000E3548" w:rsidRPr="001E6AA7">
        <w:rPr>
          <w:rFonts w:cs="Angsana New"/>
          <w:sz w:val="22"/>
          <w:szCs w:val="22"/>
        </w:rPr>
        <w:t>Sunday</w:t>
      </w:r>
      <w:r w:rsidR="000A6F96" w:rsidRPr="001E6AA7">
        <w:rPr>
          <w:rFonts w:cs="Angsana New"/>
          <w:sz w:val="22"/>
          <w:szCs w:val="22"/>
        </w:rPr>
        <w:t xml:space="preserve"> to Thursday</w:t>
      </w:r>
      <w:r w:rsidR="00CE0199" w:rsidRPr="001E6AA7">
        <w:rPr>
          <w:rFonts w:cs="Angsana New"/>
          <w:sz w:val="22"/>
          <w:szCs w:val="22"/>
        </w:rPr>
        <w:t>, because of work-related commitments</w:t>
      </w:r>
      <w:r w:rsidR="000A6F96" w:rsidRPr="001E6AA7">
        <w:rPr>
          <w:rFonts w:cs="Angsana New"/>
          <w:sz w:val="22"/>
          <w:szCs w:val="22"/>
        </w:rPr>
        <w:t xml:space="preserve">. </w:t>
      </w:r>
      <w:r w:rsidR="00CE0199" w:rsidRPr="001E6AA7">
        <w:rPr>
          <w:rFonts w:cs="Angsana New"/>
          <w:sz w:val="22"/>
          <w:szCs w:val="22"/>
        </w:rPr>
        <w:t xml:space="preserve">Such usage </w:t>
      </w:r>
      <w:r w:rsidR="00C22BB8" w:rsidRPr="001E6AA7">
        <w:rPr>
          <w:rFonts w:cs="Angsana New"/>
          <w:sz w:val="22"/>
          <w:szCs w:val="22"/>
        </w:rPr>
        <w:t xml:space="preserve">can cause several types of accidents such as rear-end collisions or swerving off the road and colliding with </w:t>
      </w:r>
      <w:r w:rsidR="00D93846" w:rsidRPr="001E6AA7">
        <w:rPr>
          <w:rFonts w:cs="Angsana New"/>
          <w:sz w:val="22"/>
          <w:szCs w:val="22"/>
        </w:rPr>
        <w:t>barriers</w:t>
      </w:r>
      <w:r w:rsidR="00C22BB8" w:rsidRPr="001E6AA7">
        <w:rPr>
          <w:rFonts w:cs="Angsana New"/>
          <w:sz w:val="22"/>
          <w:szCs w:val="22"/>
        </w:rPr>
        <w:t>. Moreover</w:t>
      </w:r>
      <w:r w:rsidR="0016476F" w:rsidRPr="001E6AA7">
        <w:rPr>
          <w:rFonts w:cs="Angsana New"/>
          <w:sz w:val="22"/>
          <w:szCs w:val="22"/>
        </w:rPr>
        <w:t xml:space="preserve">, </w:t>
      </w:r>
      <w:r w:rsidR="000A6F96" w:rsidRPr="001E6AA7">
        <w:rPr>
          <w:rFonts w:cs="Angsana New"/>
          <w:sz w:val="22"/>
          <w:szCs w:val="22"/>
        </w:rPr>
        <w:t>youths</w:t>
      </w:r>
      <w:r w:rsidR="0016476F" w:rsidRPr="001E6AA7">
        <w:rPr>
          <w:rFonts w:cs="Angsana New"/>
          <w:sz w:val="22"/>
          <w:szCs w:val="22"/>
        </w:rPr>
        <w:t xml:space="preserve"> may </w:t>
      </w:r>
      <w:r w:rsidR="000A6F96" w:rsidRPr="001E6AA7">
        <w:rPr>
          <w:rFonts w:cs="Angsana New"/>
          <w:sz w:val="22"/>
          <w:szCs w:val="22"/>
        </w:rPr>
        <w:t>choose</w:t>
      </w:r>
      <w:r w:rsidR="0016476F" w:rsidRPr="001E6AA7">
        <w:rPr>
          <w:rFonts w:cs="Angsana New"/>
          <w:sz w:val="22"/>
          <w:szCs w:val="22"/>
        </w:rPr>
        <w:t xml:space="preserve"> to go out </w:t>
      </w:r>
      <w:r w:rsidR="00C22BB8" w:rsidRPr="001E6AA7">
        <w:rPr>
          <w:rFonts w:cs="Angsana New"/>
          <w:sz w:val="22"/>
          <w:szCs w:val="22"/>
        </w:rPr>
        <w:t>socially</w:t>
      </w:r>
      <w:r w:rsidR="000A6F96" w:rsidRPr="001E6AA7">
        <w:rPr>
          <w:rFonts w:cs="Angsana New"/>
          <w:sz w:val="22"/>
          <w:szCs w:val="22"/>
        </w:rPr>
        <w:t xml:space="preserve"> to recreational places from</w:t>
      </w:r>
      <w:r w:rsidR="0016476F" w:rsidRPr="001E6AA7">
        <w:rPr>
          <w:rFonts w:cs="Angsana New"/>
          <w:sz w:val="22"/>
          <w:szCs w:val="22"/>
        </w:rPr>
        <w:t xml:space="preserve"> Friday </w:t>
      </w:r>
      <w:r w:rsidR="000A6F96" w:rsidRPr="001E6AA7">
        <w:rPr>
          <w:rFonts w:cs="Angsana New"/>
          <w:sz w:val="22"/>
          <w:szCs w:val="22"/>
        </w:rPr>
        <w:t>afternoons onwards. Younger drivers are known to be riskier drivers, maybe avoiding certain precautions like speed limits, that makes them more prone to</w:t>
      </w:r>
      <w:r w:rsidR="00C22BB8" w:rsidRPr="001E6AA7">
        <w:rPr>
          <w:rFonts w:cs="Angsana New"/>
          <w:sz w:val="22"/>
          <w:szCs w:val="22"/>
        </w:rPr>
        <w:t xml:space="preserve"> high-speed crashes especially on freeways</w:t>
      </w:r>
      <w:r w:rsidR="000A6F96" w:rsidRPr="001E6AA7">
        <w:rPr>
          <w:rFonts w:cs="Angsana New"/>
          <w:sz w:val="22"/>
          <w:szCs w:val="22"/>
        </w:rPr>
        <w:t>.</w:t>
      </w:r>
      <w:r w:rsidR="000E3548" w:rsidRPr="001E6AA7">
        <w:rPr>
          <w:rFonts w:cs="Angsana New"/>
          <w:sz w:val="22"/>
          <w:szCs w:val="22"/>
        </w:rPr>
        <w:t xml:space="preserve"> Hence, our analysis of the greater accident </w:t>
      </w:r>
      <w:r w:rsidR="00FF1204" w:rsidRPr="001E6AA7">
        <w:rPr>
          <w:rFonts w:cs="Angsana New"/>
          <w:sz w:val="22"/>
          <w:szCs w:val="22"/>
        </w:rPr>
        <w:t>counts</w:t>
      </w:r>
      <w:r w:rsidR="000E3548" w:rsidRPr="001E6AA7">
        <w:rPr>
          <w:rFonts w:cs="Angsana New"/>
          <w:sz w:val="22"/>
          <w:szCs w:val="22"/>
        </w:rPr>
        <w:t xml:space="preserve"> </w:t>
      </w:r>
      <w:r w:rsidR="00D93846" w:rsidRPr="001E6AA7">
        <w:rPr>
          <w:rFonts w:cs="Angsana New"/>
          <w:sz w:val="22"/>
          <w:szCs w:val="22"/>
        </w:rPr>
        <w:t>during certain times of the day</w:t>
      </w:r>
      <w:r w:rsidR="000E3548" w:rsidRPr="001E6AA7">
        <w:rPr>
          <w:rFonts w:cs="Angsana New"/>
          <w:sz w:val="22"/>
          <w:szCs w:val="22"/>
        </w:rPr>
        <w:t xml:space="preserve"> compared to </w:t>
      </w:r>
      <w:r w:rsidR="00D93846" w:rsidRPr="001E6AA7">
        <w:rPr>
          <w:rFonts w:cs="Angsana New"/>
          <w:sz w:val="22"/>
          <w:szCs w:val="22"/>
        </w:rPr>
        <w:t>other weekdays</w:t>
      </w:r>
      <w:r w:rsidR="000E3548" w:rsidRPr="001E6AA7">
        <w:rPr>
          <w:rFonts w:cs="Angsana New"/>
          <w:sz w:val="22"/>
          <w:szCs w:val="22"/>
        </w:rPr>
        <w:t xml:space="preserve"> has uncovered potential </w:t>
      </w:r>
      <w:r w:rsidR="00D93846" w:rsidRPr="001E6AA7">
        <w:rPr>
          <w:rFonts w:cs="Angsana New"/>
          <w:sz w:val="22"/>
          <w:szCs w:val="22"/>
        </w:rPr>
        <w:t xml:space="preserve">nature of accidents such as crashes </w:t>
      </w:r>
      <w:r w:rsidR="00EE2ED7" w:rsidRPr="001E6AA7">
        <w:rPr>
          <w:rFonts w:cs="Angsana New"/>
          <w:sz w:val="22"/>
          <w:szCs w:val="22"/>
        </w:rPr>
        <w:t>because of</w:t>
      </w:r>
      <w:r w:rsidR="00D93846" w:rsidRPr="001E6AA7">
        <w:rPr>
          <w:rFonts w:cs="Angsana New"/>
          <w:sz w:val="22"/>
          <w:szCs w:val="22"/>
        </w:rPr>
        <w:t xml:space="preserve"> reduced reaction time by speeding or consumption of drugs. </w:t>
      </w:r>
    </w:p>
    <w:p w14:paraId="1A45DA24" w14:textId="77777777" w:rsidR="00B10215" w:rsidRPr="001E6AA7" w:rsidRDefault="00B10215" w:rsidP="001E6AA7">
      <w:pPr>
        <w:spacing w:after="0" w:line="240" w:lineRule="auto"/>
        <w:rPr>
          <w:rFonts w:cs="Angsana New"/>
          <w:sz w:val="22"/>
          <w:szCs w:val="22"/>
        </w:rPr>
      </w:pPr>
    </w:p>
    <w:p w14:paraId="45FA7314" w14:textId="2D040B22" w:rsidR="00E33129" w:rsidRDefault="00EB1CE1" w:rsidP="001E6AA7">
      <w:pPr>
        <w:spacing w:after="0" w:line="240" w:lineRule="auto"/>
        <w:rPr>
          <w:rFonts w:cs="Angsana New"/>
          <w:sz w:val="22"/>
          <w:szCs w:val="22"/>
        </w:rPr>
      </w:pPr>
      <w:r w:rsidRPr="001E6AA7">
        <w:rPr>
          <w:rFonts w:cs="Angsana New"/>
          <w:sz w:val="22"/>
          <w:szCs w:val="22"/>
        </w:rPr>
        <w:t xml:space="preserve">It is evident from the stacked bar chart that </w:t>
      </w:r>
      <w:r w:rsidR="001E6BAE" w:rsidRPr="001E6AA7">
        <w:rPr>
          <w:rFonts w:cs="Angsana New"/>
          <w:sz w:val="22"/>
          <w:szCs w:val="22"/>
        </w:rPr>
        <w:t xml:space="preserve">cumulatively, </w:t>
      </w:r>
      <w:r w:rsidRPr="001E6AA7">
        <w:rPr>
          <w:rFonts w:cs="Angsana New"/>
          <w:sz w:val="22"/>
          <w:szCs w:val="22"/>
        </w:rPr>
        <w:t xml:space="preserve">Monday and Friday </w:t>
      </w:r>
      <w:r w:rsidR="00664C6A" w:rsidRPr="001E6AA7">
        <w:rPr>
          <w:rFonts w:cs="Angsana New"/>
          <w:sz w:val="22"/>
          <w:szCs w:val="22"/>
        </w:rPr>
        <w:t xml:space="preserve">mornings </w:t>
      </w:r>
      <w:r w:rsidR="001E6BAE" w:rsidRPr="001E6AA7">
        <w:rPr>
          <w:rFonts w:cs="Angsana New"/>
          <w:sz w:val="22"/>
          <w:szCs w:val="22"/>
        </w:rPr>
        <w:t xml:space="preserve">and afternoons </w:t>
      </w:r>
      <w:r w:rsidRPr="001E6AA7">
        <w:rPr>
          <w:rFonts w:cs="Angsana New"/>
          <w:sz w:val="22"/>
          <w:szCs w:val="22"/>
        </w:rPr>
        <w:t xml:space="preserve">have a greater number of accidents, when compared to Sunday. </w:t>
      </w:r>
      <w:r w:rsidR="00664C6A" w:rsidRPr="001E6AA7">
        <w:rPr>
          <w:rFonts w:cs="Angsana New"/>
          <w:sz w:val="22"/>
          <w:szCs w:val="22"/>
        </w:rPr>
        <w:t>A possible explanation for this could be that weekday mornings and afternoons are often peak hour traffic, commuting to and from workplaces</w:t>
      </w:r>
      <w:r w:rsidR="00981D33" w:rsidRPr="001E6AA7">
        <w:rPr>
          <w:rFonts w:cs="Angsana New"/>
          <w:sz w:val="22"/>
          <w:szCs w:val="22"/>
        </w:rPr>
        <w:t xml:space="preserve"> and</w:t>
      </w:r>
      <w:r w:rsidR="00664C6A" w:rsidRPr="001E6AA7">
        <w:rPr>
          <w:rFonts w:cs="Angsana New"/>
          <w:sz w:val="22"/>
          <w:szCs w:val="22"/>
        </w:rPr>
        <w:t xml:space="preserve"> </w:t>
      </w:r>
      <w:r w:rsidR="00981D33" w:rsidRPr="001E6AA7">
        <w:rPr>
          <w:rFonts w:cs="Angsana New"/>
          <w:sz w:val="22"/>
          <w:szCs w:val="22"/>
        </w:rPr>
        <w:t>schools. This</w:t>
      </w:r>
      <w:r w:rsidR="00D93846" w:rsidRPr="001E6AA7">
        <w:rPr>
          <w:rFonts w:cs="Angsana New"/>
          <w:sz w:val="22"/>
          <w:szCs w:val="22"/>
        </w:rPr>
        <w:t xml:space="preserve"> </w:t>
      </w:r>
      <w:r w:rsidR="00981D33" w:rsidRPr="001E6AA7">
        <w:rPr>
          <w:rFonts w:cs="Angsana New"/>
          <w:sz w:val="22"/>
          <w:szCs w:val="22"/>
        </w:rPr>
        <w:t>may</w:t>
      </w:r>
      <w:r w:rsidR="00C22BB8" w:rsidRPr="001E6AA7">
        <w:rPr>
          <w:rFonts w:cs="Angsana New"/>
          <w:sz w:val="22"/>
          <w:szCs w:val="22"/>
        </w:rPr>
        <w:t xml:space="preserve"> result in crashes with pedestrians in school zones, or collisions in high traffic areas or even sideswiping by frantic lane changing</w:t>
      </w:r>
      <w:r w:rsidR="00664C6A" w:rsidRPr="001E6AA7">
        <w:rPr>
          <w:rFonts w:cs="Angsana New"/>
          <w:sz w:val="22"/>
          <w:szCs w:val="22"/>
        </w:rPr>
        <w:t>. Tiredness because of not having enough sleep the night before could also be a major factor</w:t>
      </w:r>
      <w:r w:rsidR="00981D33" w:rsidRPr="001E6AA7">
        <w:rPr>
          <w:rFonts w:cs="Angsana New"/>
          <w:sz w:val="22"/>
          <w:szCs w:val="22"/>
        </w:rPr>
        <w:t xml:space="preserve">, possibly leading to accidents due to reduced concentration, such as lane departures. </w:t>
      </w:r>
      <w:r w:rsidR="001E6BAE" w:rsidRPr="001E6AA7">
        <w:rPr>
          <w:rFonts w:cs="Angsana New"/>
          <w:sz w:val="22"/>
          <w:szCs w:val="22"/>
        </w:rPr>
        <w:t>The multi-faceted effect of fatigue and peak-hour traffic during the day, along with the suboptimal decision</w:t>
      </w:r>
      <w:r w:rsidR="00981D33" w:rsidRPr="001E6AA7">
        <w:rPr>
          <w:rFonts w:cs="Angsana New"/>
          <w:sz w:val="22"/>
          <w:szCs w:val="22"/>
        </w:rPr>
        <w:t>-</w:t>
      </w:r>
      <w:r w:rsidR="001E6BAE" w:rsidRPr="001E6AA7">
        <w:rPr>
          <w:rFonts w:cs="Angsana New"/>
          <w:sz w:val="22"/>
          <w:szCs w:val="22"/>
        </w:rPr>
        <w:t xml:space="preserve">making during recreational activities in the evenings, also explains our earlier observation of greater collisions on Fridays, compared to Mondays and Sundays. </w:t>
      </w:r>
    </w:p>
    <w:p w14:paraId="5E1D81A9" w14:textId="0929A369" w:rsidR="001E6AA7" w:rsidRPr="001E6AA7" w:rsidRDefault="001E6AA7" w:rsidP="001E6AA7">
      <w:pPr>
        <w:pStyle w:val="Heading1"/>
      </w:pPr>
      <w:r>
        <w:t xml:space="preserve">Analysis of </w:t>
      </w:r>
      <w:r>
        <w:t>Person</w:t>
      </w:r>
      <w:r>
        <w:t xml:space="preserve"> Dataset Processing</w:t>
      </w:r>
    </w:p>
    <w:p w14:paraId="4435C6EE" w14:textId="7AF30F1D" w:rsidR="001E6AA7" w:rsidRDefault="00905F30" w:rsidP="00905F30">
      <w:pPr>
        <w:pStyle w:val="Subtitle"/>
        <w:rPr>
          <w:rFonts w:cs="Angsana New"/>
          <w:sz w:val="22"/>
          <w:szCs w:val="22"/>
        </w:rPr>
      </w:pPr>
      <w:r w:rsidRPr="00905F30">
        <w:rPr>
          <w:rFonts w:cs="Angsana New"/>
          <w:sz w:val="22"/>
          <w:szCs w:val="22"/>
        </w:rPr>
        <w:t xml:space="preserve">Risky Seatbelt </w:t>
      </w:r>
      <w:r w:rsidRPr="00905F30">
        <w:rPr>
          <w:rFonts w:cs="Angsana New"/>
          <w:sz w:val="22"/>
          <w:szCs w:val="22"/>
        </w:rPr>
        <w:t>Behaviour</w:t>
      </w:r>
      <w:r w:rsidRPr="00905F30">
        <w:rPr>
          <w:rFonts w:cs="Angsana New"/>
          <w:sz w:val="22"/>
          <w:szCs w:val="22"/>
        </w:rPr>
        <w:t xml:space="preserve"> by Age Group</w:t>
      </w:r>
    </w:p>
    <w:p w14:paraId="0A69EC56" w14:textId="0C199839" w:rsidR="00905F30" w:rsidRPr="00905F30" w:rsidRDefault="00905F30" w:rsidP="00905F30">
      <w:pPr>
        <w:spacing w:after="0" w:line="240" w:lineRule="auto"/>
        <w:rPr>
          <w:rFonts w:cs="Angsana New"/>
          <w:sz w:val="22"/>
          <w:szCs w:val="22"/>
        </w:rPr>
      </w:pPr>
      <w:r w:rsidRPr="00905F30">
        <w:rPr>
          <w:rFonts w:cs="Angsana New"/>
          <w:sz w:val="22"/>
          <w:szCs w:val="22"/>
        </w:rPr>
        <w:t>The bar chart (Seatbelt Use across Age Groups)</w:t>
      </w:r>
      <w:r w:rsidRPr="00905F30">
        <w:rPr>
          <w:rFonts w:cs="Angsana New"/>
          <w:sz w:val="22"/>
          <w:szCs w:val="22"/>
        </w:rPr>
        <w:t xml:space="preserve"> displays a clustered bar chart of the 5 age groups (and the ‘unknown’ category) against seatbelt distribution. The distribution is taken from the ‘person’ dataset in the ‘Dataset Overview Report’ of Victorian road crashes/accidents. The two clusters are either ‘Seat Belt Worn’ (in orange) or ‘Seatbelt Not Worn’ (in blue).</w:t>
      </w:r>
    </w:p>
    <w:p w14:paraId="1C9C5485" w14:textId="77777777" w:rsidR="00905F30" w:rsidRPr="00905F30" w:rsidRDefault="00905F30" w:rsidP="00905F30">
      <w:pPr>
        <w:spacing w:after="0" w:line="240" w:lineRule="auto"/>
        <w:rPr>
          <w:rFonts w:cs="Angsana New"/>
          <w:sz w:val="22"/>
          <w:szCs w:val="22"/>
        </w:rPr>
      </w:pPr>
    </w:p>
    <w:p w14:paraId="34632B6A" w14:textId="77777777" w:rsidR="00905F30" w:rsidRPr="00905F30" w:rsidRDefault="00905F30" w:rsidP="00905F30">
      <w:pPr>
        <w:spacing w:after="0" w:line="240" w:lineRule="auto"/>
        <w:rPr>
          <w:rFonts w:cs="Angsana New"/>
          <w:sz w:val="22"/>
          <w:szCs w:val="22"/>
        </w:rPr>
      </w:pPr>
      <w:r w:rsidRPr="00905F30">
        <w:rPr>
          <w:rFonts w:cs="Angsana New"/>
          <w:sz w:val="22"/>
          <w:szCs w:val="22"/>
        </w:rPr>
        <w:t>From the results of the bar chart, the age groups 17-25 and 40-64 years have the highest bars, hence, the highest values of not wearing a seatbelt. Hence, they demonstrate the riskiest behaviour regarding seatbelt use from the dataset.</w:t>
      </w:r>
    </w:p>
    <w:p w14:paraId="5B8544B8" w14:textId="77777777" w:rsidR="00905F30" w:rsidRPr="00905F30" w:rsidRDefault="00905F30" w:rsidP="00905F30">
      <w:pPr>
        <w:spacing w:after="0" w:line="240" w:lineRule="auto"/>
        <w:rPr>
          <w:rFonts w:cs="Angsana New"/>
          <w:sz w:val="22"/>
          <w:szCs w:val="22"/>
        </w:rPr>
      </w:pPr>
    </w:p>
    <w:p w14:paraId="22AA1E10" w14:textId="77777777" w:rsidR="00905F30" w:rsidRPr="00905F30" w:rsidRDefault="00905F30" w:rsidP="00905F30">
      <w:pPr>
        <w:spacing w:after="0" w:line="240" w:lineRule="auto"/>
        <w:rPr>
          <w:rFonts w:cs="Angsana New"/>
          <w:sz w:val="22"/>
          <w:szCs w:val="22"/>
        </w:rPr>
      </w:pPr>
      <w:r w:rsidRPr="00905F30">
        <w:rPr>
          <w:rFonts w:cs="Angsana New"/>
          <w:sz w:val="22"/>
          <w:szCs w:val="22"/>
        </w:rPr>
        <w:t>For the 17–25 age group, this trend may reflect risk-taking tendencies, inexperience, or a sense of invulnerability that younger drivers and passengers often have. They may underestimate the dangers of not wearing a seatbelt, or overestimate their ability to avoid serious accidents</w:t>
      </w:r>
    </w:p>
    <w:p w14:paraId="73500FC5" w14:textId="77777777" w:rsidR="00905F30" w:rsidRPr="00905F30" w:rsidRDefault="00905F30" w:rsidP="00905F30">
      <w:pPr>
        <w:spacing w:after="0" w:line="240" w:lineRule="auto"/>
        <w:rPr>
          <w:rFonts w:cs="Angsana New"/>
          <w:sz w:val="22"/>
          <w:szCs w:val="22"/>
        </w:rPr>
      </w:pPr>
    </w:p>
    <w:p w14:paraId="6179EF1A" w14:textId="78A7BA42" w:rsidR="00905F30" w:rsidRPr="00905F30" w:rsidRDefault="00905F30" w:rsidP="00905F30">
      <w:pPr>
        <w:spacing w:after="0" w:line="240" w:lineRule="auto"/>
        <w:rPr>
          <w:rFonts w:cs="Angsana New"/>
          <w:sz w:val="22"/>
          <w:szCs w:val="22"/>
        </w:rPr>
      </w:pPr>
      <w:r w:rsidRPr="00905F30">
        <w:rPr>
          <w:rFonts w:cs="Angsana New"/>
          <w:sz w:val="22"/>
          <w:szCs w:val="22"/>
        </w:rPr>
        <w:lastRenderedPageBreak/>
        <w:t xml:space="preserve">This suggests that despite possibly having more driving experience, individuals aged 40–64 may be more complacent or less compliant with seatbelt regulations (overconfidence), thereby demonstrating the riskiest behaviour in terms of seatbelt non-use compared to other age groups. This </w:t>
      </w:r>
      <w:r w:rsidRPr="00905F30">
        <w:rPr>
          <w:rFonts w:cs="Angsana New"/>
          <w:sz w:val="22"/>
          <w:szCs w:val="22"/>
        </w:rPr>
        <w:t>non-use</w:t>
      </w:r>
      <w:r w:rsidRPr="00905F30">
        <w:rPr>
          <w:rFonts w:cs="Angsana New"/>
          <w:sz w:val="22"/>
          <w:szCs w:val="22"/>
        </w:rPr>
        <w:t xml:space="preserve"> is significant to assessing ‘risky’ behaviour, since seatbelt use is a key factor in reducing injury severity and fatalities in road accidents.</w:t>
      </w:r>
    </w:p>
    <w:p w14:paraId="23261E70" w14:textId="77777777" w:rsidR="00905F30" w:rsidRDefault="00905F30" w:rsidP="001E6AA7">
      <w:pPr>
        <w:spacing w:after="0" w:line="240" w:lineRule="auto"/>
        <w:rPr>
          <w:rFonts w:cs="Angsana New"/>
          <w:sz w:val="22"/>
          <w:szCs w:val="22"/>
        </w:rPr>
      </w:pPr>
    </w:p>
    <w:p w14:paraId="67F14D81" w14:textId="3A798EBF" w:rsidR="00905F30" w:rsidRDefault="00905F30" w:rsidP="00905F30">
      <w:pPr>
        <w:pStyle w:val="Subtitle"/>
        <w:rPr>
          <w:rFonts w:cs="Angsana New"/>
          <w:sz w:val="22"/>
          <w:szCs w:val="22"/>
        </w:rPr>
      </w:pPr>
      <w:r w:rsidRPr="00905F30">
        <w:rPr>
          <w:rFonts w:cs="Angsana New"/>
          <w:sz w:val="22"/>
          <w:szCs w:val="22"/>
        </w:rPr>
        <w:t>Seatbelt Compliance by Vehicle Occupant Position</w:t>
      </w:r>
    </w:p>
    <w:p w14:paraId="7879EE54" w14:textId="2D526276" w:rsidR="00905F30" w:rsidRPr="00905F30" w:rsidRDefault="00905F30" w:rsidP="00905F30">
      <w:pPr>
        <w:spacing w:after="0" w:line="240" w:lineRule="auto"/>
        <w:rPr>
          <w:rFonts w:cs="Angsana New"/>
          <w:sz w:val="22"/>
          <w:szCs w:val="22"/>
        </w:rPr>
      </w:pPr>
      <w:r w:rsidRPr="00905F30">
        <w:rPr>
          <w:rFonts w:cs="Angsana New"/>
          <w:sz w:val="22"/>
          <w:szCs w:val="22"/>
        </w:rPr>
        <w:t xml:space="preserve">The first plot of pie charts compares ‘Seatbelt Use of Drivers,’ which shows 1.46% of Drivers do not wear their seatbelts, </w:t>
      </w:r>
      <w:r w:rsidRPr="00905F30">
        <w:rPr>
          <w:rFonts w:cs="Angsana New"/>
          <w:sz w:val="22"/>
          <w:szCs w:val="22"/>
        </w:rPr>
        <w:t>and ‘</w:t>
      </w:r>
      <w:r w:rsidRPr="00905F30">
        <w:rPr>
          <w:rFonts w:cs="Angsana New"/>
          <w:sz w:val="22"/>
          <w:szCs w:val="22"/>
        </w:rPr>
        <w:t>Seatbelt Use of Passengers,’ which records 2.77% of passengers not wearing their seatbelts. </w:t>
      </w:r>
    </w:p>
    <w:p w14:paraId="78B901C6" w14:textId="77777777" w:rsidR="00905F30" w:rsidRPr="00905F30" w:rsidRDefault="00905F30" w:rsidP="00905F30">
      <w:pPr>
        <w:spacing w:after="0" w:line="240" w:lineRule="auto"/>
        <w:rPr>
          <w:rFonts w:cs="Angsana New"/>
          <w:sz w:val="22"/>
          <w:szCs w:val="22"/>
        </w:rPr>
      </w:pPr>
    </w:p>
    <w:p w14:paraId="6C861378" w14:textId="77777777" w:rsidR="00905F30" w:rsidRPr="00905F30" w:rsidRDefault="00905F30" w:rsidP="00905F30">
      <w:pPr>
        <w:spacing w:after="0" w:line="240" w:lineRule="auto"/>
        <w:rPr>
          <w:rFonts w:cs="Angsana New"/>
          <w:sz w:val="22"/>
          <w:szCs w:val="22"/>
        </w:rPr>
      </w:pPr>
      <w:r w:rsidRPr="00905F30">
        <w:rPr>
          <w:rFonts w:cs="Angsana New"/>
          <w:sz w:val="22"/>
          <w:szCs w:val="22"/>
        </w:rPr>
        <w:t>The second plot depicts pie charts of ‘Seatbelt Use of front-seat passengers’ and ‘Seatbelt Use of rear-seat passengers.’ So, of the 2.77% of overall passengers not wearing their seatbelt, 1.20% are front-seat passengers and 4.53% are rear-seat passengers. </w:t>
      </w:r>
    </w:p>
    <w:p w14:paraId="6EA5DD40" w14:textId="77777777" w:rsidR="00905F30" w:rsidRPr="00905F30" w:rsidRDefault="00905F30" w:rsidP="00905F30">
      <w:pPr>
        <w:spacing w:after="0" w:line="240" w:lineRule="auto"/>
        <w:rPr>
          <w:rFonts w:cs="Angsana New"/>
          <w:sz w:val="22"/>
          <w:szCs w:val="22"/>
        </w:rPr>
      </w:pPr>
    </w:p>
    <w:p w14:paraId="6C25C76D" w14:textId="30F9866A" w:rsidR="00905F30" w:rsidRPr="00905F30" w:rsidRDefault="00905F30" w:rsidP="00905F30">
      <w:pPr>
        <w:spacing w:after="0" w:line="240" w:lineRule="auto"/>
        <w:rPr>
          <w:rFonts w:cs="Angsana New"/>
          <w:sz w:val="22"/>
          <w:szCs w:val="22"/>
        </w:rPr>
      </w:pPr>
      <w:r w:rsidRPr="00905F30">
        <w:rPr>
          <w:rFonts w:cs="Angsana New"/>
          <w:sz w:val="22"/>
          <w:szCs w:val="22"/>
        </w:rPr>
        <w:t xml:space="preserve">Since the plots of pie charts depict structured data (percentages), which are normalized by vehicle user group size, they can be compared as they are. Hence, 1.46% </w:t>
      </w:r>
      <w:r w:rsidRPr="00905F30">
        <w:rPr>
          <w:rFonts w:cs="Angsana New"/>
          <w:sz w:val="22"/>
          <w:szCs w:val="22"/>
        </w:rPr>
        <w:t>of drivers</w:t>
      </w:r>
      <w:r w:rsidRPr="00905F30">
        <w:rPr>
          <w:rFonts w:cs="Angsana New"/>
          <w:sz w:val="22"/>
          <w:szCs w:val="22"/>
        </w:rPr>
        <w:t xml:space="preserve"> do not wear their seatbelt, 1.20% of front-seat passengers and 4.53% of rear-seat passengers. So, the group exhibiting the riskiest behaviour (not wearing seatbelts) is rear-seat passengers, with a result of 4.53%.</w:t>
      </w:r>
    </w:p>
    <w:p w14:paraId="765C039F" w14:textId="77777777" w:rsidR="00905F30" w:rsidRPr="001E6AA7" w:rsidRDefault="00905F30" w:rsidP="001E6AA7">
      <w:pPr>
        <w:spacing w:after="0" w:line="240" w:lineRule="auto"/>
        <w:rPr>
          <w:rFonts w:cs="Angsana New"/>
          <w:sz w:val="22"/>
          <w:szCs w:val="22"/>
        </w:rPr>
      </w:pPr>
    </w:p>
    <w:sectPr w:rsidR="00905F30" w:rsidRPr="001E6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Corbel Light">
    <w:panose1 w:val="020B03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F76A4"/>
    <w:multiLevelType w:val="multilevel"/>
    <w:tmpl w:val="893E8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33C39"/>
    <w:multiLevelType w:val="multilevel"/>
    <w:tmpl w:val="1B726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CD7303"/>
    <w:multiLevelType w:val="multilevel"/>
    <w:tmpl w:val="3416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CA5956"/>
    <w:multiLevelType w:val="multilevel"/>
    <w:tmpl w:val="0DA61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260AE"/>
    <w:multiLevelType w:val="hybridMultilevel"/>
    <w:tmpl w:val="59662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A4654CE"/>
    <w:multiLevelType w:val="multilevel"/>
    <w:tmpl w:val="749A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9C6E94"/>
    <w:multiLevelType w:val="multilevel"/>
    <w:tmpl w:val="FA145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394957">
    <w:abstractNumId w:val="4"/>
  </w:num>
  <w:num w:numId="2" w16cid:durableId="842166779">
    <w:abstractNumId w:val="0"/>
  </w:num>
  <w:num w:numId="3" w16cid:durableId="1493645237">
    <w:abstractNumId w:val="6"/>
  </w:num>
  <w:num w:numId="4" w16cid:durableId="227083517">
    <w:abstractNumId w:val="3"/>
  </w:num>
  <w:num w:numId="5" w16cid:durableId="1100028703">
    <w:abstractNumId w:val="1"/>
  </w:num>
  <w:num w:numId="6" w16cid:durableId="1245066777">
    <w:abstractNumId w:val="5"/>
  </w:num>
  <w:num w:numId="7" w16cid:durableId="1251281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129"/>
    <w:rsid w:val="00086E66"/>
    <w:rsid w:val="000A6F96"/>
    <w:rsid w:val="000E3548"/>
    <w:rsid w:val="001122BE"/>
    <w:rsid w:val="0016476F"/>
    <w:rsid w:val="00187A1E"/>
    <w:rsid w:val="001E6AA7"/>
    <w:rsid w:val="001E6BAE"/>
    <w:rsid w:val="00210FB5"/>
    <w:rsid w:val="002A2CB9"/>
    <w:rsid w:val="00352F58"/>
    <w:rsid w:val="003850D1"/>
    <w:rsid w:val="004240D0"/>
    <w:rsid w:val="004266E0"/>
    <w:rsid w:val="0046062C"/>
    <w:rsid w:val="004C6B17"/>
    <w:rsid w:val="004D66A6"/>
    <w:rsid w:val="004F30B9"/>
    <w:rsid w:val="00593191"/>
    <w:rsid w:val="005F32B9"/>
    <w:rsid w:val="006017AB"/>
    <w:rsid w:val="00615B48"/>
    <w:rsid w:val="00620926"/>
    <w:rsid w:val="00633BC4"/>
    <w:rsid w:val="006429D5"/>
    <w:rsid w:val="00664C6A"/>
    <w:rsid w:val="0066593D"/>
    <w:rsid w:val="00666F91"/>
    <w:rsid w:val="006A7FB2"/>
    <w:rsid w:val="006B09B9"/>
    <w:rsid w:val="006F2323"/>
    <w:rsid w:val="00866E4D"/>
    <w:rsid w:val="00882CD3"/>
    <w:rsid w:val="008C7EDB"/>
    <w:rsid w:val="00905F30"/>
    <w:rsid w:val="00912B40"/>
    <w:rsid w:val="00981D33"/>
    <w:rsid w:val="00A37200"/>
    <w:rsid w:val="00B0308B"/>
    <w:rsid w:val="00B10215"/>
    <w:rsid w:val="00B90E24"/>
    <w:rsid w:val="00BC7AF5"/>
    <w:rsid w:val="00BD72AA"/>
    <w:rsid w:val="00C22BB8"/>
    <w:rsid w:val="00C44E0F"/>
    <w:rsid w:val="00C97FE3"/>
    <w:rsid w:val="00CA3066"/>
    <w:rsid w:val="00CE0199"/>
    <w:rsid w:val="00D26697"/>
    <w:rsid w:val="00D62991"/>
    <w:rsid w:val="00D673F7"/>
    <w:rsid w:val="00D93846"/>
    <w:rsid w:val="00E202F7"/>
    <w:rsid w:val="00E33129"/>
    <w:rsid w:val="00EB1CE1"/>
    <w:rsid w:val="00EE2ED7"/>
    <w:rsid w:val="00EF4632"/>
    <w:rsid w:val="00EF75DE"/>
    <w:rsid w:val="00F2553A"/>
    <w:rsid w:val="00F52146"/>
    <w:rsid w:val="00F85D86"/>
    <w:rsid w:val="00FA0235"/>
    <w:rsid w:val="00FF120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6973"/>
  <w15:chartTrackingRefBased/>
  <w15:docId w15:val="{C4BE1B60-0976-4D11-903F-F1A998BFD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1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1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1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1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1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1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1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1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1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1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1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1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1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1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1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1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1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129"/>
    <w:rPr>
      <w:rFonts w:eastAsiaTheme="majorEastAsia" w:cstheme="majorBidi"/>
      <w:color w:val="272727" w:themeColor="text1" w:themeTint="D8"/>
    </w:rPr>
  </w:style>
  <w:style w:type="paragraph" w:styleId="Title">
    <w:name w:val="Title"/>
    <w:basedOn w:val="Normal"/>
    <w:next w:val="Normal"/>
    <w:link w:val="TitleChar"/>
    <w:uiPriority w:val="10"/>
    <w:qFormat/>
    <w:rsid w:val="00E331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1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1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1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129"/>
    <w:pPr>
      <w:spacing w:before="160"/>
      <w:jc w:val="center"/>
    </w:pPr>
    <w:rPr>
      <w:i/>
      <w:iCs/>
      <w:color w:val="404040" w:themeColor="text1" w:themeTint="BF"/>
    </w:rPr>
  </w:style>
  <w:style w:type="character" w:customStyle="1" w:styleId="QuoteChar">
    <w:name w:val="Quote Char"/>
    <w:basedOn w:val="DefaultParagraphFont"/>
    <w:link w:val="Quote"/>
    <w:uiPriority w:val="29"/>
    <w:rsid w:val="00E33129"/>
    <w:rPr>
      <w:i/>
      <w:iCs/>
      <w:color w:val="404040" w:themeColor="text1" w:themeTint="BF"/>
    </w:rPr>
  </w:style>
  <w:style w:type="paragraph" w:styleId="ListParagraph">
    <w:name w:val="List Paragraph"/>
    <w:basedOn w:val="Normal"/>
    <w:uiPriority w:val="34"/>
    <w:qFormat/>
    <w:rsid w:val="00E33129"/>
    <w:pPr>
      <w:ind w:left="720"/>
      <w:contextualSpacing/>
    </w:pPr>
  </w:style>
  <w:style w:type="character" w:styleId="IntenseEmphasis">
    <w:name w:val="Intense Emphasis"/>
    <w:basedOn w:val="DefaultParagraphFont"/>
    <w:uiPriority w:val="21"/>
    <w:qFormat/>
    <w:rsid w:val="00E33129"/>
    <w:rPr>
      <w:i/>
      <w:iCs/>
      <w:color w:val="0F4761" w:themeColor="accent1" w:themeShade="BF"/>
    </w:rPr>
  </w:style>
  <w:style w:type="paragraph" w:styleId="IntenseQuote">
    <w:name w:val="Intense Quote"/>
    <w:basedOn w:val="Normal"/>
    <w:next w:val="Normal"/>
    <w:link w:val="IntenseQuoteChar"/>
    <w:uiPriority w:val="30"/>
    <w:qFormat/>
    <w:rsid w:val="00E331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129"/>
    <w:rPr>
      <w:i/>
      <w:iCs/>
      <w:color w:val="0F4761" w:themeColor="accent1" w:themeShade="BF"/>
    </w:rPr>
  </w:style>
  <w:style w:type="character" w:styleId="IntenseReference">
    <w:name w:val="Intense Reference"/>
    <w:basedOn w:val="DefaultParagraphFont"/>
    <w:uiPriority w:val="32"/>
    <w:qFormat/>
    <w:rsid w:val="00E33129"/>
    <w:rPr>
      <w:b/>
      <w:bCs/>
      <w:smallCaps/>
      <w:color w:val="0F4761" w:themeColor="accent1" w:themeShade="BF"/>
      <w:spacing w:val="5"/>
    </w:rPr>
  </w:style>
  <w:style w:type="paragraph" w:customStyle="1" w:styleId="amber-el">
    <w:name w:val="amber-el"/>
    <w:basedOn w:val="Normal"/>
    <w:rsid w:val="00E3312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aragraph">
    <w:name w:val="paragraph"/>
    <w:basedOn w:val="Normal"/>
    <w:rsid w:val="0066593D"/>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normaltextrun">
    <w:name w:val="normaltextrun"/>
    <w:basedOn w:val="DefaultParagraphFont"/>
    <w:rsid w:val="0066593D"/>
  </w:style>
  <w:style w:type="character" w:customStyle="1" w:styleId="eop">
    <w:name w:val="eop"/>
    <w:basedOn w:val="DefaultParagraphFont"/>
    <w:rsid w:val="00665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44353">
      <w:bodyDiv w:val="1"/>
      <w:marLeft w:val="0"/>
      <w:marRight w:val="0"/>
      <w:marTop w:val="0"/>
      <w:marBottom w:val="0"/>
      <w:divBdr>
        <w:top w:val="none" w:sz="0" w:space="0" w:color="auto"/>
        <w:left w:val="none" w:sz="0" w:space="0" w:color="auto"/>
        <w:bottom w:val="none" w:sz="0" w:space="0" w:color="auto"/>
        <w:right w:val="none" w:sz="0" w:space="0" w:color="auto"/>
      </w:divBdr>
    </w:div>
    <w:div w:id="138543895">
      <w:bodyDiv w:val="1"/>
      <w:marLeft w:val="0"/>
      <w:marRight w:val="0"/>
      <w:marTop w:val="0"/>
      <w:marBottom w:val="0"/>
      <w:divBdr>
        <w:top w:val="none" w:sz="0" w:space="0" w:color="auto"/>
        <w:left w:val="none" w:sz="0" w:space="0" w:color="auto"/>
        <w:bottom w:val="none" w:sz="0" w:space="0" w:color="auto"/>
        <w:right w:val="none" w:sz="0" w:space="0" w:color="auto"/>
      </w:divBdr>
    </w:div>
    <w:div w:id="347874134">
      <w:bodyDiv w:val="1"/>
      <w:marLeft w:val="0"/>
      <w:marRight w:val="0"/>
      <w:marTop w:val="0"/>
      <w:marBottom w:val="0"/>
      <w:divBdr>
        <w:top w:val="none" w:sz="0" w:space="0" w:color="auto"/>
        <w:left w:val="none" w:sz="0" w:space="0" w:color="auto"/>
        <w:bottom w:val="none" w:sz="0" w:space="0" w:color="auto"/>
        <w:right w:val="none" w:sz="0" w:space="0" w:color="auto"/>
      </w:divBdr>
      <w:divsChild>
        <w:div w:id="233778575">
          <w:marLeft w:val="0"/>
          <w:marRight w:val="0"/>
          <w:marTop w:val="0"/>
          <w:marBottom w:val="0"/>
          <w:divBdr>
            <w:top w:val="none" w:sz="0" w:space="0" w:color="auto"/>
            <w:left w:val="none" w:sz="0" w:space="0" w:color="auto"/>
            <w:bottom w:val="none" w:sz="0" w:space="0" w:color="auto"/>
            <w:right w:val="none" w:sz="0" w:space="0" w:color="auto"/>
          </w:divBdr>
        </w:div>
        <w:div w:id="1393578975">
          <w:marLeft w:val="0"/>
          <w:marRight w:val="0"/>
          <w:marTop w:val="0"/>
          <w:marBottom w:val="0"/>
          <w:divBdr>
            <w:top w:val="none" w:sz="0" w:space="0" w:color="auto"/>
            <w:left w:val="none" w:sz="0" w:space="0" w:color="auto"/>
            <w:bottom w:val="none" w:sz="0" w:space="0" w:color="auto"/>
            <w:right w:val="none" w:sz="0" w:space="0" w:color="auto"/>
          </w:divBdr>
        </w:div>
        <w:div w:id="893734199">
          <w:marLeft w:val="0"/>
          <w:marRight w:val="0"/>
          <w:marTop w:val="0"/>
          <w:marBottom w:val="0"/>
          <w:divBdr>
            <w:top w:val="none" w:sz="0" w:space="0" w:color="auto"/>
            <w:left w:val="none" w:sz="0" w:space="0" w:color="auto"/>
            <w:bottom w:val="none" w:sz="0" w:space="0" w:color="auto"/>
            <w:right w:val="none" w:sz="0" w:space="0" w:color="auto"/>
          </w:divBdr>
        </w:div>
        <w:div w:id="1535534958">
          <w:marLeft w:val="0"/>
          <w:marRight w:val="0"/>
          <w:marTop w:val="0"/>
          <w:marBottom w:val="0"/>
          <w:divBdr>
            <w:top w:val="none" w:sz="0" w:space="0" w:color="auto"/>
            <w:left w:val="none" w:sz="0" w:space="0" w:color="auto"/>
            <w:bottom w:val="none" w:sz="0" w:space="0" w:color="auto"/>
            <w:right w:val="none" w:sz="0" w:space="0" w:color="auto"/>
          </w:divBdr>
        </w:div>
      </w:divsChild>
    </w:div>
    <w:div w:id="382874431">
      <w:bodyDiv w:val="1"/>
      <w:marLeft w:val="0"/>
      <w:marRight w:val="0"/>
      <w:marTop w:val="0"/>
      <w:marBottom w:val="0"/>
      <w:divBdr>
        <w:top w:val="none" w:sz="0" w:space="0" w:color="auto"/>
        <w:left w:val="none" w:sz="0" w:space="0" w:color="auto"/>
        <w:bottom w:val="none" w:sz="0" w:space="0" w:color="auto"/>
        <w:right w:val="none" w:sz="0" w:space="0" w:color="auto"/>
      </w:divBdr>
      <w:divsChild>
        <w:div w:id="1952123882">
          <w:marLeft w:val="0"/>
          <w:marRight w:val="0"/>
          <w:marTop w:val="0"/>
          <w:marBottom w:val="0"/>
          <w:divBdr>
            <w:top w:val="none" w:sz="0" w:space="0" w:color="auto"/>
            <w:left w:val="none" w:sz="0" w:space="0" w:color="auto"/>
            <w:bottom w:val="none" w:sz="0" w:space="0" w:color="auto"/>
            <w:right w:val="none" w:sz="0" w:space="0" w:color="auto"/>
          </w:divBdr>
        </w:div>
        <w:div w:id="397940615">
          <w:marLeft w:val="0"/>
          <w:marRight w:val="0"/>
          <w:marTop w:val="0"/>
          <w:marBottom w:val="0"/>
          <w:divBdr>
            <w:top w:val="none" w:sz="0" w:space="0" w:color="auto"/>
            <w:left w:val="none" w:sz="0" w:space="0" w:color="auto"/>
            <w:bottom w:val="none" w:sz="0" w:space="0" w:color="auto"/>
            <w:right w:val="none" w:sz="0" w:space="0" w:color="auto"/>
          </w:divBdr>
        </w:div>
        <w:div w:id="410083221">
          <w:marLeft w:val="0"/>
          <w:marRight w:val="0"/>
          <w:marTop w:val="0"/>
          <w:marBottom w:val="0"/>
          <w:divBdr>
            <w:top w:val="none" w:sz="0" w:space="0" w:color="auto"/>
            <w:left w:val="none" w:sz="0" w:space="0" w:color="auto"/>
            <w:bottom w:val="none" w:sz="0" w:space="0" w:color="auto"/>
            <w:right w:val="none" w:sz="0" w:space="0" w:color="auto"/>
          </w:divBdr>
        </w:div>
        <w:div w:id="1782336289">
          <w:marLeft w:val="0"/>
          <w:marRight w:val="0"/>
          <w:marTop w:val="0"/>
          <w:marBottom w:val="0"/>
          <w:divBdr>
            <w:top w:val="none" w:sz="0" w:space="0" w:color="auto"/>
            <w:left w:val="none" w:sz="0" w:space="0" w:color="auto"/>
            <w:bottom w:val="none" w:sz="0" w:space="0" w:color="auto"/>
            <w:right w:val="none" w:sz="0" w:space="0" w:color="auto"/>
          </w:divBdr>
        </w:div>
        <w:div w:id="1028025261">
          <w:marLeft w:val="0"/>
          <w:marRight w:val="0"/>
          <w:marTop w:val="0"/>
          <w:marBottom w:val="0"/>
          <w:divBdr>
            <w:top w:val="none" w:sz="0" w:space="0" w:color="auto"/>
            <w:left w:val="none" w:sz="0" w:space="0" w:color="auto"/>
            <w:bottom w:val="none" w:sz="0" w:space="0" w:color="auto"/>
            <w:right w:val="none" w:sz="0" w:space="0" w:color="auto"/>
          </w:divBdr>
        </w:div>
        <w:div w:id="1872254876">
          <w:marLeft w:val="0"/>
          <w:marRight w:val="0"/>
          <w:marTop w:val="0"/>
          <w:marBottom w:val="0"/>
          <w:divBdr>
            <w:top w:val="none" w:sz="0" w:space="0" w:color="auto"/>
            <w:left w:val="none" w:sz="0" w:space="0" w:color="auto"/>
            <w:bottom w:val="none" w:sz="0" w:space="0" w:color="auto"/>
            <w:right w:val="none" w:sz="0" w:space="0" w:color="auto"/>
          </w:divBdr>
        </w:div>
      </w:divsChild>
    </w:div>
    <w:div w:id="626742437">
      <w:bodyDiv w:val="1"/>
      <w:marLeft w:val="0"/>
      <w:marRight w:val="0"/>
      <w:marTop w:val="0"/>
      <w:marBottom w:val="0"/>
      <w:divBdr>
        <w:top w:val="none" w:sz="0" w:space="0" w:color="auto"/>
        <w:left w:val="none" w:sz="0" w:space="0" w:color="auto"/>
        <w:bottom w:val="none" w:sz="0" w:space="0" w:color="auto"/>
        <w:right w:val="none" w:sz="0" w:space="0" w:color="auto"/>
      </w:divBdr>
    </w:div>
    <w:div w:id="1066420513">
      <w:bodyDiv w:val="1"/>
      <w:marLeft w:val="0"/>
      <w:marRight w:val="0"/>
      <w:marTop w:val="0"/>
      <w:marBottom w:val="0"/>
      <w:divBdr>
        <w:top w:val="none" w:sz="0" w:space="0" w:color="auto"/>
        <w:left w:val="none" w:sz="0" w:space="0" w:color="auto"/>
        <w:bottom w:val="none" w:sz="0" w:space="0" w:color="auto"/>
        <w:right w:val="none" w:sz="0" w:space="0" w:color="auto"/>
      </w:divBdr>
    </w:div>
    <w:div w:id="1320886499">
      <w:bodyDiv w:val="1"/>
      <w:marLeft w:val="0"/>
      <w:marRight w:val="0"/>
      <w:marTop w:val="0"/>
      <w:marBottom w:val="0"/>
      <w:divBdr>
        <w:top w:val="none" w:sz="0" w:space="0" w:color="auto"/>
        <w:left w:val="none" w:sz="0" w:space="0" w:color="auto"/>
        <w:bottom w:val="none" w:sz="0" w:space="0" w:color="auto"/>
        <w:right w:val="none" w:sz="0" w:space="0" w:color="auto"/>
      </w:divBdr>
    </w:div>
    <w:div w:id="1342783633">
      <w:bodyDiv w:val="1"/>
      <w:marLeft w:val="0"/>
      <w:marRight w:val="0"/>
      <w:marTop w:val="0"/>
      <w:marBottom w:val="0"/>
      <w:divBdr>
        <w:top w:val="none" w:sz="0" w:space="0" w:color="auto"/>
        <w:left w:val="none" w:sz="0" w:space="0" w:color="auto"/>
        <w:bottom w:val="none" w:sz="0" w:space="0" w:color="auto"/>
        <w:right w:val="none" w:sz="0" w:space="0" w:color="auto"/>
      </w:divBdr>
    </w:div>
    <w:div w:id="1457137203">
      <w:bodyDiv w:val="1"/>
      <w:marLeft w:val="0"/>
      <w:marRight w:val="0"/>
      <w:marTop w:val="0"/>
      <w:marBottom w:val="0"/>
      <w:divBdr>
        <w:top w:val="none" w:sz="0" w:space="0" w:color="auto"/>
        <w:left w:val="none" w:sz="0" w:space="0" w:color="auto"/>
        <w:bottom w:val="none" w:sz="0" w:space="0" w:color="auto"/>
        <w:right w:val="none" w:sz="0" w:space="0" w:color="auto"/>
      </w:divBdr>
      <w:divsChild>
        <w:div w:id="163709271">
          <w:marLeft w:val="0"/>
          <w:marRight w:val="0"/>
          <w:marTop w:val="0"/>
          <w:marBottom w:val="0"/>
          <w:divBdr>
            <w:top w:val="none" w:sz="0" w:space="0" w:color="auto"/>
            <w:left w:val="none" w:sz="0" w:space="0" w:color="auto"/>
            <w:bottom w:val="none" w:sz="0" w:space="0" w:color="auto"/>
            <w:right w:val="none" w:sz="0" w:space="0" w:color="auto"/>
          </w:divBdr>
        </w:div>
        <w:div w:id="2041854273">
          <w:marLeft w:val="0"/>
          <w:marRight w:val="0"/>
          <w:marTop w:val="0"/>
          <w:marBottom w:val="0"/>
          <w:divBdr>
            <w:top w:val="none" w:sz="0" w:space="0" w:color="auto"/>
            <w:left w:val="none" w:sz="0" w:space="0" w:color="auto"/>
            <w:bottom w:val="none" w:sz="0" w:space="0" w:color="auto"/>
            <w:right w:val="none" w:sz="0" w:space="0" w:color="auto"/>
          </w:divBdr>
        </w:div>
        <w:div w:id="2031253598">
          <w:marLeft w:val="0"/>
          <w:marRight w:val="0"/>
          <w:marTop w:val="0"/>
          <w:marBottom w:val="0"/>
          <w:divBdr>
            <w:top w:val="none" w:sz="0" w:space="0" w:color="auto"/>
            <w:left w:val="none" w:sz="0" w:space="0" w:color="auto"/>
            <w:bottom w:val="none" w:sz="0" w:space="0" w:color="auto"/>
            <w:right w:val="none" w:sz="0" w:space="0" w:color="auto"/>
          </w:divBdr>
        </w:div>
        <w:div w:id="1801220219">
          <w:marLeft w:val="0"/>
          <w:marRight w:val="0"/>
          <w:marTop w:val="0"/>
          <w:marBottom w:val="0"/>
          <w:divBdr>
            <w:top w:val="none" w:sz="0" w:space="0" w:color="auto"/>
            <w:left w:val="none" w:sz="0" w:space="0" w:color="auto"/>
            <w:bottom w:val="none" w:sz="0" w:space="0" w:color="auto"/>
            <w:right w:val="none" w:sz="0" w:space="0" w:color="auto"/>
          </w:divBdr>
        </w:div>
      </w:divsChild>
    </w:div>
    <w:div w:id="1494056815">
      <w:bodyDiv w:val="1"/>
      <w:marLeft w:val="0"/>
      <w:marRight w:val="0"/>
      <w:marTop w:val="0"/>
      <w:marBottom w:val="0"/>
      <w:divBdr>
        <w:top w:val="none" w:sz="0" w:space="0" w:color="auto"/>
        <w:left w:val="none" w:sz="0" w:space="0" w:color="auto"/>
        <w:bottom w:val="none" w:sz="0" w:space="0" w:color="auto"/>
        <w:right w:val="none" w:sz="0" w:space="0" w:color="auto"/>
      </w:divBdr>
      <w:divsChild>
        <w:div w:id="536235403">
          <w:marLeft w:val="0"/>
          <w:marRight w:val="0"/>
          <w:marTop w:val="0"/>
          <w:marBottom w:val="0"/>
          <w:divBdr>
            <w:top w:val="none" w:sz="0" w:space="0" w:color="auto"/>
            <w:left w:val="none" w:sz="0" w:space="0" w:color="auto"/>
            <w:bottom w:val="none" w:sz="0" w:space="0" w:color="auto"/>
            <w:right w:val="none" w:sz="0" w:space="0" w:color="auto"/>
          </w:divBdr>
        </w:div>
        <w:div w:id="1819494968">
          <w:marLeft w:val="0"/>
          <w:marRight w:val="0"/>
          <w:marTop w:val="0"/>
          <w:marBottom w:val="0"/>
          <w:divBdr>
            <w:top w:val="none" w:sz="0" w:space="0" w:color="auto"/>
            <w:left w:val="none" w:sz="0" w:space="0" w:color="auto"/>
            <w:bottom w:val="none" w:sz="0" w:space="0" w:color="auto"/>
            <w:right w:val="none" w:sz="0" w:space="0" w:color="auto"/>
          </w:divBdr>
        </w:div>
        <w:div w:id="1377507738">
          <w:marLeft w:val="0"/>
          <w:marRight w:val="0"/>
          <w:marTop w:val="0"/>
          <w:marBottom w:val="0"/>
          <w:divBdr>
            <w:top w:val="none" w:sz="0" w:space="0" w:color="auto"/>
            <w:left w:val="none" w:sz="0" w:space="0" w:color="auto"/>
            <w:bottom w:val="none" w:sz="0" w:space="0" w:color="auto"/>
            <w:right w:val="none" w:sz="0" w:space="0" w:color="auto"/>
          </w:divBdr>
        </w:div>
        <w:div w:id="1028485337">
          <w:marLeft w:val="0"/>
          <w:marRight w:val="0"/>
          <w:marTop w:val="0"/>
          <w:marBottom w:val="0"/>
          <w:divBdr>
            <w:top w:val="none" w:sz="0" w:space="0" w:color="auto"/>
            <w:left w:val="none" w:sz="0" w:space="0" w:color="auto"/>
            <w:bottom w:val="none" w:sz="0" w:space="0" w:color="auto"/>
            <w:right w:val="none" w:sz="0" w:space="0" w:color="auto"/>
          </w:divBdr>
        </w:div>
        <w:div w:id="1759787169">
          <w:marLeft w:val="0"/>
          <w:marRight w:val="0"/>
          <w:marTop w:val="0"/>
          <w:marBottom w:val="0"/>
          <w:divBdr>
            <w:top w:val="none" w:sz="0" w:space="0" w:color="auto"/>
            <w:left w:val="none" w:sz="0" w:space="0" w:color="auto"/>
            <w:bottom w:val="none" w:sz="0" w:space="0" w:color="auto"/>
            <w:right w:val="none" w:sz="0" w:space="0" w:color="auto"/>
          </w:divBdr>
        </w:div>
        <w:div w:id="242691711">
          <w:marLeft w:val="0"/>
          <w:marRight w:val="0"/>
          <w:marTop w:val="0"/>
          <w:marBottom w:val="0"/>
          <w:divBdr>
            <w:top w:val="none" w:sz="0" w:space="0" w:color="auto"/>
            <w:left w:val="none" w:sz="0" w:space="0" w:color="auto"/>
            <w:bottom w:val="none" w:sz="0" w:space="0" w:color="auto"/>
            <w:right w:val="none" w:sz="0" w:space="0" w:color="auto"/>
          </w:divBdr>
        </w:div>
      </w:divsChild>
    </w:div>
    <w:div w:id="1522010154">
      <w:bodyDiv w:val="1"/>
      <w:marLeft w:val="0"/>
      <w:marRight w:val="0"/>
      <w:marTop w:val="0"/>
      <w:marBottom w:val="0"/>
      <w:divBdr>
        <w:top w:val="none" w:sz="0" w:space="0" w:color="auto"/>
        <w:left w:val="none" w:sz="0" w:space="0" w:color="auto"/>
        <w:bottom w:val="none" w:sz="0" w:space="0" w:color="auto"/>
        <w:right w:val="none" w:sz="0" w:space="0" w:color="auto"/>
      </w:divBdr>
      <w:divsChild>
        <w:div w:id="108861465">
          <w:marLeft w:val="0"/>
          <w:marRight w:val="0"/>
          <w:marTop w:val="0"/>
          <w:marBottom w:val="0"/>
          <w:divBdr>
            <w:top w:val="none" w:sz="0" w:space="0" w:color="auto"/>
            <w:left w:val="none" w:sz="0" w:space="0" w:color="auto"/>
            <w:bottom w:val="none" w:sz="0" w:space="0" w:color="auto"/>
            <w:right w:val="none" w:sz="0" w:space="0" w:color="auto"/>
          </w:divBdr>
        </w:div>
        <w:div w:id="3096992">
          <w:marLeft w:val="0"/>
          <w:marRight w:val="0"/>
          <w:marTop w:val="0"/>
          <w:marBottom w:val="0"/>
          <w:divBdr>
            <w:top w:val="none" w:sz="0" w:space="0" w:color="auto"/>
            <w:left w:val="none" w:sz="0" w:space="0" w:color="auto"/>
            <w:bottom w:val="none" w:sz="0" w:space="0" w:color="auto"/>
            <w:right w:val="none" w:sz="0" w:space="0" w:color="auto"/>
          </w:divBdr>
        </w:div>
        <w:div w:id="1050375455">
          <w:marLeft w:val="0"/>
          <w:marRight w:val="0"/>
          <w:marTop w:val="0"/>
          <w:marBottom w:val="0"/>
          <w:divBdr>
            <w:top w:val="none" w:sz="0" w:space="0" w:color="auto"/>
            <w:left w:val="none" w:sz="0" w:space="0" w:color="auto"/>
            <w:bottom w:val="none" w:sz="0" w:space="0" w:color="auto"/>
            <w:right w:val="none" w:sz="0" w:space="0" w:color="auto"/>
          </w:divBdr>
        </w:div>
        <w:div w:id="1187713938">
          <w:marLeft w:val="0"/>
          <w:marRight w:val="0"/>
          <w:marTop w:val="0"/>
          <w:marBottom w:val="0"/>
          <w:divBdr>
            <w:top w:val="none" w:sz="0" w:space="0" w:color="auto"/>
            <w:left w:val="none" w:sz="0" w:space="0" w:color="auto"/>
            <w:bottom w:val="none" w:sz="0" w:space="0" w:color="auto"/>
            <w:right w:val="none" w:sz="0" w:space="0" w:color="auto"/>
          </w:divBdr>
        </w:div>
        <w:div w:id="1120102356">
          <w:marLeft w:val="0"/>
          <w:marRight w:val="0"/>
          <w:marTop w:val="0"/>
          <w:marBottom w:val="0"/>
          <w:divBdr>
            <w:top w:val="none" w:sz="0" w:space="0" w:color="auto"/>
            <w:left w:val="none" w:sz="0" w:space="0" w:color="auto"/>
            <w:bottom w:val="none" w:sz="0" w:space="0" w:color="auto"/>
            <w:right w:val="none" w:sz="0" w:space="0" w:color="auto"/>
          </w:divBdr>
        </w:div>
      </w:divsChild>
    </w:div>
    <w:div w:id="1936211250">
      <w:bodyDiv w:val="1"/>
      <w:marLeft w:val="0"/>
      <w:marRight w:val="0"/>
      <w:marTop w:val="0"/>
      <w:marBottom w:val="0"/>
      <w:divBdr>
        <w:top w:val="none" w:sz="0" w:space="0" w:color="auto"/>
        <w:left w:val="none" w:sz="0" w:space="0" w:color="auto"/>
        <w:bottom w:val="none" w:sz="0" w:space="0" w:color="auto"/>
        <w:right w:val="none" w:sz="0" w:space="0" w:color="auto"/>
      </w:divBdr>
    </w:div>
    <w:div w:id="1975090090">
      <w:bodyDiv w:val="1"/>
      <w:marLeft w:val="0"/>
      <w:marRight w:val="0"/>
      <w:marTop w:val="0"/>
      <w:marBottom w:val="0"/>
      <w:divBdr>
        <w:top w:val="none" w:sz="0" w:space="0" w:color="auto"/>
        <w:left w:val="none" w:sz="0" w:space="0" w:color="auto"/>
        <w:bottom w:val="none" w:sz="0" w:space="0" w:color="auto"/>
        <w:right w:val="none" w:sz="0" w:space="0" w:color="auto"/>
      </w:divBdr>
      <w:divsChild>
        <w:div w:id="101656983">
          <w:marLeft w:val="0"/>
          <w:marRight w:val="0"/>
          <w:marTop w:val="0"/>
          <w:marBottom w:val="0"/>
          <w:divBdr>
            <w:top w:val="none" w:sz="0" w:space="0" w:color="auto"/>
            <w:left w:val="none" w:sz="0" w:space="0" w:color="auto"/>
            <w:bottom w:val="none" w:sz="0" w:space="0" w:color="auto"/>
            <w:right w:val="none" w:sz="0" w:space="0" w:color="auto"/>
          </w:divBdr>
        </w:div>
        <w:div w:id="390202824">
          <w:marLeft w:val="0"/>
          <w:marRight w:val="0"/>
          <w:marTop w:val="0"/>
          <w:marBottom w:val="0"/>
          <w:divBdr>
            <w:top w:val="none" w:sz="0" w:space="0" w:color="auto"/>
            <w:left w:val="none" w:sz="0" w:space="0" w:color="auto"/>
            <w:bottom w:val="none" w:sz="0" w:space="0" w:color="auto"/>
            <w:right w:val="none" w:sz="0" w:space="0" w:color="auto"/>
          </w:divBdr>
        </w:div>
        <w:div w:id="1353459425">
          <w:marLeft w:val="0"/>
          <w:marRight w:val="0"/>
          <w:marTop w:val="0"/>
          <w:marBottom w:val="0"/>
          <w:divBdr>
            <w:top w:val="none" w:sz="0" w:space="0" w:color="auto"/>
            <w:left w:val="none" w:sz="0" w:space="0" w:color="auto"/>
            <w:bottom w:val="none" w:sz="0" w:space="0" w:color="auto"/>
            <w:right w:val="none" w:sz="0" w:space="0" w:color="auto"/>
          </w:divBdr>
        </w:div>
        <w:div w:id="690298981">
          <w:marLeft w:val="0"/>
          <w:marRight w:val="0"/>
          <w:marTop w:val="0"/>
          <w:marBottom w:val="0"/>
          <w:divBdr>
            <w:top w:val="none" w:sz="0" w:space="0" w:color="auto"/>
            <w:left w:val="none" w:sz="0" w:space="0" w:color="auto"/>
            <w:bottom w:val="none" w:sz="0" w:space="0" w:color="auto"/>
            <w:right w:val="none" w:sz="0" w:space="0" w:color="auto"/>
          </w:divBdr>
        </w:div>
        <w:div w:id="1504126595">
          <w:marLeft w:val="0"/>
          <w:marRight w:val="0"/>
          <w:marTop w:val="0"/>
          <w:marBottom w:val="0"/>
          <w:divBdr>
            <w:top w:val="none" w:sz="0" w:space="0" w:color="auto"/>
            <w:left w:val="none" w:sz="0" w:space="0" w:color="auto"/>
            <w:bottom w:val="none" w:sz="0" w:space="0" w:color="auto"/>
            <w:right w:val="none" w:sz="0" w:space="0" w:color="auto"/>
          </w:divBdr>
        </w:div>
      </w:divsChild>
    </w:div>
    <w:div w:id="211952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Grady Fitzpatrick</dc:creator>
  <cp:keywords/>
  <dc:description/>
  <cp:lastModifiedBy>Nikhil Gaba</cp:lastModifiedBy>
  <cp:revision>2</cp:revision>
  <dcterms:created xsi:type="dcterms:W3CDTF">2025-07-25T03:54:00Z</dcterms:created>
  <dcterms:modified xsi:type="dcterms:W3CDTF">2025-07-25T03:54:00Z</dcterms:modified>
</cp:coreProperties>
</file>