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D5F" w:rsidRDefault="0021165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496.85pt;margin-top:423pt;width:23.45pt;height:0;flip:x;z-index:251684864" o:connectortype="straight" strokecolor="#c0504d [3205]" strokeweight="2.5pt">
            <v:stroke endarrow="block"/>
            <v:shadow color="#868686"/>
          </v:shape>
        </w:pict>
      </w:r>
      <w:r>
        <w:rPr>
          <w:noProof/>
        </w:rPr>
        <w:pict>
          <v:shape id="_x0000_s1055" type="#_x0000_t32" style="position:absolute;margin-left:520.3pt;margin-top:330.6pt;width:0;height:92.4pt;z-index:251683840" o:connectortype="straight" strokecolor="#c0504d [3205]" strokeweight="2.5pt">
            <v:stroke endarrow="block"/>
            <v:shadow color="#868686"/>
          </v:shape>
        </w:pict>
      </w:r>
      <w:r>
        <w:rPr>
          <w:noProof/>
        </w:rPr>
        <w:pict>
          <v:shape id="_x0000_s1054" type="#_x0000_t32" style="position:absolute;margin-left:494.7pt;margin-top:330.6pt;width:25.6pt;height:0;z-index:251682816" o:connectortype="straight" strokecolor="#c0504d [3205]" strokeweight="2.5pt">
            <v:stroke endarrow="block"/>
            <v:shadow color="#868686"/>
          </v:shape>
        </w:pict>
      </w:r>
      <w:r w:rsidR="008846B9">
        <w:rPr>
          <w:noProof/>
        </w:rPr>
        <w:pict>
          <v:roundrect id="_x0000_s1050" style="position:absolute;margin-left:384pt;margin-top:194.05pt;width:110.7pt;height:30.6pt;z-index:251681792" arcsize="10923f" fillcolor="white [3201]" strokecolor="#4f81bd [3204]" strokeweight="2.5pt">
            <v:shadow color="#868686"/>
            <v:textbox>
              <w:txbxContent>
                <w:p w:rsidR="008846B9" w:rsidRPr="00AA0802" w:rsidRDefault="008846B9" w:rsidP="008846B9">
                  <w:pPr>
                    <w:jc w:val="center"/>
                    <w:rPr>
                      <w:sz w:val="24"/>
                      <w:lang w:val="en-IN"/>
                    </w:rPr>
                  </w:pPr>
                  <w:r>
                    <w:rPr>
                      <w:sz w:val="24"/>
                      <w:lang w:val="en-IN"/>
                    </w:rPr>
                    <w:t>common-domain</w:t>
                  </w:r>
                </w:p>
              </w:txbxContent>
            </v:textbox>
          </v:roundrect>
        </w:pict>
      </w:r>
      <w:r w:rsidR="00D60EA4">
        <w:rPr>
          <w:noProof/>
        </w:rPr>
        <w:pict>
          <v:shape id="_x0000_s1038" type="#_x0000_t32" style="position:absolute;margin-left:138.55pt;margin-top:108.5pt;width:127.7pt;height:143.75pt;flip:x;z-index:251669504" o:connectortype="straight">
            <v:stroke endarrow="block"/>
          </v:shape>
        </w:pict>
      </w:r>
      <w:r w:rsidR="00D60EA4">
        <w:rPr>
          <w:noProof/>
        </w:rPr>
        <w:pict>
          <v:shape id="_x0000_s1039" type="#_x0000_t32" style="position:absolute;margin-left:138.55pt;margin-top:252.25pt;width:249.75pt;height:37.6pt;z-index:251670528" o:connectortype="straight" strokecolor="#9bbb59 [3206]" strokeweight="2.5pt">
            <v:stroke startarrow="block" endarrow="block"/>
            <v:shadow color="#868686"/>
          </v:shape>
        </w:pict>
      </w:r>
      <w:r w:rsidR="00D60EA4">
        <w:rPr>
          <w:noProof/>
        </w:rPr>
        <w:pict>
          <v:shape id="_x0000_s1049" type="#_x0000_t32" style="position:absolute;margin-left:267.8pt;margin-top:108.5pt;width:116.2pt;height:267.8pt;z-index:251680768" o:connectortype="straight">
            <v:stroke endarrow="block"/>
          </v:shape>
        </w:pict>
      </w:r>
      <w:r w:rsidR="00D60EA4">
        <w:rPr>
          <w:noProof/>
        </w:rPr>
        <w:pict>
          <v:shape id="_x0000_s1048" type="#_x0000_t32" style="position:absolute;margin-left:267.8pt;margin-top:108.5pt;width:116.2pt;height:177.25pt;z-index:251679744" o:connectortype="straight">
            <v:stroke endarrow="block"/>
          </v:shape>
        </w:pict>
      </w:r>
      <w:r w:rsidR="00D60EA4">
        <w:rPr>
          <w:noProof/>
        </w:rPr>
        <w:pict>
          <v:roundrect id="_x0000_s1031" style="position:absolute;margin-left:386.15pt;margin-top:274.2pt;width:110.7pt;height:30.6pt;z-index:251662336" arcsize="10923f" fillcolor="white [3201]" strokecolor="#4f81bd [3204]" strokeweight="2.5pt">
            <v:shadow color="#868686"/>
            <v:textbox>
              <w:txbxContent>
                <w:p w:rsidR="00AA0802" w:rsidRPr="00AA0802" w:rsidRDefault="00AA0802" w:rsidP="00AA0802">
                  <w:pPr>
                    <w:jc w:val="center"/>
                    <w:rPr>
                      <w:sz w:val="24"/>
                      <w:lang w:val="en-IN"/>
                    </w:rPr>
                  </w:pPr>
                  <w:r>
                    <w:rPr>
                      <w:sz w:val="24"/>
                      <w:lang w:val="en-IN"/>
                    </w:rPr>
                    <w:t>restaurant-service</w:t>
                  </w:r>
                </w:p>
              </w:txbxContent>
            </v:textbox>
          </v:roundrect>
        </w:pict>
      </w:r>
      <w:r w:rsidR="00D60EA4">
        <w:rPr>
          <w:noProof/>
        </w:rPr>
        <w:pict>
          <v:shape id="_x0000_s1036" type="#_x0000_t32" style="position:absolute;margin-left:266.25pt;margin-top:108.5pt;width:117.75pt;height:222.1pt;z-index:251667456" o:connectortype="straight">
            <v:stroke endarrow="block"/>
          </v:shape>
        </w:pict>
      </w:r>
      <w:r w:rsidR="00D60EA4">
        <w:rPr>
          <w:noProof/>
        </w:rPr>
        <w:pict>
          <v:shape id="_x0000_s1041" type="#_x0000_t32" style="position:absolute;margin-left:138.55pt;margin-top:252.25pt;width:248.2pt;height:124.05pt;z-index:251672576" o:connectortype="straight" strokecolor="#9bbb59 [3206]" strokeweight="2.5pt">
            <v:stroke startarrow="block" endarrow="block"/>
            <v:shadow color="#868686"/>
          </v:shape>
        </w:pict>
      </w:r>
      <w:r w:rsidR="00D60EA4">
        <w:rPr>
          <w:noProof/>
        </w:rPr>
        <w:pict>
          <v:shape id="_x0000_s1040" type="#_x0000_t32" style="position:absolute;margin-left:138.55pt;margin-top:252.25pt;width:249.75pt;height:82.4pt;z-index:251671552" o:connectortype="straight" strokecolor="#9bbb59 [3206]" strokeweight="2.5pt">
            <v:stroke startarrow="block" endarrow="block"/>
            <v:shadow color="#868686"/>
          </v:shape>
        </w:pict>
      </w:r>
      <w:r w:rsidR="00D60EA4">
        <w:rPr>
          <w:noProof/>
        </w:rPr>
        <w:pict>
          <v:roundrect id="_x0000_s1033" style="position:absolute;margin-left:386.75pt;margin-top:315.65pt;width:107.35pt;height:29.9pt;z-index:251664384" arcsize="10923f" fillcolor="white [3201]" strokecolor="#4f81bd [3204]" strokeweight="2.5pt">
            <v:shadow color="#868686"/>
            <v:textbox>
              <w:txbxContent>
                <w:p w:rsidR="00AA0802" w:rsidRPr="00AA0802" w:rsidRDefault="00AA0802" w:rsidP="00AA0802">
                  <w:pPr>
                    <w:jc w:val="center"/>
                    <w:rPr>
                      <w:sz w:val="24"/>
                      <w:lang w:val="en-IN"/>
                    </w:rPr>
                  </w:pPr>
                  <w:r w:rsidRPr="00AA0802">
                    <w:rPr>
                      <w:sz w:val="24"/>
                      <w:lang w:val="en-IN"/>
                    </w:rPr>
                    <w:t>customer-service</w:t>
                  </w:r>
                </w:p>
              </w:txbxContent>
            </v:textbox>
          </v:roundrect>
        </w:pict>
      </w:r>
      <w:r w:rsidR="00D60EA4">
        <w:rPr>
          <w:noProof/>
        </w:rPr>
        <w:pict>
          <v:roundrect id="_x0000_s1032" style="position:absolute;margin-left:386.75pt;margin-top:360.5pt;width:107.35pt;height:31.9pt;z-index:251663360" arcsize="10923f" fillcolor="white [3201]" strokecolor="#4f81bd [3204]" strokeweight="2.5pt">
            <v:shadow color="#868686"/>
            <v:textbox>
              <w:txbxContent>
                <w:p w:rsidR="00AA0802" w:rsidRPr="00AA0802" w:rsidRDefault="00AA0802" w:rsidP="00AA0802">
                  <w:pPr>
                    <w:jc w:val="center"/>
                    <w:rPr>
                      <w:sz w:val="24"/>
                      <w:lang w:val="en-IN"/>
                    </w:rPr>
                  </w:pPr>
                  <w:r w:rsidRPr="00AA0802">
                    <w:rPr>
                      <w:sz w:val="24"/>
                      <w:lang w:val="en-IN"/>
                    </w:rPr>
                    <w:t>driver-service</w:t>
                  </w:r>
                </w:p>
              </w:txbxContent>
            </v:textbox>
          </v:roundrect>
        </w:pict>
      </w:r>
      <w:r w:rsidR="00D60EA4">
        <w:rPr>
          <w:noProof/>
        </w:rPr>
        <w:pict>
          <v:roundrect id="_x0000_s1044" style="position:absolute;margin-left:386.75pt;margin-top:404.65pt;width:110.1pt;height:31.2pt;z-index:251675648" arcsize="10923f" fillcolor="white [3201]" strokecolor="#4f81bd [3204]" strokeweight="2.5pt">
            <v:shadow color="#868686"/>
            <v:textbox>
              <w:txbxContent>
                <w:p w:rsidR="001B08F7" w:rsidRPr="00AA0802" w:rsidRDefault="001B08F7" w:rsidP="001B08F7">
                  <w:pPr>
                    <w:jc w:val="center"/>
                    <w:rPr>
                      <w:sz w:val="24"/>
                      <w:lang w:val="en-IN"/>
                    </w:rPr>
                  </w:pPr>
                  <w:r>
                    <w:rPr>
                      <w:sz w:val="24"/>
                      <w:lang w:val="en-IN"/>
                    </w:rPr>
                    <w:t>order-service</w:t>
                  </w:r>
                </w:p>
              </w:txbxContent>
            </v:textbox>
          </v:roundrect>
        </w:pict>
      </w:r>
      <w:r w:rsidR="00D60EA4">
        <w:rPr>
          <w:noProof/>
        </w:rPr>
        <w:pict>
          <v:shape id="_x0000_s1043" type="#_x0000_t32" style="position:absolute;margin-left:266.25pt;margin-top:108.5pt;width:1.55pt;height:296.15pt;flip:x;z-index:251674624" o:connectortype="straight">
            <v:stroke endarrow="block"/>
          </v:shape>
        </w:pict>
      </w:r>
      <w:r w:rsidR="00D60EA4">
        <w:rPr>
          <w:noProof/>
        </w:rPr>
        <w:pict>
          <v:shape id="_x0000_s1047" type="#_x0000_t32" style="position:absolute;margin-left:330.85pt;margin-top:423pt;width:53.15pt;height:0;flip:x;z-index:251678720" o:connectortype="straight" strokecolor="#c0504d [3205]" strokeweight="2.5pt">
            <v:stroke endarrow="block"/>
            <v:shadow color="#868686"/>
          </v:shape>
        </w:pict>
      </w:r>
      <w:r w:rsidR="00D60EA4">
        <w:rPr>
          <w:noProof/>
        </w:rPr>
        <w:pict>
          <v:roundrect id="_x0000_s1042" style="position:absolute;margin-left:223.5pt;margin-top:404.65pt;width:107.35pt;height:36.7pt;z-index:251673600" arcsize="10923f" fillcolor="white [3201]" strokecolor="#4f81bd [3204]" strokeweight="2.5pt">
            <v:shadow color="#868686"/>
            <v:textbox style="mso-next-textbox:#_x0000_s1042">
              <w:txbxContent>
                <w:p w:rsidR="006D70D1" w:rsidRPr="00AA0802" w:rsidRDefault="006D70D1" w:rsidP="006D70D1">
                  <w:pPr>
                    <w:jc w:val="center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invoice-generator</w:t>
                  </w:r>
                </w:p>
              </w:txbxContent>
            </v:textbox>
          </v:roundrect>
        </w:pict>
      </w:r>
      <w:r w:rsidR="00D60EA4">
        <w:rPr>
          <w:noProof/>
        </w:rPr>
        <w:pict>
          <v:shape id="_x0000_s1046" type="#_x0000_t32" style="position:absolute;margin-left:79.45pt;margin-top:247.05pt;width:40.8pt;height:0;z-index:251677696" o:connectortype="straight" strokecolor="#9bbb59 [3206]" strokeweight="2.5pt">
            <v:stroke startarrow="block" endarrow="block"/>
            <v:shadow color="#868686"/>
          </v:shape>
        </w:pict>
      </w:r>
      <w:r w:rsidR="00C9205F">
        <w:rPr>
          <w:noProof/>
        </w:rPr>
        <w:pict>
          <v:shape id="_x0000_s1045" type="#_x0000_t32" style="position:absolute;margin-left:267.8pt;margin-top:108.5pt;width:118.95pt;height:300.7pt;z-index:251676672" o:connectortype="straight">
            <v:stroke endarrow="block"/>
          </v:shape>
        </w:pict>
      </w:r>
      <w:r w:rsidR="006D70D1">
        <w:rPr>
          <w:noProof/>
        </w:rPr>
        <w:pict>
          <v:roundrect id="_x0000_s1030" style="position:absolute;margin-left:211.45pt;margin-top:71.8pt;width:107.35pt;height:36.7pt;z-index:251661312" arcsize="10923f" fillcolor="white [3201]" strokecolor="#4f81bd [3204]" strokeweight="2.5pt">
            <v:shadow color="#868686"/>
            <v:textbox>
              <w:txbxContent>
                <w:p w:rsidR="00AA0802" w:rsidRPr="00AA0802" w:rsidRDefault="006D70D1" w:rsidP="00AA0802">
                  <w:pPr>
                    <w:jc w:val="center"/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e</w:t>
                  </w:r>
                  <w:r w:rsidR="00AA0802" w:rsidRPr="00AA0802">
                    <w:rPr>
                      <w:sz w:val="24"/>
                      <w:szCs w:val="24"/>
                      <w:lang w:val="en-IN"/>
                    </w:rPr>
                    <w:t>urek</w:t>
                  </w:r>
                  <w:r>
                    <w:rPr>
                      <w:sz w:val="24"/>
                      <w:szCs w:val="24"/>
                      <w:lang w:val="en-IN"/>
                    </w:rPr>
                    <w:t>a-s</w:t>
                  </w:r>
                  <w:r w:rsidR="00AA0802" w:rsidRPr="00AA0802">
                    <w:rPr>
                      <w:sz w:val="24"/>
                      <w:szCs w:val="24"/>
                      <w:lang w:val="en-IN"/>
                    </w:rPr>
                    <w:t>erver</w:t>
                  </w:r>
                </w:p>
              </w:txbxContent>
            </v:textbox>
          </v:roundrect>
        </w:pict>
      </w:r>
      <w:r w:rsidR="00AA0802">
        <w:rPr>
          <w:noProof/>
        </w:rPr>
        <w:pict>
          <v:rect id="_x0000_s1028" style="position:absolute;margin-left:120.25pt;margin-top:94.2pt;width:18.3pt;height:295.5pt;z-index:251659264" fillcolor="white [3201]" strokecolor="#4f81bd [3204]" strokeweight="2.5pt">
            <v:shadow color="#868686"/>
            <v:textbox>
              <w:txbxContent>
                <w:p w:rsidR="00AA0802" w:rsidRPr="00AA0802" w:rsidRDefault="00AA0802" w:rsidP="00AA0802">
                  <w:pPr>
                    <w:jc w:val="center"/>
                    <w:rPr>
                      <w:sz w:val="24"/>
                      <w:lang w:val="en-IN"/>
                    </w:rPr>
                  </w:pPr>
                  <w:r w:rsidRPr="00AA0802">
                    <w:rPr>
                      <w:sz w:val="24"/>
                      <w:lang w:val="en-IN"/>
                    </w:rPr>
                    <w:t>Gateway</w:t>
                  </w:r>
                </w:p>
                <w:p w:rsidR="00AA0802" w:rsidRPr="00AA0802" w:rsidRDefault="00AA0802" w:rsidP="00AA0802">
                  <w:pPr>
                    <w:jc w:val="center"/>
                    <w:rPr>
                      <w:sz w:val="24"/>
                      <w:lang w:val="en-IN"/>
                    </w:rPr>
                  </w:pPr>
                  <w:r w:rsidRPr="00AA0802">
                    <w:rPr>
                      <w:sz w:val="24"/>
                      <w:lang w:val="en-IN"/>
                    </w:rPr>
                    <w:t>Service</w:t>
                  </w:r>
                </w:p>
              </w:txbxContent>
            </v:textbox>
          </v:rect>
        </w:pict>
      </w:r>
      <w:r w:rsidR="00AA0802">
        <w:rPr>
          <w:noProof/>
        </w:rPr>
        <w:pict>
          <v:roundrect id="_x0000_s1026" style="position:absolute;margin-left:-19.7pt;margin-top:224.65pt;width:99.15pt;height:35.3pt;z-index:251658240" arcsize="10923f" fillcolor="white [3201]" strokecolor="#4f81bd [3204]" strokeweight="2.5pt">
            <v:shadow color="#868686"/>
            <v:textbox>
              <w:txbxContent>
                <w:p w:rsidR="00AA0802" w:rsidRPr="00AA0802" w:rsidRDefault="00AA0802" w:rsidP="00AA0802">
                  <w:pPr>
                    <w:jc w:val="center"/>
                    <w:rPr>
                      <w:sz w:val="24"/>
                      <w:lang w:val="en-IN"/>
                    </w:rPr>
                  </w:pPr>
                  <w:r w:rsidRPr="00AA0802">
                    <w:rPr>
                      <w:sz w:val="24"/>
                      <w:lang w:val="en-IN"/>
                    </w:rPr>
                    <w:t>Web/App</w:t>
                  </w:r>
                </w:p>
              </w:txbxContent>
            </v:textbox>
          </v:roundrect>
        </w:pict>
      </w:r>
    </w:p>
    <w:sectPr w:rsidR="00717D5F" w:rsidSect="00717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A0802"/>
    <w:rsid w:val="001B08F7"/>
    <w:rsid w:val="00211650"/>
    <w:rsid w:val="0029386A"/>
    <w:rsid w:val="002F0ED8"/>
    <w:rsid w:val="006D70D1"/>
    <w:rsid w:val="00717D5F"/>
    <w:rsid w:val="008846B9"/>
    <w:rsid w:val="008B5EBA"/>
    <w:rsid w:val="00AA0802"/>
    <w:rsid w:val="00C9205F"/>
    <w:rsid w:val="00D60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6"/>
        <o:r id="V:Rule11" type="connector" idref="#_x0000_s1038"/>
        <o:r id="V:Rule13" type="connector" idref="#_x0000_s1039"/>
        <o:r id="V:Rule14" type="connector" idref="#_x0000_s1040"/>
        <o:r id="V:Rule15" type="connector" idref="#_x0000_s1041"/>
        <o:r id="V:Rule16" type="connector" idref="#_x0000_s1043"/>
        <o:r id="V:Rule17" type="connector" idref="#_x0000_s1045"/>
        <o:r id="V:Rule18" type="connector" idref="#_x0000_s1046"/>
        <o:r id="V:Rule20" type="connector" idref="#_x0000_s1047"/>
        <o:r id="V:Rule21" type="connector" idref="#_x0000_s1048"/>
        <o:r id="V:Rule22" type="connector" idref="#_x0000_s1049"/>
        <o:r id="V:Rule30" type="connector" idref="#_x0000_s1054"/>
        <o:r id="V:Rule32" type="connector" idref="#_x0000_s1055"/>
        <o:r id="V:Rule33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harishkumar reddy</dc:creator>
  <cp:lastModifiedBy>harishkumar reddy</cp:lastModifiedBy>
  <cp:revision>20</cp:revision>
  <dcterms:created xsi:type="dcterms:W3CDTF">2021-05-20T06:56:00Z</dcterms:created>
  <dcterms:modified xsi:type="dcterms:W3CDTF">2021-05-20T08:19:00Z</dcterms:modified>
</cp:coreProperties>
</file>