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0F43C" w14:textId="77777777" w:rsidR="002715F7" w:rsidRPr="00790761" w:rsidRDefault="002715F7">
      <w:pPr>
        <w:spacing w:before="2400"/>
        <w:rPr>
          <w:rFonts w:ascii="Times New Roman" w:hAnsi="Times New Roman" w:cs="Times New Roman"/>
        </w:rPr>
      </w:pPr>
    </w:p>
    <w:p w14:paraId="65466E86" w14:textId="77777777" w:rsidR="002715F7" w:rsidRPr="00790761" w:rsidRDefault="00000000">
      <w:pPr>
        <w:jc w:val="center"/>
        <w:rPr>
          <w:rFonts w:ascii="Times New Roman" w:hAnsi="Times New Roman" w:cs="Times New Roman"/>
        </w:rPr>
      </w:pPr>
      <w:r w:rsidRPr="00790761">
        <w:rPr>
          <w:rFonts w:ascii="Times New Roman" w:hAnsi="Times New Roman" w:cs="Times New Roman"/>
          <w:b/>
          <w:bCs/>
          <w:color w:val="1F3864"/>
          <w:sz w:val="40"/>
          <w:szCs w:val="40"/>
        </w:rPr>
        <w:t>AGILE SPRINT PLANNING &amp;</w:t>
      </w:r>
    </w:p>
    <w:p w14:paraId="5A0AFB85" w14:textId="77777777" w:rsidR="002715F7" w:rsidRPr="00790761" w:rsidRDefault="00000000">
      <w:pPr>
        <w:spacing w:after="300"/>
        <w:jc w:val="center"/>
        <w:rPr>
          <w:rFonts w:ascii="Times New Roman" w:hAnsi="Times New Roman" w:cs="Times New Roman"/>
        </w:rPr>
      </w:pPr>
      <w:r w:rsidRPr="00790761">
        <w:rPr>
          <w:rFonts w:ascii="Times New Roman" w:hAnsi="Times New Roman" w:cs="Times New Roman"/>
          <w:b/>
          <w:bCs/>
          <w:color w:val="1F3864"/>
          <w:sz w:val="40"/>
          <w:szCs w:val="40"/>
        </w:rPr>
        <w:t>USER STORY WORKSHOP REPORT</w:t>
      </w:r>
    </w:p>
    <w:p w14:paraId="72600C48" w14:textId="77777777" w:rsidR="002715F7" w:rsidRPr="00790761" w:rsidRDefault="00000000">
      <w:pPr>
        <w:spacing w:after="100"/>
        <w:jc w:val="center"/>
        <w:rPr>
          <w:rFonts w:ascii="Times New Roman" w:hAnsi="Times New Roman" w:cs="Times New Roman"/>
        </w:rPr>
      </w:pPr>
      <w:r w:rsidRPr="00790761">
        <w:rPr>
          <w:rFonts w:ascii="Times New Roman" w:hAnsi="Times New Roman" w:cs="Times New Roman"/>
          <w:b/>
          <w:bCs/>
          <w:color w:val="2E74B5"/>
          <w:sz w:val="24"/>
          <w:szCs w:val="24"/>
        </w:rPr>
        <w:t>Project Title:</w:t>
      </w:r>
    </w:p>
    <w:p w14:paraId="69C426BB" w14:textId="77777777" w:rsidR="002715F7" w:rsidRPr="00790761" w:rsidRDefault="00000000">
      <w:pPr>
        <w:spacing w:after="500"/>
        <w:jc w:val="center"/>
        <w:rPr>
          <w:rFonts w:ascii="Times New Roman" w:hAnsi="Times New Roman" w:cs="Times New Roman"/>
        </w:rPr>
      </w:pPr>
      <w:r w:rsidRPr="00790761">
        <w:rPr>
          <w:rFonts w:ascii="Times New Roman" w:hAnsi="Times New Roman" w:cs="Times New Roman"/>
          <w:i/>
          <w:iCs/>
          <w:sz w:val="24"/>
          <w:szCs w:val="24"/>
        </w:rPr>
        <w:t>Intelligent AI-Based Railway Asset Monitoring and Predictive Maintenance Platform</w:t>
      </w:r>
    </w:p>
    <w:p w14:paraId="250EC873" w14:textId="77777777" w:rsidR="002715F7" w:rsidRPr="00790761" w:rsidRDefault="00000000">
      <w:pPr>
        <w:spacing w:after="80"/>
        <w:jc w:val="center"/>
        <w:rPr>
          <w:rFonts w:ascii="Times New Roman" w:hAnsi="Times New Roman" w:cs="Times New Roman"/>
        </w:rPr>
      </w:pPr>
      <w:r w:rsidRPr="00790761">
        <w:rPr>
          <w:rFonts w:ascii="Times New Roman" w:hAnsi="Times New Roman" w:cs="Times New Roman"/>
        </w:rPr>
        <w:t>Assignment: Agile Sprint Planning &amp; User Story Workshops</w:t>
      </w:r>
    </w:p>
    <w:p w14:paraId="432CA890" w14:textId="44B284DA" w:rsidR="002715F7" w:rsidRPr="00790761" w:rsidRDefault="00000000">
      <w:pPr>
        <w:spacing w:after="80"/>
        <w:jc w:val="center"/>
        <w:rPr>
          <w:rFonts w:ascii="Times New Roman" w:hAnsi="Times New Roman" w:cs="Times New Roman"/>
        </w:rPr>
      </w:pPr>
      <w:r w:rsidRPr="00790761">
        <w:rPr>
          <w:rFonts w:ascii="Times New Roman" w:hAnsi="Times New Roman" w:cs="Times New Roman"/>
        </w:rPr>
        <w:t>Course Outcome: CO1</w:t>
      </w:r>
      <w:r w:rsidR="00790761" w:rsidRPr="00790761">
        <w:rPr>
          <w:rFonts w:ascii="Times New Roman" w:hAnsi="Times New Roman" w:cs="Times New Roman"/>
        </w:rPr>
        <w:t>_AT2</w:t>
      </w:r>
    </w:p>
    <w:p w14:paraId="234B6C6A" w14:textId="3B26C07C" w:rsidR="002715F7" w:rsidRPr="00790761" w:rsidRDefault="00000000">
      <w:pPr>
        <w:spacing w:after="80"/>
        <w:jc w:val="center"/>
        <w:rPr>
          <w:rFonts w:ascii="Times New Roman" w:hAnsi="Times New Roman" w:cs="Times New Roman"/>
        </w:rPr>
      </w:pPr>
      <w:r w:rsidRPr="00790761">
        <w:rPr>
          <w:rFonts w:ascii="Times New Roman" w:hAnsi="Times New Roman" w:cs="Times New Roman"/>
        </w:rPr>
        <w:t xml:space="preserve">Student Name: </w:t>
      </w:r>
      <w:r w:rsidR="00790761" w:rsidRPr="00790761">
        <w:rPr>
          <w:rFonts w:ascii="Times New Roman" w:hAnsi="Times New Roman" w:cs="Times New Roman"/>
        </w:rPr>
        <w:t>Nikhil Kumar Reddy Kadiveti</w:t>
      </w:r>
    </w:p>
    <w:p w14:paraId="1F8AD8A8" w14:textId="0472C90A" w:rsidR="002715F7" w:rsidRPr="00790761" w:rsidRDefault="00000000">
      <w:pPr>
        <w:spacing w:after="80"/>
        <w:jc w:val="center"/>
        <w:rPr>
          <w:rFonts w:ascii="Times New Roman" w:hAnsi="Times New Roman" w:cs="Times New Roman"/>
        </w:rPr>
      </w:pPr>
      <w:r w:rsidRPr="00790761">
        <w:rPr>
          <w:rFonts w:ascii="Times New Roman" w:hAnsi="Times New Roman" w:cs="Times New Roman"/>
        </w:rPr>
        <w:t xml:space="preserve">Roll No / Reg No: </w:t>
      </w:r>
      <w:r w:rsidR="00790761" w:rsidRPr="00790761">
        <w:rPr>
          <w:rFonts w:ascii="Times New Roman" w:hAnsi="Times New Roman" w:cs="Times New Roman"/>
        </w:rPr>
        <w:t>192425031</w:t>
      </w:r>
    </w:p>
    <w:p w14:paraId="2CA656B6" w14:textId="02F964F8" w:rsidR="002715F7" w:rsidRPr="00790761" w:rsidRDefault="00000000">
      <w:pPr>
        <w:spacing w:after="80"/>
        <w:jc w:val="center"/>
        <w:rPr>
          <w:rFonts w:ascii="Times New Roman" w:hAnsi="Times New Roman" w:cs="Times New Roman"/>
        </w:rPr>
      </w:pPr>
      <w:r w:rsidRPr="00790761">
        <w:rPr>
          <w:rFonts w:ascii="Times New Roman" w:hAnsi="Times New Roman" w:cs="Times New Roman"/>
        </w:rPr>
        <w:t xml:space="preserve">Class / Section: </w:t>
      </w:r>
      <w:r w:rsidR="00790761" w:rsidRPr="00790761">
        <w:rPr>
          <w:rFonts w:ascii="Times New Roman" w:hAnsi="Times New Roman" w:cs="Times New Roman"/>
        </w:rPr>
        <w:t>CSA1017</w:t>
      </w:r>
    </w:p>
    <w:p w14:paraId="702C1791" w14:textId="77777777" w:rsidR="002715F7" w:rsidRPr="00790761" w:rsidRDefault="00000000">
      <w:pPr>
        <w:rPr>
          <w:rFonts w:ascii="Times New Roman" w:hAnsi="Times New Roman" w:cs="Times New Roman"/>
        </w:rPr>
      </w:pPr>
      <w:r w:rsidRPr="00790761">
        <w:rPr>
          <w:rFonts w:ascii="Times New Roman" w:hAnsi="Times New Roman" w:cs="Times New Roman"/>
        </w:rPr>
        <w:br w:type="page"/>
      </w:r>
    </w:p>
    <w:p w14:paraId="66910145" w14:textId="77777777" w:rsidR="002715F7" w:rsidRPr="00790761" w:rsidRDefault="00000000">
      <w:pPr>
        <w:pStyle w:val="Heading1"/>
        <w:spacing w:before="360" w:after="160"/>
        <w:rPr>
          <w:rFonts w:ascii="Times New Roman" w:hAnsi="Times New Roman" w:cs="Times New Roman"/>
        </w:rPr>
      </w:pPr>
      <w:bookmarkStart w:id="0" w:name="_Toc235818357"/>
      <w:r w:rsidRPr="00790761">
        <w:rPr>
          <w:rFonts w:ascii="Times New Roman" w:hAnsi="Times New Roman" w:cs="Times New Roman"/>
          <w:b/>
          <w:bCs/>
          <w:color w:val="1F3864"/>
          <w:sz w:val="30"/>
          <w:szCs w:val="30"/>
        </w:rPr>
        <w:lastRenderedPageBreak/>
        <w:t>Table of Contents</w:t>
      </w:r>
      <w:bookmarkEnd w:id="0"/>
    </w:p>
    <w:sdt>
      <w:sdtPr>
        <w:rPr>
          <w:rFonts w:ascii="Times New Roman" w:hAnsi="Times New Roman" w:cs="Times New Roman"/>
        </w:rPr>
        <w:alias w:val="Table of Contents"/>
        <w:id w:val="-1223518691"/>
      </w:sdtPr>
      <w:sdtContent>
        <w:p w14:paraId="63EAADF9" w14:textId="77777777" w:rsidR="00790761" w:rsidRPr="00790761" w:rsidRDefault="00000000">
          <w:pPr>
            <w:pStyle w:val="TOC1"/>
            <w:tabs>
              <w:tab w:val="right" w:leader="dot" w:pos="10070"/>
            </w:tabs>
            <w:rPr>
              <w:rFonts w:ascii="Times New Roman" w:hAnsi="Times New Roman" w:cs="Times New Roman"/>
              <w:noProof/>
            </w:rPr>
          </w:pPr>
          <w:r w:rsidRPr="00790761">
            <w:rPr>
              <w:rFonts w:ascii="Times New Roman" w:hAnsi="Times New Roman" w:cs="Times New Roman"/>
            </w:rPr>
            <w:fldChar w:fldCharType="begin"/>
          </w:r>
          <w:r w:rsidRPr="00790761">
            <w:rPr>
              <w:rFonts w:ascii="Times New Roman" w:hAnsi="Times New Roman" w:cs="Times New Roman"/>
            </w:rPr>
            <w:instrText>TOC \h \o "1-3"</w:instrText>
          </w:r>
          <w:r w:rsidRPr="00790761">
            <w:rPr>
              <w:rFonts w:ascii="Times New Roman" w:hAnsi="Times New Roman" w:cs="Times New Roman"/>
            </w:rPr>
            <w:fldChar w:fldCharType="separate"/>
          </w:r>
          <w:hyperlink w:anchor="_Toc235818357" w:history="1">
            <w:r w:rsidR="00790761" w:rsidRPr="00790761">
              <w:rPr>
                <w:rStyle w:val="Hyperlink"/>
                <w:rFonts w:ascii="Times New Roman" w:hAnsi="Times New Roman" w:cs="Times New Roman"/>
                <w:b/>
                <w:bCs/>
                <w:noProof/>
              </w:rPr>
              <w:t>Table of Contents</w:t>
            </w:r>
            <w:r w:rsidR="00790761" w:rsidRPr="00790761">
              <w:rPr>
                <w:rFonts w:ascii="Times New Roman" w:hAnsi="Times New Roman" w:cs="Times New Roman"/>
                <w:noProof/>
              </w:rPr>
              <w:tab/>
            </w:r>
            <w:r w:rsidR="00790761" w:rsidRPr="00790761">
              <w:rPr>
                <w:rFonts w:ascii="Times New Roman" w:hAnsi="Times New Roman" w:cs="Times New Roman"/>
                <w:noProof/>
              </w:rPr>
              <w:fldChar w:fldCharType="begin"/>
            </w:r>
            <w:r w:rsidR="00790761" w:rsidRPr="00790761">
              <w:rPr>
                <w:rFonts w:ascii="Times New Roman" w:hAnsi="Times New Roman" w:cs="Times New Roman"/>
                <w:noProof/>
              </w:rPr>
              <w:instrText xml:space="preserve"> PAGEREF _Toc235818357 \h </w:instrText>
            </w:r>
            <w:r w:rsidR="00790761" w:rsidRPr="00790761">
              <w:rPr>
                <w:rFonts w:ascii="Times New Roman" w:hAnsi="Times New Roman" w:cs="Times New Roman"/>
                <w:noProof/>
              </w:rPr>
            </w:r>
            <w:r w:rsidR="00790761" w:rsidRPr="00790761">
              <w:rPr>
                <w:rFonts w:ascii="Times New Roman" w:hAnsi="Times New Roman" w:cs="Times New Roman"/>
                <w:noProof/>
              </w:rPr>
              <w:fldChar w:fldCharType="separate"/>
            </w:r>
            <w:r w:rsidR="00790761" w:rsidRPr="00790761">
              <w:rPr>
                <w:rFonts w:ascii="Times New Roman" w:hAnsi="Times New Roman" w:cs="Times New Roman"/>
                <w:noProof/>
              </w:rPr>
              <w:t>1</w:t>
            </w:r>
            <w:r w:rsidR="00790761" w:rsidRPr="00790761">
              <w:rPr>
                <w:rFonts w:ascii="Times New Roman" w:hAnsi="Times New Roman" w:cs="Times New Roman"/>
                <w:noProof/>
              </w:rPr>
              <w:fldChar w:fldCharType="end"/>
            </w:r>
          </w:hyperlink>
        </w:p>
        <w:p w14:paraId="3D21179A" w14:textId="77777777" w:rsidR="00790761" w:rsidRPr="00790761" w:rsidRDefault="00790761">
          <w:pPr>
            <w:pStyle w:val="TOC1"/>
            <w:tabs>
              <w:tab w:val="right" w:leader="dot" w:pos="10070"/>
            </w:tabs>
            <w:rPr>
              <w:rFonts w:ascii="Times New Roman" w:hAnsi="Times New Roman" w:cs="Times New Roman"/>
              <w:noProof/>
            </w:rPr>
          </w:pPr>
          <w:hyperlink w:anchor="_Toc235818358" w:history="1">
            <w:r w:rsidRPr="00790761">
              <w:rPr>
                <w:rStyle w:val="Hyperlink"/>
                <w:rFonts w:ascii="Times New Roman" w:hAnsi="Times New Roman" w:cs="Times New Roman"/>
                <w:b/>
                <w:bCs/>
                <w:noProof/>
              </w:rPr>
              <w:t>1. Project Vision &amp; Stakeholders</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_Toc235818358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3993493C" w14:textId="77777777" w:rsidR="00790761" w:rsidRPr="00790761" w:rsidRDefault="00790761">
          <w:pPr>
            <w:pStyle w:val="TOC2"/>
            <w:tabs>
              <w:tab w:val="right" w:leader="dot" w:pos="10070"/>
            </w:tabs>
            <w:rPr>
              <w:rFonts w:ascii="Times New Roman" w:hAnsi="Times New Roman" w:cs="Times New Roman"/>
              <w:noProof/>
            </w:rPr>
          </w:pPr>
          <w:hyperlink w:anchor="_Toc235818359" w:history="1">
            <w:r w:rsidRPr="00790761">
              <w:rPr>
                <w:rStyle w:val="Hyperlink"/>
                <w:rFonts w:ascii="Times New Roman" w:hAnsi="Times New Roman" w:cs="Times New Roman"/>
                <w:b/>
                <w:bCs/>
                <w:noProof/>
              </w:rPr>
              <w:t>1.1 Project Vision</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_Toc235818359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626D57EA" w14:textId="77777777" w:rsidR="00790761" w:rsidRPr="00790761" w:rsidRDefault="00790761">
          <w:pPr>
            <w:pStyle w:val="TOC2"/>
            <w:tabs>
              <w:tab w:val="right" w:leader="dot" w:pos="10070"/>
            </w:tabs>
            <w:rPr>
              <w:rFonts w:ascii="Times New Roman" w:hAnsi="Times New Roman" w:cs="Times New Roman"/>
              <w:noProof/>
            </w:rPr>
          </w:pPr>
          <w:hyperlink w:anchor="_Toc235818360" w:history="1">
            <w:r w:rsidRPr="00790761">
              <w:rPr>
                <w:rStyle w:val="Hyperlink"/>
                <w:rFonts w:ascii="Times New Roman" w:hAnsi="Times New Roman" w:cs="Times New Roman"/>
                <w:b/>
                <w:bCs/>
                <w:noProof/>
              </w:rPr>
              <w:t>1.2 Project Objectives</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_Toc235818360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17D29309" w14:textId="77777777" w:rsidR="00790761" w:rsidRPr="00790761" w:rsidRDefault="00790761">
          <w:pPr>
            <w:pStyle w:val="TOC2"/>
            <w:tabs>
              <w:tab w:val="right" w:leader="dot" w:pos="10070"/>
            </w:tabs>
            <w:rPr>
              <w:rFonts w:ascii="Times New Roman" w:hAnsi="Times New Roman" w:cs="Times New Roman"/>
              <w:noProof/>
            </w:rPr>
          </w:pPr>
          <w:hyperlink w:anchor="_Toc235818361" w:history="1">
            <w:r w:rsidRPr="00790761">
              <w:rPr>
                <w:rStyle w:val="Hyperlink"/>
                <w:rFonts w:ascii="Times New Roman" w:hAnsi="Times New Roman" w:cs="Times New Roman"/>
                <w:b/>
                <w:bCs/>
                <w:noProof/>
              </w:rPr>
              <w:t>1.3 Key Stakeholders</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_Toc235818361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045F90BF" w14:textId="77777777" w:rsidR="00790761" w:rsidRPr="00790761" w:rsidRDefault="00790761">
          <w:pPr>
            <w:pStyle w:val="TOC1"/>
            <w:tabs>
              <w:tab w:val="right" w:leader="dot" w:pos="10070"/>
            </w:tabs>
            <w:rPr>
              <w:rFonts w:ascii="Times New Roman" w:hAnsi="Times New Roman" w:cs="Times New Roman"/>
              <w:noProof/>
            </w:rPr>
          </w:pPr>
          <w:hyperlink w:anchor="_Toc235818362" w:history="1">
            <w:r w:rsidRPr="00790761">
              <w:rPr>
                <w:rStyle w:val="Hyperlink"/>
                <w:rFonts w:ascii="Times New Roman" w:hAnsi="Times New Roman" w:cs="Times New Roman"/>
                <w:b/>
                <w:bCs/>
                <w:noProof/>
              </w:rPr>
              <w:t>2. Epics and User Stories</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_Toc235818362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6140A602" w14:textId="77777777" w:rsidR="00790761" w:rsidRPr="00790761" w:rsidRDefault="00790761">
          <w:pPr>
            <w:pStyle w:val="TOC2"/>
            <w:tabs>
              <w:tab w:val="right" w:leader="dot" w:pos="10070"/>
            </w:tabs>
            <w:rPr>
              <w:rFonts w:ascii="Times New Roman" w:hAnsi="Times New Roman" w:cs="Times New Roman"/>
              <w:noProof/>
            </w:rPr>
          </w:pPr>
          <w:hyperlink w:anchor="_Toc235818363" w:history="1">
            <w:r w:rsidRPr="00790761">
              <w:rPr>
                <w:rStyle w:val="Hyperlink"/>
                <w:rFonts w:ascii="Times New Roman" w:hAnsi="Times New Roman" w:cs="Times New Roman"/>
                <w:b/>
                <w:bCs/>
                <w:noProof/>
              </w:rPr>
              <w:t>2.1 Epics</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_Toc235818363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082D8487" w14:textId="77777777" w:rsidR="00790761" w:rsidRPr="00790761" w:rsidRDefault="00790761">
          <w:pPr>
            <w:pStyle w:val="TOC2"/>
            <w:tabs>
              <w:tab w:val="right" w:leader="dot" w:pos="10070"/>
            </w:tabs>
            <w:rPr>
              <w:rFonts w:ascii="Times New Roman" w:hAnsi="Times New Roman" w:cs="Times New Roman"/>
              <w:noProof/>
            </w:rPr>
          </w:pPr>
          <w:hyperlink w:anchor="_Toc235818364" w:history="1">
            <w:r w:rsidRPr="00790761">
              <w:rPr>
                <w:rStyle w:val="Hyperlink"/>
                <w:rFonts w:ascii="Times New Roman" w:hAnsi="Times New Roman" w:cs="Times New Roman"/>
                <w:b/>
                <w:bCs/>
                <w:noProof/>
              </w:rPr>
              <w:t>2.2 User Stories</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_Toc235818364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5541F4CD" w14:textId="77777777" w:rsidR="00790761" w:rsidRPr="00790761" w:rsidRDefault="00790761">
          <w:pPr>
            <w:pStyle w:val="TOC3"/>
            <w:tabs>
              <w:tab w:val="right" w:leader="dot" w:pos="10070"/>
            </w:tabs>
            <w:rPr>
              <w:rFonts w:ascii="Times New Roman" w:hAnsi="Times New Roman" w:cs="Times New Roman"/>
              <w:noProof/>
            </w:rPr>
          </w:pPr>
          <w:hyperlink w:anchor="_Toc235818365" w:history="1">
            <w:r w:rsidRPr="00790761">
              <w:rPr>
                <w:rStyle w:val="Hyperlink"/>
                <w:rFonts w:ascii="Times New Roman" w:hAnsi="Times New Roman" w:cs="Times New Roman"/>
                <w:b/>
                <w:bCs/>
                <w:noProof/>
              </w:rPr>
              <w:t>EP-1: Real-Time Asset Monitoring</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_Toc235818365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5E593A6E" w14:textId="77777777" w:rsidR="00790761" w:rsidRPr="00790761" w:rsidRDefault="00790761">
          <w:pPr>
            <w:pStyle w:val="TOC3"/>
            <w:tabs>
              <w:tab w:val="right" w:leader="dot" w:pos="10070"/>
            </w:tabs>
            <w:rPr>
              <w:rFonts w:ascii="Times New Roman" w:hAnsi="Times New Roman" w:cs="Times New Roman"/>
              <w:noProof/>
            </w:rPr>
          </w:pPr>
          <w:hyperlink w:anchor="_Toc235818366" w:history="1">
            <w:r w:rsidRPr="00790761">
              <w:rPr>
                <w:rStyle w:val="Hyperlink"/>
                <w:rFonts w:ascii="Times New Roman" w:hAnsi="Times New Roman" w:cs="Times New Roman"/>
                <w:b/>
                <w:bCs/>
                <w:noProof/>
              </w:rPr>
              <w:t>EP-2: AI-Based Defect Detection</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_Toc235818366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202385A0" w14:textId="77777777" w:rsidR="00790761" w:rsidRPr="00790761" w:rsidRDefault="00790761">
          <w:pPr>
            <w:pStyle w:val="TOC3"/>
            <w:tabs>
              <w:tab w:val="right" w:leader="dot" w:pos="10070"/>
            </w:tabs>
            <w:rPr>
              <w:rFonts w:ascii="Times New Roman" w:hAnsi="Times New Roman" w:cs="Times New Roman"/>
              <w:noProof/>
            </w:rPr>
          </w:pPr>
          <w:hyperlink w:anchor="_Toc235818367" w:history="1">
            <w:r w:rsidRPr="00790761">
              <w:rPr>
                <w:rStyle w:val="Hyperlink"/>
                <w:rFonts w:ascii="Times New Roman" w:hAnsi="Times New Roman" w:cs="Times New Roman"/>
                <w:b/>
                <w:bCs/>
                <w:noProof/>
              </w:rPr>
              <w:t>EP-3: Predictive Maintenance</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_Toc235818367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0DCA01AD" w14:textId="77777777" w:rsidR="00790761" w:rsidRPr="00790761" w:rsidRDefault="00790761">
          <w:pPr>
            <w:pStyle w:val="TOC3"/>
            <w:tabs>
              <w:tab w:val="right" w:leader="dot" w:pos="10070"/>
            </w:tabs>
            <w:rPr>
              <w:rFonts w:ascii="Times New Roman" w:hAnsi="Times New Roman" w:cs="Times New Roman"/>
              <w:noProof/>
            </w:rPr>
          </w:pPr>
          <w:hyperlink w:anchor="_Toc235818368" w:history="1">
            <w:r w:rsidRPr="00790761">
              <w:rPr>
                <w:rStyle w:val="Hyperlink"/>
                <w:rFonts w:ascii="Times New Roman" w:hAnsi="Times New Roman" w:cs="Times New Roman"/>
                <w:b/>
                <w:bCs/>
                <w:noProof/>
              </w:rPr>
              <w:t>EP-4: Maintenance Prioritization &amp; Scheduling</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_Toc235818368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19AF0651" w14:textId="77777777" w:rsidR="00790761" w:rsidRPr="00790761" w:rsidRDefault="00790761">
          <w:pPr>
            <w:pStyle w:val="TOC3"/>
            <w:tabs>
              <w:tab w:val="right" w:leader="dot" w:pos="10070"/>
            </w:tabs>
            <w:rPr>
              <w:rFonts w:ascii="Times New Roman" w:hAnsi="Times New Roman" w:cs="Times New Roman"/>
              <w:noProof/>
            </w:rPr>
          </w:pPr>
          <w:hyperlink w:anchor="_Toc235818369" w:history="1">
            <w:r w:rsidRPr="00790761">
              <w:rPr>
                <w:rStyle w:val="Hyperlink"/>
                <w:rFonts w:ascii="Times New Roman" w:hAnsi="Times New Roman" w:cs="Times New Roman"/>
                <w:b/>
                <w:bCs/>
                <w:noProof/>
              </w:rPr>
              <w:t>EP-5: Asset Performance Reporting &amp; Analytics</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_Toc235818369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6A921B4E" w14:textId="77777777" w:rsidR="00790761" w:rsidRPr="00790761" w:rsidRDefault="00790761">
          <w:pPr>
            <w:pStyle w:val="TOC3"/>
            <w:tabs>
              <w:tab w:val="right" w:leader="dot" w:pos="10070"/>
            </w:tabs>
            <w:rPr>
              <w:rFonts w:ascii="Times New Roman" w:hAnsi="Times New Roman" w:cs="Times New Roman"/>
              <w:noProof/>
            </w:rPr>
          </w:pPr>
          <w:hyperlink w:anchor="_Toc235818370" w:history="1">
            <w:r w:rsidRPr="00790761">
              <w:rPr>
                <w:rStyle w:val="Hyperlink"/>
                <w:rFonts w:ascii="Times New Roman" w:hAnsi="Times New Roman" w:cs="Times New Roman"/>
                <w:b/>
                <w:bCs/>
                <w:noProof/>
              </w:rPr>
              <w:t>EP-6: Safety Alerts &amp; Notifications</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_Toc235818370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022E5CED" w14:textId="77777777" w:rsidR="00790761" w:rsidRPr="00790761" w:rsidRDefault="00790761">
          <w:pPr>
            <w:pStyle w:val="TOC1"/>
            <w:tabs>
              <w:tab w:val="right" w:leader="dot" w:pos="10070"/>
            </w:tabs>
            <w:rPr>
              <w:rFonts w:ascii="Times New Roman" w:hAnsi="Times New Roman" w:cs="Times New Roman"/>
              <w:noProof/>
            </w:rPr>
          </w:pPr>
          <w:hyperlink w:anchor="_Toc235818371" w:history="1">
            <w:r w:rsidRPr="00790761">
              <w:rPr>
                <w:rStyle w:val="Hyperlink"/>
                <w:rFonts w:ascii="Times New Roman" w:hAnsi="Times New Roman" w:cs="Times New Roman"/>
                <w:b/>
                <w:bCs/>
                <w:noProof/>
              </w:rPr>
              <w:t>3. Acceptance Criteria</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_Toc235818371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47AF9E8E" w14:textId="77777777" w:rsidR="00790761" w:rsidRPr="00790761" w:rsidRDefault="00790761">
          <w:pPr>
            <w:pStyle w:val="TOC3"/>
            <w:tabs>
              <w:tab w:val="right" w:leader="dot" w:pos="10070"/>
            </w:tabs>
            <w:rPr>
              <w:rFonts w:ascii="Times New Roman" w:hAnsi="Times New Roman" w:cs="Times New Roman"/>
              <w:noProof/>
            </w:rPr>
          </w:pPr>
          <w:hyperlink w:anchor="_Toc235818372" w:history="1">
            <w:r w:rsidRPr="00790761">
              <w:rPr>
                <w:rStyle w:val="Hyperlink"/>
                <w:rFonts w:ascii="Times New Roman" w:hAnsi="Times New Roman" w:cs="Times New Roman"/>
                <w:b/>
                <w:bCs/>
                <w:noProof/>
              </w:rPr>
              <w:t>US-01: Live dashboard of sensor readings</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_Toc235818372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376278BE" w14:textId="77777777" w:rsidR="00790761" w:rsidRPr="00790761" w:rsidRDefault="00790761">
          <w:pPr>
            <w:pStyle w:val="TOC3"/>
            <w:tabs>
              <w:tab w:val="right" w:leader="dot" w:pos="10070"/>
            </w:tabs>
            <w:rPr>
              <w:rFonts w:ascii="Times New Roman" w:hAnsi="Times New Roman" w:cs="Times New Roman"/>
              <w:noProof/>
            </w:rPr>
          </w:pPr>
          <w:hyperlink w:anchor="_Toc235818373" w:history="1">
            <w:r w:rsidRPr="00790761">
              <w:rPr>
                <w:rStyle w:val="Hyperlink"/>
                <w:rFonts w:ascii="Times New Roman" w:hAnsi="Times New Roman" w:cs="Times New Roman"/>
                <w:b/>
                <w:bCs/>
                <w:noProof/>
              </w:rPr>
              <w:t>US-04: Automatic rail crack detection</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_Toc235818373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57BEE29F" w14:textId="77777777" w:rsidR="00790761" w:rsidRPr="00790761" w:rsidRDefault="00790761">
          <w:pPr>
            <w:pStyle w:val="TOC3"/>
            <w:tabs>
              <w:tab w:val="right" w:leader="dot" w:pos="10070"/>
            </w:tabs>
            <w:rPr>
              <w:rFonts w:ascii="Times New Roman" w:hAnsi="Times New Roman" w:cs="Times New Roman"/>
              <w:noProof/>
            </w:rPr>
          </w:pPr>
          <w:hyperlink w:anchor="_Toc235818374" w:history="1">
            <w:r w:rsidRPr="00790761">
              <w:rPr>
                <w:rStyle w:val="Hyperlink"/>
                <w:rFonts w:ascii="Times New Roman" w:hAnsi="Times New Roman" w:cs="Times New Roman"/>
                <w:b/>
                <w:bCs/>
                <w:noProof/>
              </w:rPr>
              <w:t>US-05: Defect severity classification</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_Toc235818374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5108C02F" w14:textId="77777777" w:rsidR="00790761" w:rsidRPr="00790761" w:rsidRDefault="00790761">
          <w:pPr>
            <w:pStyle w:val="TOC3"/>
            <w:tabs>
              <w:tab w:val="right" w:leader="dot" w:pos="10070"/>
            </w:tabs>
            <w:rPr>
              <w:rFonts w:ascii="Times New Roman" w:hAnsi="Times New Roman" w:cs="Times New Roman"/>
              <w:noProof/>
            </w:rPr>
          </w:pPr>
          <w:hyperlink w:anchor="_Toc235818375" w:history="1">
            <w:r w:rsidRPr="00790761">
              <w:rPr>
                <w:rStyle w:val="Hyperlink"/>
                <w:rFonts w:ascii="Times New Roman" w:hAnsi="Times New Roman" w:cs="Times New Roman"/>
                <w:b/>
                <w:bCs/>
                <w:noProof/>
              </w:rPr>
              <w:t>US-07: Predicted failure timelines</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_Toc235818375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57C19D6B" w14:textId="77777777" w:rsidR="00790761" w:rsidRPr="00790761" w:rsidRDefault="00790761">
          <w:pPr>
            <w:pStyle w:val="TOC3"/>
            <w:tabs>
              <w:tab w:val="right" w:leader="dot" w:pos="10070"/>
            </w:tabs>
            <w:rPr>
              <w:rFonts w:ascii="Times New Roman" w:hAnsi="Times New Roman" w:cs="Times New Roman"/>
              <w:noProof/>
            </w:rPr>
          </w:pPr>
          <w:hyperlink w:anchor="_Toc235818376" w:history="1">
            <w:r w:rsidRPr="00790761">
              <w:rPr>
                <w:rStyle w:val="Hyperlink"/>
                <w:rFonts w:ascii="Times New Roman" w:hAnsi="Times New Roman" w:cs="Times New Roman"/>
                <w:b/>
                <w:bCs/>
                <w:noProof/>
              </w:rPr>
              <w:t>US-09: Early-warning failure alerts</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_Toc235818376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39C1039D" w14:textId="77777777" w:rsidR="00790761" w:rsidRPr="00790761" w:rsidRDefault="00790761">
          <w:pPr>
            <w:pStyle w:val="TOC3"/>
            <w:tabs>
              <w:tab w:val="right" w:leader="dot" w:pos="10070"/>
            </w:tabs>
            <w:rPr>
              <w:rFonts w:ascii="Times New Roman" w:hAnsi="Times New Roman" w:cs="Times New Roman"/>
              <w:noProof/>
            </w:rPr>
          </w:pPr>
          <w:hyperlink w:anchor="_Toc235818377" w:history="1">
            <w:r w:rsidRPr="00790761">
              <w:rPr>
                <w:rStyle w:val="Hyperlink"/>
                <w:rFonts w:ascii="Times New Roman" w:hAnsi="Times New Roman" w:cs="Times New Roman"/>
                <w:b/>
                <w:bCs/>
                <w:noProof/>
              </w:rPr>
              <w:t>US-10: Prioritized maintenance task list</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_Toc235818377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3CB46D89" w14:textId="77777777" w:rsidR="00790761" w:rsidRPr="00790761" w:rsidRDefault="00790761">
          <w:pPr>
            <w:pStyle w:val="TOC3"/>
            <w:tabs>
              <w:tab w:val="right" w:leader="dot" w:pos="10070"/>
            </w:tabs>
            <w:rPr>
              <w:rFonts w:ascii="Times New Roman" w:hAnsi="Times New Roman" w:cs="Times New Roman"/>
              <w:noProof/>
            </w:rPr>
          </w:pPr>
          <w:hyperlink w:anchor="_Toc235818378" w:history="1">
            <w:r w:rsidRPr="00790761">
              <w:rPr>
                <w:rStyle w:val="Hyperlink"/>
                <w:rFonts w:ascii="Times New Roman" w:hAnsi="Times New Roman" w:cs="Times New Roman"/>
                <w:b/>
                <w:bCs/>
                <w:noProof/>
              </w:rPr>
              <w:t>US-13: Network-wide asset health dashboard</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_Toc235818378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70DAEFE4" w14:textId="77777777" w:rsidR="00790761" w:rsidRPr="00790761" w:rsidRDefault="00790761">
          <w:pPr>
            <w:pStyle w:val="TOC3"/>
            <w:tabs>
              <w:tab w:val="right" w:leader="dot" w:pos="10070"/>
            </w:tabs>
            <w:rPr>
              <w:rFonts w:ascii="Times New Roman" w:hAnsi="Times New Roman" w:cs="Times New Roman"/>
              <w:noProof/>
            </w:rPr>
          </w:pPr>
          <w:hyperlink w:anchor="_Toc235818379" w:history="1">
            <w:r w:rsidRPr="00790761">
              <w:rPr>
                <w:rStyle w:val="Hyperlink"/>
                <w:rFonts w:ascii="Times New Roman" w:hAnsi="Times New Roman" w:cs="Times New Roman"/>
                <w:b/>
                <w:bCs/>
                <w:noProof/>
              </w:rPr>
              <w:t>US-16: Instant critical-defect alert</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_Toc235818379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1A31F6D7" w14:textId="77777777" w:rsidR="00790761" w:rsidRPr="00790761" w:rsidRDefault="00790761">
          <w:pPr>
            <w:pStyle w:val="TOC1"/>
            <w:tabs>
              <w:tab w:val="right" w:leader="dot" w:pos="10070"/>
            </w:tabs>
            <w:rPr>
              <w:rFonts w:ascii="Times New Roman" w:hAnsi="Times New Roman" w:cs="Times New Roman"/>
              <w:noProof/>
            </w:rPr>
          </w:pPr>
          <w:hyperlink w:anchor="_Toc235818380" w:history="1">
            <w:r w:rsidRPr="00790761">
              <w:rPr>
                <w:rStyle w:val="Hyperlink"/>
                <w:rFonts w:ascii="Times New Roman" w:hAnsi="Times New Roman" w:cs="Times New Roman"/>
                <w:b/>
                <w:bCs/>
                <w:noProof/>
              </w:rPr>
              <w:t>4. Product Backlog Prioritization</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_Toc235818380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09D75712" w14:textId="77777777" w:rsidR="00790761" w:rsidRPr="00790761" w:rsidRDefault="00790761">
          <w:pPr>
            <w:pStyle w:val="TOC1"/>
            <w:tabs>
              <w:tab w:val="right" w:leader="dot" w:pos="10070"/>
            </w:tabs>
            <w:rPr>
              <w:rFonts w:ascii="Times New Roman" w:hAnsi="Times New Roman" w:cs="Times New Roman"/>
              <w:noProof/>
            </w:rPr>
          </w:pPr>
          <w:hyperlink w:anchor="_Toc235818381" w:history="1">
            <w:r w:rsidRPr="00790761">
              <w:rPr>
                <w:rStyle w:val="Hyperlink"/>
                <w:rFonts w:ascii="Times New Roman" w:hAnsi="Times New Roman" w:cs="Times New Roman"/>
                <w:b/>
                <w:bCs/>
                <w:noProof/>
              </w:rPr>
              <w:t>5. Sprint Backlog Plan (Sprint 1)</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_Toc235818381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25341386" w14:textId="77777777" w:rsidR="00790761" w:rsidRPr="00790761" w:rsidRDefault="00790761">
          <w:pPr>
            <w:pStyle w:val="TOC2"/>
            <w:tabs>
              <w:tab w:val="right" w:leader="dot" w:pos="10070"/>
            </w:tabs>
            <w:rPr>
              <w:rFonts w:ascii="Times New Roman" w:hAnsi="Times New Roman" w:cs="Times New Roman"/>
              <w:noProof/>
            </w:rPr>
          </w:pPr>
          <w:hyperlink w:anchor="_Toc235818382" w:history="1">
            <w:r w:rsidRPr="00790761">
              <w:rPr>
                <w:rStyle w:val="Hyperlink"/>
                <w:rFonts w:ascii="Times New Roman" w:hAnsi="Times New Roman" w:cs="Times New Roman"/>
                <w:b/>
                <w:bCs/>
                <w:noProof/>
              </w:rPr>
              <w:t>5.1 Selected Sprint 1 Stories</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_Toc235818382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59DDC82E" w14:textId="77777777" w:rsidR="00790761" w:rsidRPr="00790761" w:rsidRDefault="00790761">
          <w:pPr>
            <w:pStyle w:val="TOC2"/>
            <w:tabs>
              <w:tab w:val="right" w:leader="dot" w:pos="10070"/>
            </w:tabs>
            <w:rPr>
              <w:rFonts w:ascii="Times New Roman" w:hAnsi="Times New Roman" w:cs="Times New Roman"/>
              <w:noProof/>
            </w:rPr>
          </w:pPr>
          <w:hyperlink w:anchor="_Toc235818383" w:history="1">
            <w:r w:rsidRPr="00790761">
              <w:rPr>
                <w:rStyle w:val="Hyperlink"/>
                <w:rFonts w:ascii="Times New Roman" w:hAnsi="Times New Roman" w:cs="Times New Roman"/>
                <w:b/>
                <w:bCs/>
                <w:noProof/>
              </w:rPr>
              <w:t>5.2 Task Breakdown</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_Toc235818383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2C557803" w14:textId="77777777" w:rsidR="00790761" w:rsidRPr="00790761" w:rsidRDefault="00790761">
          <w:pPr>
            <w:pStyle w:val="TOC3"/>
            <w:tabs>
              <w:tab w:val="right" w:leader="dot" w:pos="10070"/>
            </w:tabs>
            <w:rPr>
              <w:rFonts w:ascii="Times New Roman" w:hAnsi="Times New Roman" w:cs="Times New Roman"/>
              <w:noProof/>
            </w:rPr>
          </w:pPr>
          <w:hyperlink w:anchor="_Toc235818384" w:history="1">
            <w:r w:rsidRPr="00790761">
              <w:rPr>
                <w:rStyle w:val="Hyperlink"/>
                <w:rFonts w:ascii="Times New Roman" w:hAnsi="Times New Roman" w:cs="Times New Roman"/>
                <w:b/>
                <w:bCs/>
                <w:noProof/>
              </w:rPr>
              <w:t>US-01 — Live sensor dashboard</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_Toc235818384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65E9C2C2" w14:textId="77777777" w:rsidR="00790761" w:rsidRPr="00790761" w:rsidRDefault="00790761">
          <w:pPr>
            <w:pStyle w:val="TOC3"/>
            <w:tabs>
              <w:tab w:val="right" w:leader="dot" w:pos="10070"/>
            </w:tabs>
            <w:rPr>
              <w:rFonts w:ascii="Times New Roman" w:hAnsi="Times New Roman" w:cs="Times New Roman"/>
              <w:noProof/>
            </w:rPr>
          </w:pPr>
          <w:hyperlink w:anchor="_Toc235818385" w:history="1">
            <w:r w:rsidRPr="00790761">
              <w:rPr>
                <w:rStyle w:val="Hyperlink"/>
                <w:rFonts w:ascii="Times New Roman" w:hAnsi="Times New Roman" w:cs="Times New Roman"/>
                <w:b/>
                <w:bCs/>
                <w:noProof/>
              </w:rPr>
              <w:t>US-03 — Configurable sensor thresholds</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_Toc235818385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53E18B1B" w14:textId="77777777" w:rsidR="00790761" w:rsidRPr="00790761" w:rsidRDefault="00790761">
          <w:pPr>
            <w:pStyle w:val="TOC3"/>
            <w:tabs>
              <w:tab w:val="right" w:leader="dot" w:pos="10070"/>
            </w:tabs>
            <w:rPr>
              <w:rFonts w:ascii="Times New Roman" w:hAnsi="Times New Roman" w:cs="Times New Roman"/>
              <w:noProof/>
            </w:rPr>
          </w:pPr>
          <w:hyperlink w:anchor="_Toc235818386" w:history="1">
            <w:r w:rsidRPr="00790761">
              <w:rPr>
                <w:rStyle w:val="Hyperlink"/>
                <w:rFonts w:ascii="Times New Roman" w:hAnsi="Times New Roman" w:cs="Times New Roman"/>
                <w:b/>
                <w:bCs/>
                <w:noProof/>
              </w:rPr>
              <w:t>US-04 — AI rail crack detection</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_Toc235818386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0EA2639A" w14:textId="77777777" w:rsidR="00790761" w:rsidRPr="00790761" w:rsidRDefault="00790761">
          <w:pPr>
            <w:pStyle w:val="TOC3"/>
            <w:tabs>
              <w:tab w:val="right" w:leader="dot" w:pos="10070"/>
            </w:tabs>
            <w:rPr>
              <w:rFonts w:ascii="Times New Roman" w:hAnsi="Times New Roman" w:cs="Times New Roman"/>
              <w:noProof/>
            </w:rPr>
          </w:pPr>
          <w:hyperlink w:anchor="_Toc235818387" w:history="1">
            <w:r w:rsidRPr="00790761">
              <w:rPr>
                <w:rStyle w:val="Hyperlink"/>
                <w:rFonts w:ascii="Times New Roman" w:hAnsi="Times New Roman" w:cs="Times New Roman"/>
                <w:b/>
                <w:bCs/>
                <w:noProof/>
              </w:rPr>
              <w:t>US-05 — Defect severity classification</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_Toc235818387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06D3C7CA" w14:textId="77777777" w:rsidR="00790761" w:rsidRPr="00790761" w:rsidRDefault="00790761">
          <w:pPr>
            <w:pStyle w:val="TOC3"/>
            <w:tabs>
              <w:tab w:val="right" w:leader="dot" w:pos="10070"/>
            </w:tabs>
            <w:rPr>
              <w:rFonts w:ascii="Times New Roman" w:hAnsi="Times New Roman" w:cs="Times New Roman"/>
              <w:noProof/>
            </w:rPr>
          </w:pPr>
          <w:hyperlink w:anchor="_Toc235818388" w:history="1">
            <w:r w:rsidRPr="00790761">
              <w:rPr>
                <w:rStyle w:val="Hyperlink"/>
                <w:rFonts w:ascii="Times New Roman" w:hAnsi="Times New Roman" w:cs="Times New Roman"/>
                <w:b/>
                <w:bCs/>
                <w:noProof/>
              </w:rPr>
              <w:t>US-16 — Instant critical-defect alert</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_Toc235818388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05A456BF" w14:textId="77777777" w:rsidR="00790761" w:rsidRPr="00790761" w:rsidRDefault="00790761">
          <w:pPr>
            <w:pStyle w:val="TOC1"/>
            <w:tabs>
              <w:tab w:val="right" w:leader="dot" w:pos="10070"/>
            </w:tabs>
            <w:rPr>
              <w:rFonts w:ascii="Times New Roman" w:hAnsi="Times New Roman" w:cs="Times New Roman"/>
              <w:noProof/>
            </w:rPr>
          </w:pPr>
          <w:hyperlink w:anchor="_Toc235818389" w:history="1">
            <w:r w:rsidRPr="00790761">
              <w:rPr>
                <w:rStyle w:val="Hyperlink"/>
                <w:rFonts w:ascii="Times New Roman" w:hAnsi="Times New Roman" w:cs="Times New Roman"/>
                <w:b/>
                <w:bCs/>
                <w:noProof/>
              </w:rPr>
              <w:t>6. Story Point Estimation</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_Toc235818389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0CA08002" w14:textId="77777777" w:rsidR="00790761" w:rsidRPr="00790761" w:rsidRDefault="00790761">
          <w:pPr>
            <w:pStyle w:val="TOC1"/>
            <w:tabs>
              <w:tab w:val="right" w:leader="dot" w:pos="10070"/>
            </w:tabs>
            <w:rPr>
              <w:rFonts w:ascii="Times New Roman" w:hAnsi="Times New Roman" w:cs="Times New Roman"/>
              <w:noProof/>
            </w:rPr>
          </w:pPr>
          <w:hyperlink w:anchor="_Toc235818390" w:history="1">
            <w:r w:rsidRPr="00790761">
              <w:rPr>
                <w:rStyle w:val="Hyperlink"/>
                <w:rFonts w:ascii="Times New Roman" w:hAnsi="Times New Roman" w:cs="Times New Roman"/>
                <w:b/>
                <w:bCs/>
                <w:noProof/>
              </w:rPr>
              <w:t>7. Sprint Goal and Expected Deliverables</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_Toc235818390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045B7D0F" w14:textId="77777777" w:rsidR="00790761" w:rsidRPr="00790761" w:rsidRDefault="00790761">
          <w:pPr>
            <w:pStyle w:val="TOC2"/>
            <w:tabs>
              <w:tab w:val="right" w:leader="dot" w:pos="10070"/>
            </w:tabs>
            <w:rPr>
              <w:rFonts w:ascii="Times New Roman" w:hAnsi="Times New Roman" w:cs="Times New Roman"/>
              <w:noProof/>
            </w:rPr>
          </w:pPr>
          <w:hyperlink w:anchor="_Toc235818391" w:history="1">
            <w:r w:rsidRPr="00790761">
              <w:rPr>
                <w:rStyle w:val="Hyperlink"/>
                <w:rFonts w:ascii="Times New Roman" w:hAnsi="Times New Roman" w:cs="Times New Roman"/>
                <w:b/>
                <w:bCs/>
                <w:noProof/>
              </w:rPr>
              <w:t>7.1 Sprint Goal</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_Toc235818391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44D961FF" w14:textId="77777777" w:rsidR="00790761" w:rsidRPr="00790761" w:rsidRDefault="00790761">
          <w:pPr>
            <w:pStyle w:val="TOC2"/>
            <w:tabs>
              <w:tab w:val="right" w:leader="dot" w:pos="10070"/>
            </w:tabs>
            <w:rPr>
              <w:rFonts w:ascii="Times New Roman" w:hAnsi="Times New Roman" w:cs="Times New Roman"/>
              <w:noProof/>
            </w:rPr>
          </w:pPr>
          <w:hyperlink w:anchor="_Toc235818392" w:history="1">
            <w:r w:rsidRPr="00790761">
              <w:rPr>
                <w:rStyle w:val="Hyperlink"/>
                <w:rFonts w:ascii="Times New Roman" w:hAnsi="Times New Roman" w:cs="Times New Roman"/>
                <w:b/>
                <w:bCs/>
                <w:noProof/>
              </w:rPr>
              <w:t>7.2 Expected Sprint Deliverables</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_Toc235818392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62913A4B" w14:textId="77777777" w:rsidR="00790761" w:rsidRPr="00790761" w:rsidRDefault="00790761">
          <w:pPr>
            <w:pStyle w:val="TOC2"/>
            <w:tabs>
              <w:tab w:val="right" w:leader="dot" w:pos="10070"/>
            </w:tabs>
            <w:rPr>
              <w:rFonts w:ascii="Times New Roman" w:hAnsi="Times New Roman" w:cs="Times New Roman"/>
              <w:noProof/>
            </w:rPr>
          </w:pPr>
          <w:hyperlink w:anchor="_Toc235818393" w:history="1">
            <w:r w:rsidRPr="00790761">
              <w:rPr>
                <w:rStyle w:val="Hyperlink"/>
                <w:rFonts w:ascii="Times New Roman" w:hAnsi="Times New Roman" w:cs="Times New Roman"/>
                <w:b/>
                <w:bCs/>
                <w:noProof/>
              </w:rPr>
              <w:t>7.3 Definition of Done</w:t>
            </w:r>
            <w:r w:rsidRPr="00790761">
              <w:rPr>
                <w:rFonts w:ascii="Times New Roman" w:hAnsi="Times New Roman" w:cs="Times New Roman"/>
                <w:noProof/>
              </w:rPr>
              <w:tab/>
            </w:r>
            <w:r w:rsidRPr="00790761">
              <w:rPr>
                <w:rFonts w:ascii="Times New Roman" w:hAnsi="Times New Roman" w:cs="Times New Roman"/>
                <w:noProof/>
              </w:rPr>
              <w:fldChar w:fldCharType="begin"/>
            </w:r>
            <w:r w:rsidRPr="00790761">
              <w:rPr>
                <w:rFonts w:ascii="Times New Roman" w:hAnsi="Times New Roman" w:cs="Times New Roman"/>
                <w:noProof/>
              </w:rPr>
              <w:instrText xml:space="preserve"> PAGEREF _Toc235818393 \h </w:instrText>
            </w:r>
            <w:r w:rsidRPr="00790761">
              <w:rPr>
                <w:rFonts w:ascii="Times New Roman" w:hAnsi="Times New Roman" w:cs="Times New Roman"/>
                <w:noProof/>
              </w:rPr>
            </w:r>
            <w:r w:rsidRPr="00790761">
              <w:rPr>
                <w:rFonts w:ascii="Times New Roman" w:hAnsi="Times New Roman" w:cs="Times New Roman"/>
                <w:noProof/>
              </w:rPr>
              <w:fldChar w:fldCharType="separate"/>
            </w:r>
            <w:r w:rsidRPr="00790761">
              <w:rPr>
                <w:rFonts w:ascii="Times New Roman" w:hAnsi="Times New Roman" w:cs="Times New Roman"/>
                <w:noProof/>
              </w:rPr>
              <w:t>1</w:t>
            </w:r>
            <w:r w:rsidRPr="00790761">
              <w:rPr>
                <w:rFonts w:ascii="Times New Roman" w:hAnsi="Times New Roman" w:cs="Times New Roman"/>
                <w:noProof/>
              </w:rPr>
              <w:fldChar w:fldCharType="end"/>
            </w:r>
          </w:hyperlink>
        </w:p>
        <w:p w14:paraId="78763419" w14:textId="77777777" w:rsidR="002715F7" w:rsidRPr="00790761" w:rsidRDefault="00000000">
          <w:pPr>
            <w:rPr>
              <w:rFonts w:ascii="Times New Roman" w:hAnsi="Times New Roman" w:cs="Times New Roman"/>
            </w:rPr>
          </w:pPr>
          <w:r w:rsidRPr="00790761">
            <w:rPr>
              <w:rFonts w:ascii="Times New Roman" w:hAnsi="Times New Roman" w:cs="Times New Roman"/>
            </w:rPr>
            <w:fldChar w:fldCharType="end"/>
          </w:r>
        </w:p>
      </w:sdtContent>
    </w:sdt>
    <w:p w14:paraId="0EC8DB27" w14:textId="70445B91" w:rsidR="002715F7" w:rsidRPr="00790761" w:rsidRDefault="00790761" w:rsidP="00790761">
      <w:pPr>
        <w:rPr>
          <w:rFonts w:ascii="Times New Roman" w:hAnsi="Times New Roman" w:cs="Times New Roman"/>
        </w:rPr>
      </w:pPr>
      <w:bookmarkStart w:id="1" w:name="_Toc235818358"/>
      <w:r w:rsidRPr="00790761">
        <w:rPr>
          <w:rFonts w:ascii="Times New Roman" w:hAnsi="Times New Roman" w:cs="Times New Roman"/>
          <w:b/>
          <w:bCs/>
          <w:color w:val="1F3864"/>
          <w:sz w:val="30"/>
          <w:szCs w:val="30"/>
        </w:rPr>
        <w:t>1</w:t>
      </w:r>
      <w:r w:rsidR="00000000" w:rsidRPr="00790761">
        <w:rPr>
          <w:rFonts w:ascii="Times New Roman" w:hAnsi="Times New Roman" w:cs="Times New Roman"/>
          <w:b/>
          <w:bCs/>
          <w:color w:val="1F3864"/>
          <w:sz w:val="30"/>
          <w:szCs w:val="30"/>
        </w:rPr>
        <w:t>. Project Vision &amp; Stakeholders</w:t>
      </w:r>
      <w:bookmarkEnd w:id="1"/>
    </w:p>
    <w:p w14:paraId="4A8C26B5" w14:textId="77777777" w:rsidR="002715F7" w:rsidRPr="00790761" w:rsidRDefault="00000000">
      <w:pPr>
        <w:pStyle w:val="Heading2"/>
        <w:spacing w:before="240" w:after="120"/>
        <w:rPr>
          <w:rFonts w:ascii="Times New Roman" w:hAnsi="Times New Roman" w:cs="Times New Roman"/>
        </w:rPr>
      </w:pPr>
      <w:bookmarkStart w:id="2" w:name="_Toc235818359"/>
      <w:r w:rsidRPr="00790761">
        <w:rPr>
          <w:rFonts w:ascii="Times New Roman" w:hAnsi="Times New Roman" w:cs="Times New Roman"/>
          <w:b/>
          <w:bCs/>
          <w:sz w:val="24"/>
          <w:szCs w:val="24"/>
        </w:rPr>
        <w:t>1.1 Project Vision</w:t>
      </w:r>
      <w:bookmarkEnd w:id="2"/>
    </w:p>
    <w:p w14:paraId="7DB5C8CA"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To build an AI-powered, IoT-enabled railway asset monitoring and predictive maintenance platform that continuously observes the health of tracks, bridges, signaling systems, and rolling stock, detects developing defects before they cause failures, and intelligently prioritizes maintenance work — so that railway operators can deliver safer journeys, minimize service disruptions, and reduce the cost of reactive maintenance across the network.</w:t>
      </w:r>
    </w:p>
    <w:p w14:paraId="41E4E1D2" w14:textId="77777777" w:rsidR="002715F7" w:rsidRPr="00790761" w:rsidRDefault="00000000">
      <w:pPr>
        <w:pStyle w:val="Heading2"/>
        <w:spacing w:before="240" w:after="120"/>
        <w:rPr>
          <w:rFonts w:ascii="Times New Roman" w:hAnsi="Times New Roman" w:cs="Times New Roman"/>
        </w:rPr>
      </w:pPr>
      <w:bookmarkStart w:id="3" w:name="_Toc235818360"/>
      <w:r w:rsidRPr="00790761">
        <w:rPr>
          <w:rFonts w:ascii="Times New Roman" w:hAnsi="Times New Roman" w:cs="Times New Roman"/>
          <w:b/>
          <w:bCs/>
          <w:sz w:val="24"/>
          <w:szCs w:val="24"/>
        </w:rPr>
        <w:t>1.2 Project Objectives</w:t>
      </w:r>
      <w:bookmarkEnd w:id="3"/>
    </w:p>
    <w:p w14:paraId="04B8199F" w14:textId="77777777"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Continuously monitor railway assets (tracks, bridges, signals, rolling stock) in real time.</w:t>
      </w:r>
    </w:p>
    <w:p w14:paraId="25BBA48E" w14:textId="77777777" w:rsidR="002715F7" w:rsidRPr="00790761" w:rsidRDefault="00000000">
      <w:pPr>
        <w:pStyle w:val="ListParagraph"/>
        <w:numPr>
          <w:ilvl w:val="0"/>
          <w:numId w:val="2"/>
        </w:numPr>
        <w:spacing w:after="60" w:line="280" w:lineRule="auto"/>
        <w:rPr>
          <w:rFonts w:ascii="Times New Roman" w:hAnsi="Times New Roman" w:cs="Times New Roman"/>
        </w:rPr>
      </w:pPr>
      <w:proofErr w:type="gramStart"/>
      <w:r w:rsidRPr="00790761">
        <w:rPr>
          <w:rFonts w:ascii="Times New Roman" w:hAnsi="Times New Roman" w:cs="Times New Roman"/>
        </w:rPr>
        <w:t>Detect</w:t>
      </w:r>
      <w:proofErr w:type="gramEnd"/>
      <w:r w:rsidRPr="00790761">
        <w:rPr>
          <w:rFonts w:ascii="Times New Roman" w:hAnsi="Times New Roman" w:cs="Times New Roman"/>
        </w:rPr>
        <w:t xml:space="preserve"> infrastructure defects automatically using machine learning and computer vision.</w:t>
      </w:r>
    </w:p>
    <w:p w14:paraId="2AA4B37A" w14:textId="77777777"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Predict upcoming maintenance requirements before failures occur.</w:t>
      </w:r>
    </w:p>
    <w:p w14:paraId="0B862BA3" w14:textId="77777777"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Monitor and trend track and bridge structural conditions over time.</w:t>
      </w:r>
    </w:p>
    <w:p w14:paraId="3544B74D" w14:textId="77777777"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Prioritize maintenance schedules based on risk and business impact.</w:t>
      </w:r>
    </w:p>
    <w:p w14:paraId="2838C975" w14:textId="77777777"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Generate actionable asset performance and health reports for stakeholders.</w:t>
      </w:r>
    </w:p>
    <w:p w14:paraId="25956818" w14:textId="77777777"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Improve overall railway safety and reduce accident risk.</w:t>
      </w:r>
    </w:p>
    <w:p w14:paraId="6FC72B58" w14:textId="77777777"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Reduce maintenance costs through condition-based, rather than periodic, maintenance.</w:t>
      </w:r>
    </w:p>
    <w:p w14:paraId="46D6CBE0" w14:textId="77777777" w:rsidR="002715F7" w:rsidRPr="00790761" w:rsidRDefault="00000000">
      <w:pPr>
        <w:pStyle w:val="Heading2"/>
        <w:spacing w:before="240" w:after="120"/>
        <w:rPr>
          <w:rFonts w:ascii="Times New Roman" w:hAnsi="Times New Roman" w:cs="Times New Roman"/>
        </w:rPr>
      </w:pPr>
      <w:bookmarkStart w:id="4" w:name="_Toc235818361"/>
      <w:r w:rsidRPr="00790761">
        <w:rPr>
          <w:rFonts w:ascii="Times New Roman" w:hAnsi="Times New Roman" w:cs="Times New Roman"/>
          <w:b/>
          <w:bCs/>
          <w:sz w:val="24"/>
          <w:szCs w:val="24"/>
        </w:rPr>
        <w:t>1.3 Key Stakeholders</w:t>
      </w:r>
      <w:bookmarkEnd w:id="4"/>
    </w:p>
    <w:p w14:paraId="3958226C"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The table below identifies all stakeholders involved in the project and their roles.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2715F7" w:rsidRPr="00790761" w14:paraId="5E357196"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052D5F1B"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Stakeholder</w:t>
            </w:r>
          </w:p>
        </w:tc>
        <w:tc>
          <w:tcPr>
            <w:tcW w:w="6300" w:type="dxa"/>
            <w:shd w:val="clear" w:color="auto" w:fill="1F3864"/>
            <w:tcMar>
              <w:top w:w="80" w:type="dxa"/>
              <w:left w:w="100" w:type="dxa"/>
              <w:bottom w:w="80" w:type="dxa"/>
              <w:right w:w="100" w:type="dxa"/>
            </w:tcMar>
            <w:vAlign w:val="center"/>
          </w:tcPr>
          <w:p w14:paraId="38A6486E"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Role / Interest in the Project</w:t>
            </w:r>
          </w:p>
        </w:tc>
      </w:tr>
      <w:tr w:rsidR="002715F7" w:rsidRPr="00790761" w14:paraId="29E0C78E" w14:textId="77777777">
        <w:tblPrEx>
          <w:tblCellMar>
            <w:top w:w="0" w:type="dxa"/>
            <w:bottom w:w="0" w:type="dxa"/>
          </w:tblCellMar>
        </w:tblPrEx>
        <w:tc>
          <w:tcPr>
            <w:tcW w:w="3200" w:type="dxa"/>
            <w:tcMar>
              <w:top w:w="80" w:type="dxa"/>
              <w:left w:w="100" w:type="dxa"/>
              <w:bottom w:w="80" w:type="dxa"/>
              <w:right w:w="100" w:type="dxa"/>
            </w:tcMar>
            <w:vAlign w:val="center"/>
          </w:tcPr>
          <w:p w14:paraId="4353683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Railway Operations Manager</w:t>
            </w:r>
          </w:p>
        </w:tc>
        <w:tc>
          <w:tcPr>
            <w:tcW w:w="6300" w:type="dxa"/>
            <w:tcMar>
              <w:top w:w="80" w:type="dxa"/>
              <w:left w:w="100" w:type="dxa"/>
              <w:bottom w:w="80" w:type="dxa"/>
              <w:right w:w="100" w:type="dxa"/>
            </w:tcMar>
            <w:vAlign w:val="center"/>
          </w:tcPr>
          <w:p w14:paraId="71D23FA6" w14:textId="77777777" w:rsidR="002715F7" w:rsidRPr="00790761" w:rsidRDefault="00000000">
            <w:pPr>
              <w:spacing w:after="40"/>
              <w:rPr>
                <w:rFonts w:ascii="Times New Roman" w:hAnsi="Times New Roman" w:cs="Times New Roman"/>
              </w:rPr>
            </w:pPr>
            <w:proofErr w:type="gramStart"/>
            <w:r w:rsidRPr="00790761">
              <w:rPr>
                <w:rFonts w:ascii="Times New Roman" w:hAnsi="Times New Roman" w:cs="Times New Roman"/>
                <w:sz w:val="20"/>
                <w:szCs w:val="20"/>
              </w:rPr>
              <w:t>Oversees</w:t>
            </w:r>
            <w:proofErr w:type="gramEnd"/>
            <w:r w:rsidRPr="00790761">
              <w:rPr>
                <w:rFonts w:ascii="Times New Roman" w:hAnsi="Times New Roman" w:cs="Times New Roman"/>
                <w:sz w:val="20"/>
                <w:szCs w:val="20"/>
              </w:rPr>
              <w:t xml:space="preserve"> day-to-day operations; primary sponsor of asset uptime and safety targets.</w:t>
            </w:r>
          </w:p>
        </w:tc>
      </w:tr>
      <w:tr w:rsidR="002715F7" w:rsidRPr="00790761" w14:paraId="1CD3F1FB"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2F545CFE"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Track &amp; Bridge Inspection Engineers</w:t>
            </w:r>
          </w:p>
        </w:tc>
        <w:tc>
          <w:tcPr>
            <w:tcW w:w="6300" w:type="dxa"/>
            <w:shd w:val="clear" w:color="auto" w:fill="F2F2F2"/>
            <w:tcMar>
              <w:top w:w="80" w:type="dxa"/>
              <w:left w:w="100" w:type="dxa"/>
              <w:bottom w:w="80" w:type="dxa"/>
              <w:right w:w="100" w:type="dxa"/>
            </w:tcMar>
            <w:vAlign w:val="center"/>
          </w:tcPr>
          <w:p w14:paraId="52803DE9"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Field experts who validate AI-detected defects and perform physical inspections.</w:t>
            </w:r>
          </w:p>
        </w:tc>
      </w:tr>
      <w:tr w:rsidR="002715F7" w:rsidRPr="00790761" w14:paraId="4AF08B30" w14:textId="77777777">
        <w:tblPrEx>
          <w:tblCellMar>
            <w:top w:w="0" w:type="dxa"/>
            <w:bottom w:w="0" w:type="dxa"/>
          </w:tblCellMar>
        </w:tblPrEx>
        <w:tc>
          <w:tcPr>
            <w:tcW w:w="3200" w:type="dxa"/>
            <w:tcMar>
              <w:top w:w="80" w:type="dxa"/>
              <w:left w:w="100" w:type="dxa"/>
              <w:bottom w:w="80" w:type="dxa"/>
              <w:right w:w="100" w:type="dxa"/>
            </w:tcMar>
            <w:vAlign w:val="center"/>
          </w:tcPr>
          <w:p w14:paraId="09F6F7F6"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Maintenance Crew / Technicians</w:t>
            </w:r>
          </w:p>
        </w:tc>
        <w:tc>
          <w:tcPr>
            <w:tcW w:w="6300" w:type="dxa"/>
            <w:tcMar>
              <w:top w:w="80" w:type="dxa"/>
              <w:left w:w="100" w:type="dxa"/>
              <w:bottom w:w="80" w:type="dxa"/>
              <w:right w:w="100" w:type="dxa"/>
            </w:tcMar>
            <w:vAlign w:val="center"/>
          </w:tcPr>
          <w:p w14:paraId="629360AC"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Execute repair and maintenance work based on prioritized alerts.</w:t>
            </w:r>
          </w:p>
        </w:tc>
      </w:tr>
      <w:tr w:rsidR="002715F7" w:rsidRPr="00790761" w14:paraId="37C302A0"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9188F13"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Signaling &amp; Electrical Department</w:t>
            </w:r>
          </w:p>
        </w:tc>
        <w:tc>
          <w:tcPr>
            <w:tcW w:w="6300" w:type="dxa"/>
            <w:shd w:val="clear" w:color="auto" w:fill="F2F2F2"/>
            <w:tcMar>
              <w:top w:w="80" w:type="dxa"/>
              <w:left w:w="100" w:type="dxa"/>
              <w:bottom w:w="80" w:type="dxa"/>
              <w:right w:w="100" w:type="dxa"/>
            </w:tcMar>
            <w:vAlign w:val="center"/>
          </w:tcPr>
          <w:p w14:paraId="0E358F31"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Own signaling systems and electrical assets monitored by the platform.</w:t>
            </w:r>
          </w:p>
        </w:tc>
      </w:tr>
      <w:tr w:rsidR="002715F7" w:rsidRPr="00790761" w14:paraId="6B72D6BF" w14:textId="77777777">
        <w:tblPrEx>
          <w:tblCellMar>
            <w:top w:w="0" w:type="dxa"/>
            <w:bottom w:w="0" w:type="dxa"/>
          </w:tblCellMar>
        </w:tblPrEx>
        <w:tc>
          <w:tcPr>
            <w:tcW w:w="3200" w:type="dxa"/>
            <w:tcMar>
              <w:top w:w="80" w:type="dxa"/>
              <w:left w:w="100" w:type="dxa"/>
              <w:bottom w:w="80" w:type="dxa"/>
              <w:right w:w="100" w:type="dxa"/>
            </w:tcMar>
            <w:vAlign w:val="center"/>
          </w:tcPr>
          <w:p w14:paraId="4F4873F7"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Data Science / ML Engineering Team</w:t>
            </w:r>
          </w:p>
        </w:tc>
        <w:tc>
          <w:tcPr>
            <w:tcW w:w="6300" w:type="dxa"/>
            <w:tcMar>
              <w:top w:w="80" w:type="dxa"/>
              <w:left w:w="100" w:type="dxa"/>
              <w:bottom w:w="80" w:type="dxa"/>
              <w:right w:w="100" w:type="dxa"/>
            </w:tcMar>
            <w:vAlign w:val="center"/>
          </w:tcPr>
          <w:p w14:paraId="29959B48"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Build and tune anomaly-detection and predictive-maintenance models.</w:t>
            </w:r>
          </w:p>
        </w:tc>
      </w:tr>
      <w:tr w:rsidR="002715F7" w:rsidRPr="00790761" w14:paraId="1E10F603"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2FA54311"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Software Development Team</w:t>
            </w:r>
          </w:p>
        </w:tc>
        <w:tc>
          <w:tcPr>
            <w:tcW w:w="6300" w:type="dxa"/>
            <w:shd w:val="clear" w:color="auto" w:fill="F2F2F2"/>
            <w:tcMar>
              <w:top w:w="80" w:type="dxa"/>
              <w:left w:w="100" w:type="dxa"/>
              <w:bottom w:w="80" w:type="dxa"/>
              <w:right w:w="100" w:type="dxa"/>
            </w:tcMar>
            <w:vAlign w:val="center"/>
          </w:tcPr>
          <w:p w14:paraId="720AA962"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Design, build, and maintain the monitoring platform, dashboards, and APIs.</w:t>
            </w:r>
          </w:p>
        </w:tc>
      </w:tr>
      <w:tr w:rsidR="002715F7" w:rsidRPr="00790761" w14:paraId="4708D049" w14:textId="77777777">
        <w:tblPrEx>
          <w:tblCellMar>
            <w:top w:w="0" w:type="dxa"/>
            <w:bottom w:w="0" w:type="dxa"/>
          </w:tblCellMar>
        </w:tblPrEx>
        <w:tc>
          <w:tcPr>
            <w:tcW w:w="3200" w:type="dxa"/>
            <w:tcMar>
              <w:top w:w="80" w:type="dxa"/>
              <w:left w:w="100" w:type="dxa"/>
              <w:bottom w:w="80" w:type="dxa"/>
              <w:right w:w="100" w:type="dxa"/>
            </w:tcMar>
            <w:vAlign w:val="center"/>
          </w:tcPr>
          <w:p w14:paraId="0BBA89A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IoT &amp; Sensor Hardware Vendors</w:t>
            </w:r>
          </w:p>
        </w:tc>
        <w:tc>
          <w:tcPr>
            <w:tcW w:w="6300" w:type="dxa"/>
            <w:tcMar>
              <w:top w:w="80" w:type="dxa"/>
              <w:left w:w="100" w:type="dxa"/>
              <w:bottom w:w="80" w:type="dxa"/>
              <w:right w:w="100" w:type="dxa"/>
            </w:tcMar>
            <w:vAlign w:val="center"/>
          </w:tcPr>
          <w:p w14:paraId="0E3FF78F"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Supply and maintain sensors, drones, and edge devices used for data collection.</w:t>
            </w:r>
          </w:p>
        </w:tc>
      </w:tr>
      <w:tr w:rsidR="002715F7" w:rsidRPr="00790761" w14:paraId="591AF0E1"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382B6839"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Safety &amp; Compliance Officers</w:t>
            </w:r>
          </w:p>
        </w:tc>
        <w:tc>
          <w:tcPr>
            <w:tcW w:w="6300" w:type="dxa"/>
            <w:shd w:val="clear" w:color="auto" w:fill="F2F2F2"/>
            <w:tcMar>
              <w:top w:w="80" w:type="dxa"/>
              <w:left w:w="100" w:type="dxa"/>
              <w:bottom w:w="80" w:type="dxa"/>
              <w:right w:w="100" w:type="dxa"/>
            </w:tcMar>
            <w:vAlign w:val="center"/>
          </w:tcPr>
          <w:p w14:paraId="744A152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Ensure the platform meets railway safety regulations and audit requirements.</w:t>
            </w:r>
          </w:p>
        </w:tc>
      </w:tr>
      <w:tr w:rsidR="002715F7" w:rsidRPr="00790761" w14:paraId="28D559CD" w14:textId="77777777">
        <w:tblPrEx>
          <w:tblCellMar>
            <w:top w:w="0" w:type="dxa"/>
            <w:bottom w:w="0" w:type="dxa"/>
          </w:tblCellMar>
        </w:tblPrEx>
        <w:tc>
          <w:tcPr>
            <w:tcW w:w="3200" w:type="dxa"/>
            <w:tcMar>
              <w:top w:w="80" w:type="dxa"/>
              <w:left w:w="100" w:type="dxa"/>
              <w:bottom w:w="80" w:type="dxa"/>
              <w:right w:w="100" w:type="dxa"/>
            </w:tcMar>
            <w:vAlign w:val="center"/>
          </w:tcPr>
          <w:p w14:paraId="7997D50E"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IT Infrastructure / Cloud Team</w:t>
            </w:r>
          </w:p>
        </w:tc>
        <w:tc>
          <w:tcPr>
            <w:tcW w:w="6300" w:type="dxa"/>
            <w:tcMar>
              <w:top w:w="80" w:type="dxa"/>
              <w:left w:w="100" w:type="dxa"/>
              <w:bottom w:w="80" w:type="dxa"/>
              <w:right w:w="100" w:type="dxa"/>
            </w:tcMar>
            <w:vAlign w:val="center"/>
          </w:tcPr>
          <w:p w14:paraId="50D57AD0"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Manage servers, cloud storage, network, and data pipeline reliability.</w:t>
            </w:r>
          </w:p>
        </w:tc>
      </w:tr>
      <w:tr w:rsidR="002715F7" w:rsidRPr="00790761" w14:paraId="160F6F1A"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1BE2D7F4"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Railway Board / Project Sponsor</w:t>
            </w:r>
          </w:p>
        </w:tc>
        <w:tc>
          <w:tcPr>
            <w:tcW w:w="6300" w:type="dxa"/>
            <w:shd w:val="clear" w:color="auto" w:fill="F2F2F2"/>
            <w:tcMar>
              <w:top w:w="80" w:type="dxa"/>
              <w:left w:w="100" w:type="dxa"/>
              <w:bottom w:w="80" w:type="dxa"/>
              <w:right w:w="100" w:type="dxa"/>
            </w:tcMar>
            <w:vAlign w:val="center"/>
          </w:tcPr>
          <w:p w14:paraId="6883743E"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Approves budget, timelines, and strategic direction of the initiative.</w:t>
            </w:r>
          </w:p>
        </w:tc>
      </w:tr>
      <w:tr w:rsidR="002715F7" w:rsidRPr="00790761" w14:paraId="5EC7463F" w14:textId="77777777">
        <w:tblPrEx>
          <w:tblCellMar>
            <w:top w:w="0" w:type="dxa"/>
            <w:bottom w:w="0" w:type="dxa"/>
          </w:tblCellMar>
        </w:tblPrEx>
        <w:tc>
          <w:tcPr>
            <w:tcW w:w="3200" w:type="dxa"/>
            <w:tcMar>
              <w:top w:w="80" w:type="dxa"/>
              <w:left w:w="100" w:type="dxa"/>
              <w:bottom w:w="80" w:type="dxa"/>
              <w:right w:w="100" w:type="dxa"/>
            </w:tcMar>
            <w:vAlign w:val="center"/>
          </w:tcPr>
          <w:p w14:paraId="69260698"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Passengers (Indirect Stakeholder)</w:t>
            </w:r>
          </w:p>
        </w:tc>
        <w:tc>
          <w:tcPr>
            <w:tcW w:w="6300" w:type="dxa"/>
            <w:tcMar>
              <w:top w:w="80" w:type="dxa"/>
              <w:left w:w="100" w:type="dxa"/>
              <w:bottom w:w="80" w:type="dxa"/>
              <w:right w:w="100" w:type="dxa"/>
            </w:tcMar>
            <w:vAlign w:val="center"/>
          </w:tcPr>
          <w:p w14:paraId="72D7E05D"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Ultimate beneficiaries of improved safety, punctuality, and reliability.</w:t>
            </w:r>
          </w:p>
        </w:tc>
      </w:tr>
      <w:tr w:rsidR="002715F7" w:rsidRPr="00790761" w14:paraId="719C2312"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1DDEBF79"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Government Railway Regulatory Authority</w:t>
            </w:r>
          </w:p>
        </w:tc>
        <w:tc>
          <w:tcPr>
            <w:tcW w:w="6300" w:type="dxa"/>
            <w:shd w:val="clear" w:color="auto" w:fill="F2F2F2"/>
            <w:tcMar>
              <w:top w:w="80" w:type="dxa"/>
              <w:left w:w="100" w:type="dxa"/>
              <w:bottom w:w="80" w:type="dxa"/>
              <w:right w:w="100" w:type="dxa"/>
            </w:tcMar>
            <w:vAlign w:val="center"/>
          </w:tcPr>
          <w:p w14:paraId="05643D9B"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Defines safety standards and certifies infrastructure compliance.</w:t>
            </w:r>
          </w:p>
        </w:tc>
      </w:tr>
    </w:tbl>
    <w:p w14:paraId="0DFA597C" w14:textId="77777777" w:rsidR="002715F7" w:rsidRPr="00790761" w:rsidRDefault="00000000">
      <w:pPr>
        <w:pStyle w:val="Heading1"/>
        <w:spacing w:before="360" w:after="160"/>
        <w:rPr>
          <w:rFonts w:ascii="Times New Roman" w:hAnsi="Times New Roman" w:cs="Times New Roman"/>
        </w:rPr>
      </w:pPr>
      <w:bookmarkStart w:id="5" w:name="_Toc235818362"/>
      <w:r w:rsidRPr="00790761">
        <w:rPr>
          <w:rFonts w:ascii="Times New Roman" w:hAnsi="Times New Roman" w:cs="Times New Roman"/>
          <w:b/>
          <w:bCs/>
          <w:color w:val="1F3864"/>
          <w:sz w:val="30"/>
          <w:szCs w:val="30"/>
        </w:rPr>
        <w:t>2. Epics and User Stories</w:t>
      </w:r>
      <w:bookmarkEnd w:id="5"/>
    </w:p>
    <w:p w14:paraId="5847ABE8" w14:textId="77777777" w:rsidR="002715F7" w:rsidRPr="00790761" w:rsidRDefault="00000000">
      <w:pPr>
        <w:pStyle w:val="Heading2"/>
        <w:spacing w:before="240" w:after="120"/>
        <w:rPr>
          <w:rFonts w:ascii="Times New Roman" w:hAnsi="Times New Roman" w:cs="Times New Roman"/>
        </w:rPr>
      </w:pPr>
      <w:bookmarkStart w:id="6" w:name="_Toc235818363"/>
      <w:r w:rsidRPr="00790761">
        <w:rPr>
          <w:rFonts w:ascii="Times New Roman" w:hAnsi="Times New Roman" w:cs="Times New Roman"/>
          <w:b/>
          <w:bCs/>
          <w:sz w:val="24"/>
          <w:szCs w:val="24"/>
        </w:rPr>
        <w:t>2.1 Epics</w:t>
      </w:r>
      <w:bookmarkEnd w:id="6"/>
    </w:p>
    <w:p w14:paraId="509AD685"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The product backlog is organized into six epics that map directly to the platform's core objectives.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500"/>
      </w:tblGrid>
      <w:tr w:rsidR="002715F7" w:rsidRPr="00790761" w14:paraId="131D6019"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5F249417"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Epic ID</w:t>
            </w:r>
          </w:p>
        </w:tc>
        <w:tc>
          <w:tcPr>
            <w:tcW w:w="2800" w:type="dxa"/>
            <w:shd w:val="clear" w:color="auto" w:fill="1F3864"/>
            <w:tcMar>
              <w:top w:w="80" w:type="dxa"/>
              <w:left w:w="100" w:type="dxa"/>
              <w:bottom w:w="80" w:type="dxa"/>
              <w:right w:w="100" w:type="dxa"/>
            </w:tcMar>
            <w:vAlign w:val="center"/>
          </w:tcPr>
          <w:p w14:paraId="19522627"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Epic Name</w:t>
            </w:r>
          </w:p>
        </w:tc>
        <w:tc>
          <w:tcPr>
            <w:tcW w:w="5500" w:type="dxa"/>
            <w:shd w:val="clear" w:color="auto" w:fill="1F3864"/>
            <w:tcMar>
              <w:top w:w="80" w:type="dxa"/>
              <w:left w:w="100" w:type="dxa"/>
              <w:bottom w:w="80" w:type="dxa"/>
              <w:right w:w="100" w:type="dxa"/>
            </w:tcMar>
            <w:vAlign w:val="center"/>
          </w:tcPr>
          <w:p w14:paraId="7F8E59F1"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Description</w:t>
            </w:r>
          </w:p>
        </w:tc>
      </w:tr>
      <w:tr w:rsidR="002715F7" w:rsidRPr="00790761" w14:paraId="7951CAC9" w14:textId="77777777">
        <w:tblPrEx>
          <w:tblCellMar>
            <w:top w:w="0" w:type="dxa"/>
            <w:bottom w:w="0" w:type="dxa"/>
          </w:tblCellMar>
        </w:tblPrEx>
        <w:tc>
          <w:tcPr>
            <w:tcW w:w="1200" w:type="dxa"/>
            <w:tcMar>
              <w:top w:w="80" w:type="dxa"/>
              <w:left w:w="100" w:type="dxa"/>
              <w:bottom w:w="80" w:type="dxa"/>
              <w:right w:w="100" w:type="dxa"/>
            </w:tcMar>
            <w:vAlign w:val="center"/>
          </w:tcPr>
          <w:p w14:paraId="68FC6823"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EP-1</w:t>
            </w:r>
          </w:p>
        </w:tc>
        <w:tc>
          <w:tcPr>
            <w:tcW w:w="2800" w:type="dxa"/>
            <w:tcMar>
              <w:top w:w="80" w:type="dxa"/>
              <w:left w:w="100" w:type="dxa"/>
              <w:bottom w:w="80" w:type="dxa"/>
              <w:right w:w="100" w:type="dxa"/>
            </w:tcMar>
            <w:vAlign w:val="center"/>
          </w:tcPr>
          <w:p w14:paraId="3633E460"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Real-Time Asset Monitoring</w:t>
            </w:r>
          </w:p>
        </w:tc>
        <w:tc>
          <w:tcPr>
            <w:tcW w:w="5500" w:type="dxa"/>
            <w:tcMar>
              <w:top w:w="80" w:type="dxa"/>
              <w:left w:w="100" w:type="dxa"/>
              <w:bottom w:w="80" w:type="dxa"/>
              <w:right w:w="100" w:type="dxa"/>
            </w:tcMar>
            <w:vAlign w:val="center"/>
          </w:tcPr>
          <w:p w14:paraId="7FCD12A9"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 xml:space="preserve">Collect and visualize live </w:t>
            </w:r>
            <w:proofErr w:type="gramStart"/>
            <w:r w:rsidRPr="00790761">
              <w:rPr>
                <w:rFonts w:ascii="Times New Roman" w:hAnsi="Times New Roman" w:cs="Times New Roman"/>
                <w:sz w:val="20"/>
                <w:szCs w:val="20"/>
              </w:rPr>
              <w:t>sensor</w:t>
            </w:r>
            <w:proofErr w:type="gramEnd"/>
            <w:r w:rsidRPr="00790761">
              <w:rPr>
                <w:rFonts w:ascii="Times New Roman" w:hAnsi="Times New Roman" w:cs="Times New Roman"/>
                <w:sz w:val="20"/>
                <w:szCs w:val="20"/>
              </w:rPr>
              <w:t xml:space="preserve">, </w:t>
            </w:r>
            <w:proofErr w:type="gramStart"/>
            <w:r w:rsidRPr="00790761">
              <w:rPr>
                <w:rFonts w:ascii="Times New Roman" w:hAnsi="Times New Roman" w:cs="Times New Roman"/>
                <w:sz w:val="20"/>
                <w:szCs w:val="20"/>
              </w:rPr>
              <w:t>drone</w:t>
            </w:r>
            <w:proofErr w:type="gramEnd"/>
            <w:r w:rsidRPr="00790761">
              <w:rPr>
                <w:rFonts w:ascii="Times New Roman" w:hAnsi="Times New Roman" w:cs="Times New Roman"/>
                <w:sz w:val="20"/>
                <w:szCs w:val="20"/>
              </w:rPr>
              <w:t>, and camera data from tracks, bridges, signals, and rolling stock.</w:t>
            </w:r>
          </w:p>
        </w:tc>
      </w:tr>
      <w:tr w:rsidR="002715F7" w:rsidRPr="00790761" w14:paraId="628607E1"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51DD88B7"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EP-2</w:t>
            </w:r>
          </w:p>
        </w:tc>
        <w:tc>
          <w:tcPr>
            <w:tcW w:w="2800" w:type="dxa"/>
            <w:shd w:val="clear" w:color="auto" w:fill="F2F2F2"/>
            <w:tcMar>
              <w:top w:w="80" w:type="dxa"/>
              <w:left w:w="100" w:type="dxa"/>
              <w:bottom w:w="80" w:type="dxa"/>
              <w:right w:w="100" w:type="dxa"/>
            </w:tcMar>
            <w:vAlign w:val="center"/>
          </w:tcPr>
          <w:p w14:paraId="3AD2AC86"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AI-Based Defect Detection</w:t>
            </w:r>
          </w:p>
        </w:tc>
        <w:tc>
          <w:tcPr>
            <w:tcW w:w="5500" w:type="dxa"/>
            <w:shd w:val="clear" w:color="auto" w:fill="F2F2F2"/>
            <w:tcMar>
              <w:top w:w="80" w:type="dxa"/>
              <w:left w:w="100" w:type="dxa"/>
              <w:bottom w:w="80" w:type="dxa"/>
              <w:right w:w="100" w:type="dxa"/>
            </w:tcMar>
            <w:vAlign w:val="center"/>
          </w:tcPr>
          <w:p w14:paraId="3F315491"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Apply computer vision and ML models to automatically detect anomalies and structural defects.</w:t>
            </w:r>
          </w:p>
        </w:tc>
      </w:tr>
      <w:tr w:rsidR="002715F7" w:rsidRPr="00790761" w14:paraId="76B0AAB1" w14:textId="77777777">
        <w:tblPrEx>
          <w:tblCellMar>
            <w:top w:w="0" w:type="dxa"/>
            <w:bottom w:w="0" w:type="dxa"/>
          </w:tblCellMar>
        </w:tblPrEx>
        <w:tc>
          <w:tcPr>
            <w:tcW w:w="1200" w:type="dxa"/>
            <w:tcMar>
              <w:top w:w="80" w:type="dxa"/>
              <w:left w:w="100" w:type="dxa"/>
              <w:bottom w:w="80" w:type="dxa"/>
              <w:right w:w="100" w:type="dxa"/>
            </w:tcMar>
            <w:vAlign w:val="center"/>
          </w:tcPr>
          <w:p w14:paraId="4AE92E56"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EP-3</w:t>
            </w:r>
          </w:p>
        </w:tc>
        <w:tc>
          <w:tcPr>
            <w:tcW w:w="2800" w:type="dxa"/>
            <w:tcMar>
              <w:top w:w="80" w:type="dxa"/>
              <w:left w:w="100" w:type="dxa"/>
              <w:bottom w:w="80" w:type="dxa"/>
              <w:right w:w="100" w:type="dxa"/>
            </w:tcMar>
            <w:vAlign w:val="center"/>
          </w:tcPr>
          <w:p w14:paraId="6EA36CC9"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Predictive Maintenance</w:t>
            </w:r>
          </w:p>
        </w:tc>
        <w:tc>
          <w:tcPr>
            <w:tcW w:w="5500" w:type="dxa"/>
            <w:tcMar>
              <w:top w:w="80" w:type="dxa"/>
              <w:left w:w="100" w:type="dxa"/>
              <w:bottom w:w="80" w:type="dxa"/>
              <w:right w:w="100" w:type="dxa"/>
            </w:tcMar>
            <w:vAlign w:val="center"/>
          </w:tcPr>
          <w:p w14:paraId="0E91492B"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Forecast component failure and remaining useful life using historical and streaming sensor data.</w:t>
            </w:r>
          </w:p>
        </w:tc>
      </w:tr>
      <w:tr w:rsidR="002715F7" w:rsidRPr="00790761" w14:paraId="5435AAB6"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729151B7"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EP-4</w:t>
            </w:r>
          </w:p>
        </w:tc>
        <w:tc>
          <w:tcPr>
            <w:tcW w:w="2800" w:type="dxa"/>
            <w:shd w:val="clear" w:color="auto" w:fill="F2F2F2"/>
            <w:tcMar>
              <w:top w:w="80" w:type="dxa"/>
              <w:left w:w="100" w:type="dxa"/>
              <w:bottom w:w="80" w:type="dxa"/>
              <w:right w:w="100" w:type="dxa"/>
            </w:tcMar>
            <w:vAlign w:val="center"/>
          </w:tcPr>
          <w:p w14:paraId="4BF8DEC7"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Maintenance Prioritization &amp; Scheduling</w:t>
            </w:r>
          </w:p>
        </w:tc>
        <w:tc>
          <w:tcPr>
            <w:tcW w:w="5500" w:type="dxa"/>
            <w:shd w:val="clear" w:color="auto" w:fill="F2F2F2"/>
            <w:tcMar>
              <w:top w:w="80" w:type="dxa"/>
              <w:left w:w="100" w:type="dxa"/>
              <w:bottom w:w="80" w:type="dxa"/>
              <w:right w:w="100" w:type="dxa"/>
            </w:tcMar>
            <w:vAlign w:val="center"/>
          </w:tcPr>
          <w:p w14:paraId="25875787"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Rank and schedule maintenance activities by safety risk, cost, and operational dependency.</w:t>
            </w:r>
          </w:p>
        </w:tc>
      </w:tr>
      <w:tr w:rsidR="002715F7" w:rsidRPr="00790761" w14:paraId="4DD2C7BF" w14:textId="77777777">
        <w:tblPrEx>
          <w:tblCellMar>
            <w:top w:w="0" w:type="dxa"/>
            <w:bottom w:w="0" w:type="dxa"/>
          </w:tblCellMar>
        </w:tblPrEx>
        <w:tc>
          <w:tcPr>
            <w:tcW w:w="1200" w:type="dxa"/>
            <w:tcMar>
              <w:top w:w="80" w:type="dxa"/>
              <w:left w:w="100" w:type="dxa"/>
              <w:bottom w:w="80" w:type="dxa"/>
              <w:right w:w="100" w:type="dxa"/>
            </w:tcMar>
            <w:vAlign w:val="center"/>
          </w:tcPr>
          <w:p w14:paraId="29E2EBB3"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EP-5</w:t>
            </w:r>
          </w:p>
        </w:tc>
        <w:tc>
          <w:tcPr>
            <w:tcW w:w="2800" w:type="dxa"/>
            <w:tcMar>
              <w:top w:w="80" w:type="dxa"/>
              <w:left w:w="100" w:type="dxa"/>
              <w:bottom w:w="80" w:type="dxa"/>
              <w:right w:w="100" w:type="dxa"/>
            </w:tcMar>
            <w:vAlign w:val="center"/>
          </w:tcPr>
          <w:p w14:paraId="0178F4DE"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Asset Performance Reporting &amp; Analytics</w:t>
            </w:r>
          </w:p>
        </w:tc>
        <w:tc>
          <w:tcPr>
            <w:tcW w:w="5500" w:type="dxa"/>
            <w:tcMar>
              <w:top w:w="80" w:type="dxa"/>
              <w:left w:w="100" w:type="dxa"/>
              <w:bottom w:w="80" w:type="dxa"/>
              <w:right w:w="100" w:type="dxa"/>
            </w:tcMar>
            <w:vAlign w:val="center"/>
          </w:tcPr>
          <w:p w14:paraId="18569D07"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Provide dashboards and reports summarizing asset health, trends, and KPIs for decision-makers.</w:t>
            </w:r>
          </w:p>
        </w:tc>
      </w:tr>
      <w:tr w:rsidR="002715F7" w:rsidRPr="00790761" w14:paraId="14226D94"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2A45C431"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EP-6</w:t>
            </w:r>
          </w:p>
        </w:tc>
        <w:tc>
          <w:tcPr>
            <w:tcW w:w="2800" w:type="dxa"/>
            <w:shd w:val="clear" w:color="auto" w:fill="F2F2F2"/>
            <w:tcMar>
              <w:top w:w="80" w:type="dxa"/>
              <w:left w:w="100" w:type="dxa"/>
              <w:bottom w:w="80" w:type="dxa"/>
              <w:right w:w="100" w:type="dxa"/>
            </w:tcMar>
            <w:vAlign w:val="center"/>
          </w:tcPr>
          <w:p w14:paraId="518446D8"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Safety Alerts &amp; Notifications</w:t>
            </w:r>
          </w:p>
        </w:tc>
        <w:tc>
          <w:tcPr>
            <w:tcW w:w="5500" w:type="dxa"/>
            <w:shd w:val="clear" w:color="auto" w:fill="F2F2F2"/>
            <w:tcMar>
              <w:top w:w="80" w:type="dxa"/>
              <w:left w:w="100" w:type="dxa"/>
              <w:bottom w:w="80" w:type="dxa"/>
              <w:right w:w="100" w:type="dxa"/>
            </w:tcMar>
            <w:vAlign w:val="center"/>
          </w:tcPr>
          <w:p w14:paraId="5A9EAB67"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Notify relevant personnel instantly when a critical anomaly or safety risk is detected.</w:t>
            </w:r>
          </w:p>
        </w:tc>
      </w:tr>
    </w:tbl>
    <w:p w14:paraId="07D29478" w14:textId="77777777" w:rsidR="002715F7" w:rsidRPr="00790761" w:rsidRDefault="00000000">
      <w:pPr>
        <w:pStyle w:val="Heading2"/>
        <w:spacing w:before="240" w:after="120"/>
        <w:rPr>
          <w:rFonts w:ascii="Times New Roman" w:hAnsi="Times New Roman" w:cs="Times New Roman"/>
        </w:rPr>
      </w:pPr>
      <w:bookmarkStart w:id="7" w:name="_Toc235818364"/>
      <w:r w:rsidRPr="00790761">
        <w:rPr>
          <w:rFonts w:ascii="Times New Roman" w:hAnsi="Times New Roman" w:cs="Times New Roman"/>
          <w:b/>
          <w:bCs/>
          <w:sz w:val="24"/>
          <w:szCs w:val="24"/>
        </w:rPr>
        <w:t>2.2 User Stories</w:t>
      </w:r>
      <w:bookmarkEnd w:id="7"/>
    </w:p>
    <w:p w14:paraId="349680EF"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Each requirement is expressed as a user story following the standard Agile format: “As a &lt;user&gt;, I want &lt;feature&gt;, so that &lt;benefit&gt;.” Stories are grouped by epic below.</w:t>
      </w:r>
    </w:p>
    <w:p w14:paraId="0CDD134A" w14:textId="77777777" w:rsidR="002715F7" w:rsidRPr="00790761" w:rsidRDefault="00000000">
      <w:pPr>
        <w:pStyle w:val="Heading3"/>
        <w:spacing w:before="180" w:after="100"/>
        <w:rPr>
          <w:rFonts w:ascii="Times New Roman" w:hAnsi="Times New Roman" w:cs="Times New Roman"/>
        </w:rPr>
      </w:pPr>
      <w:bookmarkStart w:id="8" w:name="_Toc235818365"/>
      <w:r w:rsidRPr="00790761">
        <w:rPr>
          <w:rFonts w:ascii="Times New Roman" w:hAnsi="Times New Roman" w:cs="Times New Roman"/>
          <w:b/>
          <w:bCs/>
          <w:color w:val="1F3864"/>
          <w:sz w:val="22"/>
          <w:szCs w:val="22"/>
        </w:rPr>
        <w:t>EP-1: Real-Time Asset Monitoring</w:t>
      </w:r>
      <w:bookmarkEnd w:id="8"/>
    </w:p>
    <w:p w14:paraId="1839B5C8" w14:textId="24FBD213"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 xml:space="preserve">US-01: As a field engineer, I want </w:t>
      </w:r>
      <w:r w:rsidR="00790761">
        <w:rPr>
          <w:rFonts w:ascii="Times New Roman" w:hAnsi="Times New Roman" w:cs="Times New Roman"/>
        </w:rPr>
        <w:t xml:space="preserve">to </w:t>
      </w:r>
      <w:r w:rsidRPr="00790761">
        <w:rPr>
          <w:rFonts w:ascii="Times New Roman" w:hAnsi="Times New Roman" w:cs="Times New Roman"/>
        </w:rPr>
        <w:t>view a live dashboard of sensor readings from tracks and bridges, so that I can quickly assess current asset conditions without visiting the site.</w:t>
      </w:r>
    </w:p>
    <w:p w14:paraId="78FF8076" w14:textId="0060A5A0"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 xml:space="preserve">US-02: As a maintenance engineer, I want </w:t>
      </w:r>
      <w:r w:rsidR="00790761">
        <w:rPr>
          <w:rFonts w:ascii="Times New Roman" w:hAnsi="Times New Roman" w:cs="Times New Roman"/>
        </w:rPr>
        <w:t xml:space="preserve">to </w:t>
      </w:r>
      <w:r w:rsidRPr="00790761">
        <w:rPr>
          <w:rFonts w:ascii="Times New Roman" w:hAnsi="Times New Roman" w:cs="Times New Roman"/>
        </w:rPr>
        <w:t>see the real-time GPS location and status of monitoring drones, so that I can confirm inspection coverage across the rail network.</w:t>
      </w:r>
    </w:p>
    <w:p w14:paraId="7CF021A7" w14:textId="37E8A171"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 xml:space="preserve">US-03: As a system administrator, I want </w:t>
      </w:r>
      <w:r w:rsidR="00790761">
        <w:rPr>
          <w:rFonts w:ascii="Times New Roman" w:hAnsi="Times New Roman" w:cs="Times New Roman"/>
        </w:rPr>
        <w:t xml:space="preserve">to </w:t>
      </w:r>
      <w:r w:rsidRPr="00790761">
        <w:rPr>
          <w:rFonts w:ascii="Times New Roman" w:hAnsi="Times New Roman" w:cs="Times New Roman"/>
        </w:rPr>
        <w:t>configure sensor thresholds for temperature, vibration, and strain, so that the system raises alerts appropriate to each asset type.</w:t>
      </w:r>
    </w:p>
    <w:p w14:paraId="23480E5D" w14:textId="77777777" w:rsidR="002715F7" w:rsidRPr="00790761" w:rsidRDefault="00000000">
      <w:pPr>
        <w:pStyle w:val="Heading3"/>
        <w:spacing w:before="180" w:after="100"/>
        <w:rPr>
          <w:rFonts w:ascii="Times New Roman" w:hAnsi="Times New Roman" w:cs="Times New Roman"/>
        </w:rPr>
      </w:pPr>
      <w:bookmarkStart w:id="9" w:name="_Toc235818366"/>
      <w:r w:rsidRPr="00790761">
        <w:rPr>
          <w:rFonts w:ascii="Times New Roman" w:hAnsi="Times New Roman" w:cs="Times New Roman"/>
          <w:b/>
          <w:bCs/>
          <w:color w:val="1F3864"/>
          <w:sz w:val="22"/>
          <w:szCs w:val="22"/>
        </w:rPr>
        <w:t>EP-2: AI-Based Defect Detection</w:t>
      </w:r>
      <w:bookmarkEnd w:id="9"/>
    </w:p>
    <w:p w14:paraId="1E5BC1A8" w14:textId="0695CD7E"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 xml:space="preserve">US-04: As a maintenance engineer, I want </w:t>
      </w:r>
      <w:r w:rsidR="00790761">
        <w:rPr>
          <w:rFonts w:ascii="Times New Roman" w:hAnsi="Times New Roman" w:cs="Times New Roman"/>
        </w:rPr>
        <w:t xml:space="preserve">to </w:t>
      </w:r>
      <w:r w:rsidRPr="00790761">
        <w:rPr>
          <w:rFonts w:ascii="Times New Roman" w:hAnsi="Times New Roman" w:cs="Times New Roman"/>
        </w:rPr>
        <w:t>receive automatic detection of rail crack defects from camera and sensor data, so that I can address structural issues before they cause failures.</w:t>
      </w:r>
    </w:p>
    <w:p w14:paraId="41210287" w14:textId="6928493B"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 xml:space="preserve">US-05: As a track inspector, I want the system </w:t>
      </w:r>
      <w:r w:rsidR="00790761">
        <w:rPr>
          <w:rFonts w:ascii="Times New Roman" w:hAnsi="Times New Roman" w:cs="Times New Roman"/>
        </w:rPr>
        <w:t xml:space="preserve">to </w:t>
      </w:r>
      <w:r w:rsidRPr="00790761">
        <w:rPr>
          <w:rFonts w:ascii="Times New Roman" w:hAnsi="Times New Roman" w:cs="Times New Roman"/>
        </w:rPr>
        <w:t>classify defect severity (minor, moderate, critical), so that I know which defects require immediate attention.</w:t>
      </w:r>
    </w:p>
    <w:p w14:paraId="2A6ACD3C" w14:textId="33942924"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 xml:space="preserve">US-06: As a data scientist, I want </w:t>
      </w:r>
      <w:r w:rsidR="00790761">
        <w:rPr>
          <w:rFonts w:ascii="Times New Roman" w:hAnsi="Times New Roman" w:cs="Times New Roman"/>
        </w:rPr>
        <w:t xml:space="preserve">to </w:t>
      </w:r>
      <w:r w:rsidRPr="00790761">
        <w:rPr>
          <w:rFonts w:ascii="Times New Roman" w:hAnsi="Times New Roman" w:cs="Times New Roman"/>
        </w:rPr>
        <w:t>retrain the defect-detection model with newly labeled inspection data, so that model accuracy improves over time as more data is collected.</w:t>
      </w:r>
    </w:p>
    <w:p w14:paraId="5E50489E" w14:textId="77777777" w:rsidR="002715F7" w:rsidRPr="00790761" w:rsidRDefault="00000000">
      <w:pPr>
        <w:pStyle w:val="Heading3"/>
        <w:spacing w:before="180" w:after="100"/>
        <w:rPr>
          <w:rFonts w:ascii="Times New Roman" w:hAnsi="Times New Roman" w:cs="Times New Roman"/>
        </w:rPr>
      </w:pPr>
      <w:bookmarkStart w:id="10" w:name="_Toc235818367"/>
      <w:r w:rsidRPr="00790761">
        <w:rPr>
          <w:rFonts w:ascii="Times New Roman" w:hAnsi="Times New Roman" w:cs="Times New Roman"/>
          <w:b/>
          <w:bCs/>
          <w:color w:val="1F3864"/>
          <w:sz w:val="22"/>
          <w:szCs w:val="22"/>
        </w:rPr>
        <w:t>EP-3: Predictive Maintenance</w:t>
      </w:r>
      <w:bookmarkEnd w:id="10"/>
    </w:p>
    <w:p w14:paraId="48FEBCB9" w14:textId="1B7E587A"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 xml:space="preserve">US-07: As a maintenance planner, I want </w:t>
      </w:r>
      <w:r w:rsidR="00790761">
        <w:rPr>
          <w:rFonts w:ascii="Times New Roman" w:hAnsi="Times New Roman" w:cs="Times New Roman"/>
        </w:rPr>
        <w:t xml:space="preserve">to </w:t>
      </w:r>
      <w:r w:rsidRPr="00790761">
        <w:rPr>
          <w:rFonts w:ascii="Times New Roman" w:hAnsi="Times New Roman" w:cs="Times New Roman"/>
        </w:rPr>
        <w:t>view predicted failure timelines for key rail components, so that I can schedule preventive maintenance before breakdowns occur.</w:t>
      </w:r>
    </w:p>
    <w:p w14:paraId="6F9AF18D" w14:textId="7E2C33E5"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 xml:space="preserve">US-08: As </w:t>
      </w:r>
      <w:r w:rsidR="00790761">
        <w:rPr>
          <w:rFonts w:ascii="Times New Roman" w:hAnsi="Times New Roman" w:cs="Times New Roman"/>
        </w:rPr>
        <w:t>an</w:t>
      </w:r>
      <w:r w:rsidRPr="00790761">
        <w:rPr>
          <w:rFonts w:ascii="Times New Roman" w:hAnsi="Times New Roman" w:cs="Times New Roman"/>
        </w:rPr>
        <w:t xml:space="preserve"> asset manager, I want </w:t>
      </w:r>
      <w:r w:rsidR="00790761">
        <w:rPr>
          <w:rFonts w:ascii="Times New Roman" w:hAnsi="Times New Roman" w:cs="Times New Roman"/>
        </w:rPr>
        <w:t xml:space="preserve">to </w:t>
      </w:r>
      <w:r w:rsidRPr="00790761">
        <w:rPr>
          <w:rFonts w:ascii="Times New Roman" w:hAnsi="Times New Roman" w:cs="Times New Roman"/>
        </w:rPr>
        <w:t>see the remaining useful life (RUL) estimate for signaling equipment, so that I can plan replacement budgets.</w:t>
      </w:r>
    </w:p>
    <w:p w14:paraId="2631A117" w14:textId="41ED389D"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 xml:space="preserve">US-09: As a maintenance engineer, I want </w:t>
      </w:r>
      <w:r w:rsidR="00790761">
        <w:rPr>
          <w:rFonts w:ascii="Times New Roman" w:hAnsi="Times New Roman" w:cs="Times New Roman"/>
        </w:rPr>
        <w:t xml:space="preserve">to </w:t>
      </w:r>
      <w:r w:rsidRPr="00790761">
        <w:rPr>
          <w:rFonts w:ascii="Times New Roman" w:hAnsi="Times New Roman" w:cs="Times New Roman"/>
        </w:rPr>
        <w:t>receive early-warning alerts when failure probability crosses a risk threshold, so that I can intervene before a critical failure disrupts service.</w:t>
      </w:r>
    </w:p>
    <w:p w14:paraId="58FDB45D" w14:textId="77777777" w:rsidR="002715F7" w:rsidRPr="00790761" w:rsidRDefault="00000000">
      <w:pPr>
        <w:pStyle w:val="Heading3"/>
        <w:spacing w:before="180" w:after="100"/>
        <w:rPr>
          <w:rFonts w:ascii="Times New Roman" w:hAnsi="Times New Roman" w:cs="Times New Roman"/>
        </w:rPr>
      </w:pPr>
      <w:bookmarkStart w:id="11" w:name="_Toc235818368"/>
      <w:r w:rsidRPr="00790761">
        <w:rPr>
          <w:rFonts w:ascii="Times New Roman" w:hAnsi="Times New Roman" w:cs="Times New Roman"/>
          <w:b/>
          <w:bCs/>
          <w:color w:val="1F3864"/>
          <w:sz w:val="22"/>
          <w:szCs w:val="22"/>
        </w:rPr>
        <w:t>EP-4: Maintenance Prioritization &amp; Scheduling</w:t>
      </w:r>
      <w:bookmarkEnd w:id="11"/>
    </w:p>
    <w:p w14:paraId="17FD38CB" w14:textId="6E520A44"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 xml:space="preserve">US-10: As a maintenance planner, I want </w:t>
      </w:r>
      <w:r w:rsidR="00790761">
        <w:rPr>
          <w:rFonts w:ascii="Times New Roman" w:hAnsi="Times New Roman" w:cs="Times New Roman"/>
        </w:rPr>
        <w:t xml:space="preserve">to </w:t>
      </w:r>
      <w:r w:rsidRPr="00790761">
        <w:rPr>
          <w:rFonts w:ascii="Times New Roman" w:hAnsi="Times New Roman" w:cs="Times New Roman"/>
        </w:rPr>
        <w:t>view a prioritized list of maintenance tasks ranked by risk and impact, so that my team works on the most critical issues first.</w:t>
      </w:r>
    </w:p>
    <w:p w14:paraId="68787186" w14:textId="4371E19A"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 xml:space="preserve">US-11: As </w:t>
      </w:r>
      <w:r w:rsidR="00790761">
        <w:rPr>
          <w:rFonts w:ascii="Times New Roman" w:hAnsi="Times New Roman" w:cs="Times New Roman"/>
        </w:rPr>
        <w:t>an</w:t>
      </w:r>
      <w:r w:rsidRPr="00790761">
        <w:rPr>
          <w:rFonts w:ascii="Times New Roman" w:hAnsi="Times New Roman" w:cs="Times New Roman"/>
        </w:rPr>
        <w:t xml:space="preserve"> operations manager, I want </w:t>
      </w:r>
      <w:r w:rsidR="00790761">
        <w:rPr>
          <w:rFonts w:ascii="Times New Roman" w:hAnsi="Times New Roman" w:cs="Times New Roman"/>
        </w:rPr>
        <w:t xml:space="preserve">to </w:t>
      </w:r>
      <w:r w:rsidRPr="00790761">
        <w:rPr>
          <w:rFonts w:ascii="Times New Roman" w:hAnsi="Times New Roman" w:cs="Times New Roman"/>
        </w:rPr>
        <w:t>assign maintenance tasks to available crews based on location and skill, so that repairs are completed efficiently with minimal travel delay.</w:t>
      </w:r>
    </w:p>
    <w:p w14:paraId="6FA82134" w14:textId="2D7AC738"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 xml:space="preserve">US-12: As a maintenance planner, I want </w:t>
      </w:r>
      <w:r w:rsidR="00790761">
        <w:rPr>
          <w:rFonts w:ascii="Times New Roman" w:hAnsi="Times New Roman" w:cs="Times New Roman"/>
        </w:rPr>
        <w:t xml:space="preserve">to </w:t>
      </w:r>
      <w:r w:rsidRPr="00790761">
        <w:rPr>
          <w:rFonts w:ascii="Times New Roman" w:hAnsi="Times New Roman" w:cs="Times New Roman"/>
        </w:rPr>
        <w:t>reschedule maintenance automatically when a higher-priority defect is detected, so that the most urgent safety risks are always addressed first.</w:t>
      </w:r>
    </w:p>
    <w:p w14:paraId="200ECDF1" w14:textId="77777777" w:rsidR="002715F7" w:rsidRPr="00790761" w:rsidRDefault="00000000">
      <w:pPr>
        <w:pStyle w:val="Heading3"/>
        <w:spacing w:before="180" w:after="100"/>
        <w:rPr>
          <w:rFonts w:ascii="Times New Roman" w:hAnsi="Times New Roman" w:cs="Times New Roman"/>
        </w:rPr>
      </w:pPr>
      <w:bookmarkStart w:id="12" w:name="_Toc235818369"/>
      <w:r w:rsidRPr="00790761">
        <w:rPr>
          <w:rFonts w:ascii="Times New Roman" w:hAnsi="Times New Roman" w:cs="Times New Roman"/>
          <w:b/>
          <w:bCs/>
          <w:color w:val="1F3864"/>
          <w:sz w:val="22"/>
          <w:szCs w:val="22"/>
        </w:rPr>
        <w:t>EP-5: Asset Performance Reporting &amp; Analytics</w:t>
      </w:r>
      <w:bookmarkEnd w:id="12"/>
    </w:p>
    <w:p w14:paraId="72FF4860" w14:textId="08E7F290"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 xml:space="preserve">US-13: As </w:t>
      </w:r>
      <w:r w:rsidR="00790761">
        <w:rPr>
          <w:rFonts w:ascii="Times New Roman" w:hAnsi="Times New Roman" w:cs="Times New Roman"/>
        </w:rPr>
        <w:t>an</w:t>
      </w:r>
      <w:r w:rsidRPr="00790761">
        <w:rPr>
          <w:rFonts w:ascii="Times New Roman" w:hAnsi="Times New Roman" w:cs="Times New Roman"/>
        </w:rPr>
        <w:t xml:space="preserve"> operations manager, I want </w:t>
      </w:r>
      <w:r w:rsidR="00790761">
        <w:rPr>
          <w:rFonts w:ascii="Times New Roman" w:hAnsi="Times New Roman" w:cs="Times New Roman"/>
        </w:rPr>
        <w:t xml:space="preserve">to </w:t>
      </w:r>
      <w:r w:rsidRPr="00790761">
        <w:rPr>
          <w:rFonts w:ascii="Times New Roman" w:hAnsi="Times New Roman" w:cs="Times New Roman"/>
        </w:rPr>
        <w:t>view a dashboard summarizing overall asset health across the network, so that I can report network status to senior management.</w:t>
      </w:r>
    </w:p>
    <w:p w14:paraId="4688830F" w14:textId="2A480915"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 xml:space="preserve">US-14: As a railway board member, I want </w:t>
      </w:r>
      <w:r w:rsidR="00790761">
        <w:rPr>
          <w:rFonts w:ascii="Times New Roman" w:hAnsi="Times New Roman" w:cs="Times New Roman"/>
        </w:rPr>
        <w:t xml:space="preserve">to </w:t>
      </w:r>
      <w:r w:rsidRPr="00790761">
        <w:rPr>
          <w:rFonts w:ascii="Times New Roman" w:hAnsi="Times New Roman" w:cs="Times New Roman"/>
        </w:rPr>
        <w:t>generate monthly asset performance and cost-savings reports, so that I can track ROI of the predictive maintenance program.</w:t>
      </w:r>
    </w:p>
    <w:p w14:paraId="7E18BDC6" w14:textId="51B69478"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 xml:space="preserve">US-15: As a maintenance engineer, I want </w:t>
      </w:r>
      <w:r w:rsidR="00790761">
        <w:rPr>
          <w:rFonts w:ascii="Times New Roman" w:hAnsi="Times New Roman" w:cs="Times New Roman"/>
        </w:rPr>
        <w:t xml:space="preserve">to </w:t>
      </w:r>
      <w:r w:rsidRPr="00790761">
        <w:rPr>
          <w:rFonts w:ascii="Times New Roman" w:hAnsi="Times New Roman" w:cs="Times New Roman"/>
        </w:rPr>
        <w:t xml:space="preserve">export historical </w:t>
      </w:r>
      <w:proofErr w:type="gramStart"/>
      <w:r w:rsidRPr="00790761">
        <w:rPr>
          <w:rFonts w:ascii="Times New Roman" w:hAnsi="Times New Roman" w:cs="Times New Roman"/>
        </w:rPr>
        <w:t>defect</w:t>
      </w:r>
      <w:proofErr w:type="gramEnd"/>
      <w:r w:rsidRPr="00790761">
        <w:rPr>
          <w:rFonts w:ascii="Times New Roman" w:hAnsi="Times New Roman" w:cs="Times New Roman"/>
        </w:rPr>
        <w:t xml:space="preserve"> and repair data for a specific asset, so that I can review the maintenance history before servicing it.</w:t>
      </w:r>
    </w:p>
    <w:p w14:paraId="16354147" w14:textId="77777777" w:rsidR="002715F7" w:rsidRPr="00790761" w:rsidRDefault="00000000">
      <w:pPr>
        <w:pStyle w:val="Heading3"/>
        <w:spacing w:before="180" w:after="100"/>
        <w:rPr>
          <w:rFonts w:ascii="Times New Roman" w:hAnsi="Times New Roman" w:cs="Times New Roman"/>
        </w:rPr>
      </w:pPr>
      <w:bookmarkStart w:id="13" w:name="_Toc235818370"/>
      <w:r w:rsidRPr="00790761">
        <w:rPr>
          <w:rFonts w:ascii="Times New Roman" w:hAnsi="Times New Roman" w:cs="Times New Roman"/>
          <w:b/>
          <w:bCs/>
          <w:color w:val="1F3864"/>
          <w:sz w:val="22"/>
          <w:szCs w:val="22"/>
        </w:rPr>
        <w:t>EP-6: Safety Alerts &amp; Notifications</w:t>
      </w:r>
      <w:bookmarkEnd w:id="13"/>
    </w:p>
    <w:p w14:paraId="14160D73" w14:textId="507A71EC"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 xml:space="preserve">US-16: As a safety officer, I want </w:t>
      </w:r>
      <w:r w:rsidR="00790761">
        <w:rPr>
          <w:rFonts w:ascii="Times New Roman" w:hAnsi="Times New Roman" w:cs="Times New Roman"/>
        </w:rPr>
        <w:t xml:space="preserve">to </w:t>
      </w:r>
      <w:r w:rsidRPr="00790761">
        <w:rPr>
          <w:rFonts w:ascii="Times New Roman" w:hAnsi="Times New Roman" w:cs="Times New Roman"/>
        </w:rPr>
        <w:t>receive an instant SMS/app alert when a critical defect is detected, so that emergency response can begin immediately to protect passengers.</w:t>
      </w:r>
    </w:p>
    <w:p w14:paraId="2D0EA149" w14:textId="1D4F885D"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 xml:space="preserve">US-17: As a signaling engineer, I want </w:t>
      </w:r>
      <w:r w:rsidR="00790761">
        <w:rPr>
          <w:rFonts w:ascii="Times New Roman" w:hAnsi="Times New Roman" w:cs="Times New Roman"/>
        </w:rPr>
        <w:t xml:space="preserve">to </w:t>
      </w:r>
      <w:r w:rsidRPr="00790761">
        <w:rPr>
          <w:rFonts w:ascii="Times New Roman" w:hAnsi="Times New Roman" w:cs="Times New Roman"/>
        </w:rPr>
        <w:t>receive alerts specifically for signaling system anomalies, so that I can respond to signaling faults that directly affect train safety.</w:t>
      </w:r>
    </w:p>
    <w:p w14:paraId="254E4350" w14:textId="7FA0A9DF"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 xml:space="preserve">US-18: As </w:t>
      </w:r>
      <w:r w:rsidR="00790761">
        <w:rPr>
          <w:rFonts w:ascii="Times New Roman" w:hAnsi="Times New Roman" w:cs="Times New Roman"/>
        </w:rPr>
        <w:t>an</w:t>
      </w:r>
      <w:r w:rsidRPr="00790761">
        <w:rPr>
          <w:rFonts w:ascii="Times New Roman" w:hAnsi="Times New Roman" w:cs="Times New Roman"/>
        </w:rPr>
        <w:t xml:space="preserve"> IT administrator, I want </w:t>
      </w:r>
      <w:r w:rsidR="00790761">
        <w:rPr>
          <w:rFonts w:ascii="Times New Roman" w:hAnsi="Times New Roman" w:cs="Times New Roman"/>
        </w:rPr>
        <w:t xml:space="preserve">to </w:t>
      </w:r>
      <w:r w:rsidRPr="00790761">
        <w:rPr>
          <w:rFonts w:ascii="Times New Roman" w:hAnsi="Times New Roman" w:cs="Times New Roman"/>
        </w:rPr>
        <w:t>configure alert escalation rules for unacknowledged critical notifications, so that no critical safety alert is ever missed.</w:t>
      </w:r>
    </w:p>
    <w:p w14:paraId="46792D14" w14:textId="77777777" w:rsidR="002715F7" w:rsidRPr="00790761" w:rsidRDefault="00000000">
      <w:pPr>
        <w:pStyle w:val="Heading1"/>
        <w:spacing w:before="360" w:after="160"/>
        <w:rPr>
          <w:rFonts w:ascii="Times New Roman" w:hAnsi="Times New Roman" w:cs="Times New Roman"/>
        </w:rPr>
      </w:pPr>
      <w:bookmarkStart w:id="14" w:name="_Toc235818371"/>
      <w:r w:rsidRPr="00790761">
        <w:rPr>
          <w:rFonts w:ascii="Times New Roman" w:hAnsi="Times New Roman" w:cs="Times New Roman"/>
          <w:b/>
          <w:bCs/>
          <w:color w:val="1F3864"/>
          <w:sz w:val="30"/>
          <w:szCs w:val="30"/>
        </w:rPr>
        <w:t>3. Acceptance Criteria</w:t>
      </w:r>
      <w:bookmarkEnd w:id="14"/>
    </w:p>
    <w:p w14:paraId="31C32A03"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Acceptance criteria for the highest-priority user stories are defined below using the Given–When–Then format, ensuring each story is specific, measurable, and testable.</w:t>
      </w:r>
    </w:p>
    <w:p w14:paraId="272F9573" w14:textId="77777777" w:rsidR="002715F7" w:rsidRPr="00790761" w:rsidRDefault="00000000">
      <w:pPr>
        <w:pStyle w:val="Heading3"/>
        <w:spacing w:before="180" w:after="100"/>
        <w:rPr>
          <w:rFonts w:ascii="Times New Roman" w:hAnsi="Times New Roman" w:cs="Times New Roman"/>
        </w:rPr>
      </w:pPr>
      <w:bookmarkStart w:id="15" w:name="_Toc235818372"/>
      <w:r w:rsidRPr="00790761">
        <w:rPr>
          <w:rFonts w:ascii="Times New Roman" w:hAnsi="Times New Roman" w:cs="Times New Roman"/>
          <w:b/>
          <w:bCs/>
          <w:color w:val="1F3864"/>
          <w:sz w:val="22"/>
          <w:szCs w:val="22"/>
        </w:rPr>
        <w:t>US-01: Live dashboard of sensor readings</w:t>
      </w:r>
      <w:bookmarkEnd w:id="15"/>
    </w:p>
    <w:p w14:paraId="678526E1"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Given sensors on a monitored track or bridge segment are actively transmitting data,</w:t>
      </w:r>
    </w:p>
    <w:p w14:paraId="7A31783A"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When a field engineer opens the monitoring dashboard,</w:t>
      </w:r>
    </w:p>
    <w:p w14:paraId="56DE37E3"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 xml:space="preserve">Then the current temperature, vibration, and strain readings are displayed and </w:t>
      </w:r>
      <w:proofErr w:type="gramStart"/>
      <w:r w:rsidRPr="00790761">
        <w:rPr>
          <w:rFonts w:ascii="Times New Roman" w:hAnsi="Times New Roman" w:cs="Times New Roman"/>
        </w:rPr>
        <w:t>refresh</w:t>
      </w:r>
      <w:proofErr w:type="gramEnd"/>
      <w:r w:rsidRPr="00790761">
        <w:rPr>
          <w:rFonts w:ascii="Times New Roman" w:hAnsi="Times New Roman" w:cs="Times New Roman"/>
        </w:rPr>
        <w:t xml:space="preserve"> at least every 30 seconds.</w:t>
      </w:r>
    </w:p>
    <w:p w14:paraId="2612F22F"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AND if a sensor stops reporting for more than 2 minutes, the dashboard flags it as 'offline'.</w:t>
      </w:r>
    </w:p>
    <w:p w14:paraId="3FE1AC12" w14:textId="77777777" w:rsidR="002715F7" w:rsidRPr="00790761" w:rsidRDefault="00000000">
      <w:pPr>
        <w:pStyle w:val="Heading3"/>
        <w:spacing w:before="180" w:after="100"/>
        <w:rPr>
          <w:rFonts w:ascii="Times New Roman" w:hAnsi="Times New Roman" w:cs="Times New Roman"/>
        </w:rPr>
      </w:pPr>
      <w:bookmarkStart w:id="16" w:name="_Toc235818373"/>
      <w:r w:rsidRPr="00790761">
        <w:rPr>
          <w:rFonts w:ascii="Times New Roman" w:hAnsi="Times New Roman" w:cs="Times New Roman"/>
          <w:b/>
          <w:bCs/>
          <w:color w:val="1F3864"/>
          <w:sz w:val="22"/>
          <w:szCs w:val="22"/>
        </w:rPr>
        <w:t>US-04: Automatic rail crack detection</w:t>
      </w:r>
      <w:bookmarkEnd w:id="16"/>
    </w:p>
    <w:p w14:paraId="4F9314D1"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Given camera and sensor data for a track segment has been captured and uploaded,</w:t>
      </w:r>
    </w:p>
    <w:p w14:paraId="58926D71"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When the AI defect-detection model processes the segment,</w:t>
      </w:r>
    </w:p>
    <w:p w14:paraId="047D67E3"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Then any crack with a confidence score above the configured threshold is logged as a defect with location, image, and timestamp.</w:t>
      </w:r>
    </w:p>
    <w:p w14:paraId="5A072F27"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AND the detection result is available in the system within 5 minutes of data capture.</w:t>
      </w:r>
    </w:p>
    <w:p w14:paraId="60A8D424" w14:textId="77777777" w:rsidR="002715F7" w:rsidRPr="00790761" w:rsidRDefault="00000000">
      <w:pPr>
        <w:pStyle w:val="Heading3"/>
        <w:spacing w:before="180" w:after="100"/>
        <w:rPr>
          <w:rFonts w:ascii="Times New Roman" w:hAnsi="Times New Roman" w:cs="Times New Roman"/>
        </w:rPr>
      </w:pPr>
      <w:bookmarkStart w:id="17" w:name="_Toc235818374"/>
      <w:r w:rsidRPr="00790761">
        <w:rPr>
          <w:rFonts w:ascii="Times New Roman" w:hAnsi="Times New Roman" w:cs="Times New Roman"/>
          <w:b/>
          <w:bCs/>
          <w:color w:val="1F3864"/>
          <w:sz w:val="22"/>
          <w:szCs w:val="22"/>
        </w:rPr>
        <w:t>US-05: Defect severity classification</w:t>
      </w:r>
      <w:bookmarkEnd w:id="17"/>
    </w:p>
    <w:p w14:paraId="47DF5546" w14:textId="77777777" w:rsidR="002715F7" w:rsidRPr="00790761" w:rsidRDefault="00000000">
      <w:pPr>
        <w:spacing w:after="140" w:line="300" w:lineRule="auto"/>
        <w:rPr>
          <w:rFonts w:ascii="Times New Roman" w:hAnsi="Times New Roman" w:cs="Times New Roman"/>
        </w:rPr>
      </w:pPr>
      <w:proofErr w:type="gramStart"/>
      <w:r w:rsidRPr="00790761">
        <w:rPr>
          <w:rFonts w:ascii="Times New Roman" w:hAnsi="Times New Roman" w:cs="Times New Roman"/>
        </w:rPr>
        <w:t>Given</w:t>
      </w:r>
      <w:proofErr w:type="gramEnd"/>
      <w:r w:rsidRPr="00790761">
        <w:rPr>
          <w:rFonts w:ascii="Times New Roman" w:hAnsi="Times New Roman" w:cs="Times New Roman"/>
        </w:rPr>
        <w:t xml:space="preserve"> a defect has been detected and logged by the system,</w:t>
      </w:r>
    </w:p>
    <w:p w14:paraId="5DD7435B"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When the severity classification model evaluates the defect,</w:t>
      </w:r>
    </w:p>
    <w:p w14:paraId="263FED9A"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Then the defect is labeled as Minor, Moderate, or Critical based on size, location, and asset criticality.</w:t>
      </w:r>
    </w:p>
    <w:p w14:paraId="7D8AE3DD"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AND Critical defects automatically trigger a notification per US-16.</w:t>
      </w:r>
    </w:p>
    <w:p w14:paraId="54549AF5" w14:textId="77777777" w:rsidR="002715F7" w:rsidRPr="00790761" w:rsidRDefault="00000000">
      <w:pPr>
        <w:pStyle w:val="Heading3"/>
        <w:spacing w:before="180" w:after="100"/>
        <w:rPr>
          <w:rFonts w:ascii="Times New Roman" w:hAnsi="Times New Roman" w:cs="Times New Roman"/>
        </w:rPr>
      </w:pPr>
      <w:bookmarkStart w:id="18" w:name="_Toc235818375"/>
      <w:r w:rsidRPr="00790761">
        <w:rPr>
          <w:rFonts w:ascii="Times New Roman" w:hAnsi="Times New Roman" w:cs="Times New Roman"/>
          <w:b/>
          <w:bCs/>
          <w:color w:val="1F3864"/>
          <w:sz w:val="22"/>
          <w:szCs w:val="22"/>
        </w:rPr>
        <w:t>US-07: Predicted failure timelines</w:t>
      </w:r>
      <w:bookmarkEnd w:id="18"/>
    </w:p>
    <w:p w14:paraId="4CC984A4"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Given sufficient historical sensor and maintenance data exists for a component,</w:t>
      </w:r>
    </w:p>
    <w:p w14:paraId="69F26709"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When a maintenance planner views the component's predictive maintenance report,</w:t>
      </w:r>
    </w:p>
    <w:p w14:paraId="1367ADD9"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Then the system displays an estimated time-to-failure range with a confidence interval.</w:t>
      </w:r>
    </w:p>
    <w:p w14:paraId="0B850EB0"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AND the prediction is updated whenever new sensor data is received.</w:t>
      </w:r>
    </w:p>
    <w:p w14:paraId="0A9139E7" w14:textId="77777777" w:rsidR="002715F7" w:rsidRPr="00790761" w:rsidRDefault="00000000">
      <w:pPr>
        <w:pStyle w:val="Heading3"/>
        <w:spacing w:before="180" w:after="100"/>
        <w:rPr>
          <w:rFonts w:ascii="Times New Roman" w:hAnsi="Times New Roman" w:cs="Times New Roman"/>
        </w:rPr>
      </w:pPr>
      <w:bookmarkStart w:id="19" w:name="_Toc235818376"/>
      <w:r w:rsidRPr="00790761">
        <w:rPr>
          <w:rFonts w:ascii="Times New Roman" w:hAnsi="Times New Roman" w:cs="Times New Roman"/>
          <w:b/>
          <w:bCs/>
          <w:color w:val="1F3864"/>
          <w:sz w:val="22"/>
          <w:szCs w:val="22"/>
        </w:rPr>
        <w:t>US-09: Early-warning failure alerts</w:t>
      </w:r>
      <w:bookmarkEnd w:id="19"/>
    </w:p>
    <w:p w14:paraId="0066FCBB"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Given a component's predicted failure probability exceeds the configured risk threshold,</w:t>
      </w:r>
    </w:p>
    <w:p w14:paraId="09FA530D"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When the predictive maintenance engine evaluates the component,</w:t>
      </w:r>
    </w:p>
    <w:p w14:paraId="6350C747"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 xml:space="preserve">Then an </w:t>
      </w:r>
      <w:proofErr w:type="gramStart"/>
      <w:r w:rsidRPr="00790761">
        <w:rPr>
          <w:rFonts w:ascii="Times New Roman" w:hAnsi="Times New Roman" w:cs="Times New Roman"/>
        </w:rPr>
        <w:t>early-warning</w:t>
      </w:r>
      <w:proofErr w:type="gramEnd"/>
      <w:r w:rsidRPr="00790761">
        <w:rPr>
          <w:rFonts w:ascii="Times New Roman" w:hAnsi="Times New Roman" w:cs="Times New Roman"/>
        </w:rPr>
        <w:t xml:space="preserve"> alert is generated and routed to the </w:t>
      </w:r>
      <w:proofErr w:type="gramStart"/>
      <w:r w:rsidRPr="00790761">
        <w:rPr>
          <w:rFonts w:ascii="Times New Roman" w:hAnsi="Times New Roman" w:cs="Times New Roman"/>
        </w:rPr>
        <w:t>responsible maintenance engineer</w:t>
      </w:r>
      <w:proofErr w:type="gramEnd"/>
      <w:r w:rsidRPr="00790761">
        <w:rPr>
          <w:rFonts w:ascii="Times New Roman" w:hAnsi="Times New Roman" w:cs="Times New Roman"/>
        </w:rPr>
        <w:t>.</w:t>
      </w:r>
    </w:p>
    <w:p w14:paraId="2CF9E7CB"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AND the alert includes the risk score, affected asset ID, and recommended action.</w:t>
      </w:r>
    </w:p>
    <w:p w14:paraId="0A3E2EB7" w14:textId="77777777" w:rsidR="002715F7" w:rsidRPr="00790761" w:rsidRDefault="00000000">
      <w:pPr>
        <w:pStyle w:val="Heading3"/>
        <w:spacing w:before="180" w:after="100"/>
        <w:rPr>
          <w:rFonts w:ascii="Times New Roman" w:hAnsi="Times New Roman" w:cs="Times New Roman"/>
        </w:rPr>
      </w:pPr>
      <w:bookmarkStart w:id="20" w:name="_Toc235818377"/>
      <w:r w:rsidRPr="00790761">
        <w:rPr>
          <w:rFonts w:ascii="Times New Roman" w:hAnsi="Times New Roman" w:cs="Times New Roman"/>
          <w:b/>
          <w:bCs/>
          <w:color w:val="1F3864"/>
          <w:sz w:val="22"/>
          <w:szCs w:val="22"/>
        </w:rPr>
        <w:t>US-10: Prioritized maintenance task list</w:t>
      </w:r>
      <w:bookmarkEnd w:id="20"/>
    </w:p>
    <w:p w14:paraId="0E92DF67"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Given one or more open defects or predictive alerts exist in the backlog,</w:t>
      </w:r>
    </w:p>
    <w:p w14:paraId="33911962"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When a maintenance planner opens the prioritization view,</w:t>
      </w:r>
    </w:p>
    <w:p w14:paraId="60878976"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Then tasks are ranked using a weighted score of safety risk, business impact, and dependency urgency.</w:t>
      </w:r>
    </w:p>
    <w:p w14:paraId="4AB14AEF"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AND the planner can filter the list by asset type, region, or severity.</w:t>
      </w:r>
    </w:p>
    <w:p w14:paraId="0E948F37" w14:textId="77777777" w:rsidR="002715F7" w:rsidRPr="00790761" w:rsidRDefault="00000000">
      <w:pPr>
        <w:pStyle w:val="Heading3"/>
        <w:spacing w:before="180" w:after="100"/>
        <w:rPr>
          <w:rFonts w:ascii="Times New Roman" w:hAnsi="Times New Roman" w:cs="Times New Roman"/>
        </w:rPr>
      </w:pPr>
      <w:bookmarkStart w:id="21" w:name="_Toc235818378"/>
      <w:r w:rsidRPr="00790761">
        <w:rPr>
          <w:rFonts w:ascii="Times New Roman" w:hAnsi="Times New Roman" w:cs="Times New Roman"/>
          <w:b/>
          <w:bCs/>
          <w:color w:val="1F3864"/>
          <w:sz w:val="22"/>
          <w:szCs w:val="22"/>
        </w:rPr>
        <w:t>US-13: Network-wide asset health dashboard</w:t>
      </w:r>
      <w:bookmarkEnd w:id="21"/>
    </w:p>
    <w:p w14:paraId="7446E308"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Given monitoring data exists for assets across the network,</w:t>
      </w:r>
    </w:p>
    <w:p w14:paraId="5E8090A2"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When an operations manager opens the network health dashboard,</w:t>
      </w:r>
    </w:p>
    <w:p w14:paraId="053971E5"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Then an aggregated health score, open-defect count, and trend chart are displayed for each region.</w:t>
      </w:r>
    </w:p>
    <w:p w14:paraId="07D305E8"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AND drilling into a region shows the underlying asset-level detail.</w:t>
      </w:r>
    </w:p>
    <w:p w14:paraId="45965319" w14:textId="77777777" w:rsidR="002715F7" w:rsidRPr="00790761" w:rsidRDefault="00000000">
      <w:pPr>
        <w:pStyle w:val="Heading3"/>
        <w:spacing w:before="180" w:after="100"/>
        <w:rPr>
          <w:rFonts w:ascii="Times New Roman" w:hAnsi="Times New Roman" w:cs="Times New Roman"/>
        </w:rPr>
      </w:pPr>
      <w:bookmarkStart w:id="22" w:name="_Toc235818379"/>
      <w:r w:rsidRPr="00790761">
        <w:rPr>
          <w:rFonts w:ascii="Times New Roman" w:hAnsi="Times New Roman" w:cs="Times New Roman"/>
          <w:b/>
          <w:bCs/>
          <w:color w:val="1F3864"/>
          <w:sz w:val="22"/>
          <w:szCs w:val="22"/>
        </w:rPr>
        <w:t>US-16: Instant critical-defect alert</w:t>
      </w:r>
      <w:bookmarkEnd w:id="22"/>
    </w:p>
    <w:p w14:paraId="32FEBA4D"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Given a defect is classified as Critical,</w:t>
      </w:r>
    </w:p>
    <w:p w14:paraId="713DFC1A"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When the classification is finalized,</w:t>
      </w:r>
    </w:p>
    <w:p w14:paraId="71FD735E"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Then an SMS and in-app push notification is sent to the on-duty safety officer within 60 seconds.</w:t>
      </w:r>
    </w:p>
    <w:p w14:paraId="233FDC27"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AND the alert requires acknowledgement, escalating per US-18 if unacknowledged within 10 minutes.</w:t>
      </w:r>
    </w:p>
    <w:p w14:paraId="63ED9982" w14:textId="77777777" w:rsidR="002715F7" w:rsidRPr="00790761" w:rsidRDefault="00000000">
      <w:pPr>
        <w:pStyle w:val="Heading1"/>
        <w:spacing w:before="360" w:after="160"/>
        <w:rPr>
          <w:rFonts w:ascii="Times New Roman" w:hAnsi="Times New Roman" w:cs="Times New Roman"/>
        </w:rPr>
      </w:pPr>
      <w:bookmarkStart w:id="23" w:name="_Toc235818380"/>
      <w:r w:rsidRPr="00790761">
        <w:rPr>
          <w:rFonts w:ascii="Times New Roman" w:hAnsi="Times New Roman" w:cs="Times New Roman"/>
          <w:b/>
          <w:bCs/>
          <w:color w:val="1F3864"/>
          <w:sz w:val="30"/>
          <w:szCs w:val="30"/>
        </w:rPr>
        <w:t>4. Product Backlog Prioritization</w:t>
      </w:r>
      <w:bookmarkEnd w:id="23"/>
    </w:p>
    <w:p w14:paraId="2D270C29"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 xml:space="preserve">The product backlog is prioritized using the </w:t>
      </w:r>
      <w:proofErr w:type="spellStart"/>
      <w:r w:rsidRPr="00790761">
        <w:rPr>
          <w:rFonts w:ascii="Times New Roman" w:hAnsi="Times New Roman" w:cs="Times New Roman"/>
        </w:rPr>
        <w:t>MoSCoW</w:t>
      </w:r>
      <w:proofErr w:type="spellEnd"/>
      <w:r w:rsidRPr="00790761">
        <w:rPr>
          <w:rFonts w:ascii="Times New Roman" w:hAnsi="Times New Roman" w:cs="Times New Roman"/>
        </w:rPr>
        <w:t xml:space="preserve"> technique (Must have, </w:t>
      </w:r>
      <w:proofErr w:type="gramStart"/>
      <w:r w:rsidRPr="00790761">
        <w:rPr>
          <w:rFonts w:ascii="Times New Roman" w:hAnsi="Times New Roman" w:cs="Times New Roman"/>
        </w:rPr>
        <w:t>Should</w:t>
      </w:r>
      <w:proofErr w:type="gramEnd"/>
      <w:r w:rsidRPr="00790761">
        <w:rPr>
          <w:rFonts w:ascii="Times New Roman" w:hAnsi="Times New Roman" w:cs="Times New Roman"/>
        </w:rPr>
        <w:t xml:space="preserve"> have, </w:t>
      </w:r>
      <w:proofErr w:type="gramStart"/>
      <w:r w:rsidRPr="00790761">
        <w:rPr>
          <w:rFonts w:ascii="Times New Roman" w:hAnsi="Times New Roman" w:cs="Times New Roman"/>
        </w:rPr>
        <w:t>Could</w:t>
      </w:r>
      <w:proofErr w:type="gramEnd"/>
      <w:r w:rsidRPr="00790761">
        <w:rPr>
          <w:rFonts w:ascii="Times New Roman" w:hAnsi="Times New Roman" w:cs="Times New Roman"/>
        </w:rPr>
        <w:t xml:space="preserve"> have, Won't have this time), combined with a Business Value score (1–10) reflecting customer and safety impact. Stories are ordered below from highest to lowest priority; dependencies are noted to guide sequencing.</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3888"/>
        <w:gridCol w:w="1222"/>
        <w:gridCol w:w="1398"/>
        <w:gridCol w:w="998"/>
        <w:gridCol w:w="2295"/>
      </w:tblGrid>
      <w:tr w:rsidR="002715F7" w:rsidRPr="00790761" w14:paraId="3E054804"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4E0A4501"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ID</w:t>
            </w:r>
          </w:p>
        </w:tc>
        <w:tc>
          <w:tcPr>
            <w:tcW w:w="3900" w:type="dxa"/>
            <w:shd w:val="clear" w:color="auto" w:fill="1F3864"/>
            <w:tcMar>
              <w:top w:w="80" w:type="dxa"/>
              <w:left w:w="100" w:type="dxa"/>
              <w:bottom w:w="80" w:type="dxa"/>
              <w:right w:w="100" w:type="dxa"/>
            </w:tcMar>
            <w:vAlign w:val="center"/>
          </w:tcPr>
          <w:p w14:paraId="7B061578"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User Story (Summary)</w:t>
            </w:r>
          </w:p>
        </w:tc>
        <w:tc>
          <w:tcPr>
            <w:tcW w:w="1200" w:type="dxa"/>
            <w:shd w:val="clear" w:color="auto" w:fill="1F3864"/>
            <w:tcMar>
              <w:top w:w="80" w:type="dxa"/>
              <w:left w:w="100" w:type="dxa"/>
              <w:bottom w:w="80" w:type="dxa"/>
              <w:right w:w="100" w:type="dxa"/>
            </w:tcMar>
            <w:vAlign w:val="center"/>
          </w:tcPr>
          <w:p w14:paraId="3372A231"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Priority</w:t>
            </w:r>
          </w:p>
        </w:tc>
        <w:tc>
          <w:tcPr>
            <w:tcW w:w="1400" w:type="dxa"/>
            <w:shd w:val="clear" w:color="auto" w:fill="1F3864"/>
            <w:tcMar>
              <w:top w:w="80" w:type="dxa"/>
              <w:left w:w="100" w:type="dxa"/>
              <w:bottom w:w="80" w:type="dxa"/>
              <w:right w:w="100" w:type="dxa"/>
            </w:tcMar>
            <w:vAlign w:val="center"/>
          </w:tcPr>
          <w:p w14:paraId="4FC5068B"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Business Value</w:t>
            </w:r>
          </w:p>
        </w:tc>
        <w:tc>
          <w:tcPr>
            <w:tcW w:w="1000" w:type="dxa"/>
            <w:shd w:val="clear" w:color="auto" w:fill="1F3864"/>
            <w:tcMar>
              <w:top w:w="80" w:type="dxa"/>
              <w:left w:w="100" w:type="dxa"/>
              <w:bottom w:w="80" w:type="dxa"/>
              <w:right w:w="100" w:type="dxa"/>
            </w:tcMar>
            <w:vAlign w:val="center"/>
          </w:tcPr>
          <w:p w14:paraId="5498ED0B"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Story Pts</w:t>
            </w:r>
          </w:p>
        </w:tc>
        <w:tc>
          <w:tcPr>
            <w:tcW w:w="2300" w:type="dxa"/>
            <w:shd w:val="clear" w:color="auto" w:fill="1F3864"/>
            <w:tcMar>
              <w:top w:w="80" w:type="dxa"/>
              <w:left w:w="100" w:type="dxa"/>
              <w:bottom w:w="80" w:type="dxa"/>
              <w:right w:w="100" w:type="dxa"/>
            </w:tcMar>
            <w:vAlign w:val="center"/>
          </w:tcPr>
          <w:p w14:paraId="09CAA414"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Dependency</w:t>
            </w:r>
          </w:p>
        </w:tc>
      </w:tr>
      <w:tr w:rsidR="002715F7" w:rsidRPr="00790761" w14:paraId="677FC76C" w14:textId="77777777">
        <w:tblPrEx>
          <w:tblCellMar>
            <w:top w:w="0" w:type="dxa"/>
            <w:bottom w:w="0" w:type="dxa"/>
          </w:tblCellMar>
        </w:tblPrEx>
        <w:tc>
          <w:tcPr>
            <w:tcW w:w="700" w:type="dxa"/>
            <w:tcMar>
              <w:top w:w="80" w:type="dxa"/>
              <w:left w:w="100" w:type="dxa"/>
              <w:bottom w:w="80" w:type="dxa"/>
              <w:right w:w="100" w:type="dxa"/>
            </w:tcMar>
            <w:vAlign w:val="center"/>
          </w:tcPr>
          <w:p w14:paraId="6BA8967F"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US-01</w:t>
            </w:r>
          </w:p>
        </w:tc>
        <w:tc>
          <w:tcPr>
            <w:tcW w:w="3900" w:type="dxa"/>
            <w:tcMar>
              <w:top w:w="80" w:type="dxa"/>
              <w:left w:w="100" w:type="dxa"/>
              <w:bottom w:w="80" w:type="dxa"/>
              <w:right w:w="100" w:type="dxa"/>
            </w:tcMar>
            <w:vAlign w:val="center"/>
          </w:tcPr>
          <w:p w14:paraId="3DA26632"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View a live dashboard of sensor readings from tracks and bridges</w:t>
            </w:r>
          </w:p>
        </w:tc>
        <w:tc>
          <w:tcPr>
            <w:tcW w:w="1200" w:type="dxa"/>
            <w:tcMar>
              <w:top w:w="80" w:type="dxa"/>
              <w:left w:w="100" w:type="dxa"/>
              <w:bottom w:w="80" w:type="dxa"/>
              <w:right w:w="100" w:type="dxa"/>
            </w:tcMar>
            <w:vAlign w:val="center"/>
          </w:tcPr>
          <w:p w14:paraId="1A3760E9"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I can quickly assess current asset conditions without visiting the site</w:t>
            </w:r>
          </w:p>
        </w:tc>
        <w:tc>
          <w:tcPr>
            <w:tcW w:w="1400" w:type="dxa"/>
            <w:tcMar>
              <w:top w:w="80" w:type="dxa"/>
              <w:left w:w="100" w:type="dxa"/>
              <w:bottom w:w="80" w:type="dxa"/>
              <w:right w:w="100" w:type="dxa"/>
            </w:tcMar>
            <w:vAlign w:val="center"/>
          </w:tcPr>
          <w:p w14:paraId="598D8ED4"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Must</w:t>
            </w:r>
          </w:p>
        </w:tc>
        <w:tc>
          <w:tcPr>
            <w:tcW w:w="1000" w:type="dxa"/>
            <w:tcMar>
              <w:top w:w="80" w:type="dxa"/>
              <w:left w:w="100" w:type="dxa"/>
              <w:bottom w:w="80" w:type="dxa"/>
              <w:right w:w="100" w:type="dxa"/>
            </w:tcMar>
            <w:vAlign w:val="center"/>
          </w:tcPr>
          <w:p w14:paraId="26AD4019"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9</w:t>
            </w:r>
          </w:p>
        </w:tc>
        <w:tc>
          <w:tcPr>
            <w:tcW w:w="2300" w:type="dxa"/>
            <w:tcMar>
              <w:top w:w="80" w:type="dxa"/>
              <w:left w:w="100" w:type="dxa"/>
              <w:bottom w:w="80" w:type="dxa"/>
              <w:right w:w="100" w:type="dxa"/>
            </w:tcMar>
            <w:vAlign w:val="center"/>
          </w:tcPr>
          <w:p w14:paraId="5F80B3D4"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5</w:t>
            </w:r>
          </w:p>
        </w:tc>
      </w:tr>
      <w:tr w:rsidR="002715F7" w:rsidRPr="00790761" w14:paraId="1785FB00"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2C125A4B"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US-02</w:t>
            </w:r>
          </w:p>
        </w:tc>
        <w:tc>
          <w:tcPr>
            <w:tcW w:w="3900" w:type="dxa"/>
            <w:shd w:val="clear" w:color="auto" w:fill="F2F2F2"/>
            <w:tcMar>
              <w:top w:w="80" w:type="dxa"/>
              <w:left w:w="100" w:type="dxa"/>
              <w:bottom w:w="80" w:type="dxa"/>
              <w:right w:w="100" w:type="dxa"/>
            </w:tcMar>
            <w:vAlign w:val="center"/>
          </w:tcPr>
          <w:p w14:paraId="571EC3D7"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See the real-time GPS location and status of monitoring drones</w:t>
            </w:r>
          </w:p>
        </w:tc>
        <w:tc>
          <w:tcPr>
            <w:tcW w:w="1200" w:type="dxa"/>
            <w:shd w:val="clear" w:color="auto" w:fill="F2F2F2"/>
            <w:tcMar>
              <w:top w:w="80" w:type="dxa"/>
              <w:left w:w="100" w:type="dxa"/>
              <w:bottom w:w="80" w:type="dxa"/>
              <w:right w:w="100" w:type="dxa"/>
            </w:tcMar>
            <w:vAlign w:val="center"/>
          </w:tcPr>
          <w:p w14:paraId="524BEBB7"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I can confirm inspection coverage across the rail network</w:t>
            </w:r>
          </w:p>
        </w:tc>
        <w:tc>
          <w:tcPr>
            <w:tcW w:w="1400" w:type="dxa"/>
            <w:shd w:val="clear" w:color="auto" w:fill="F2F2F2"/>
            <w:tcMar>
              <w:top w:w="80" w:type="dxa"/>
              <w:left w:w="100" w:type="dxa"/>
              <w:bottom w:w="80" w:type="dxa"/>
              <w:right w:w="100" w:type="dxa"/>
            </w:tcMar>
            <w:vAlign w:val="center"/>
          </w:tcPr>
          <w:p w14:paraId="459EB8CD"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Should</w:t>
            </w:r>
          </w:p>
        </w:tc>
        <w:tc>
          <w:tcPr>
            <w:tcW w:w="1000" w:type="dxa"/>
            <w:shd w:val="clear" w:color="auto" w:fill="F2F2F2"/>
            <w:tcMar>
              <w:top w:w="80" w:type="dxa"/>
              <w:left w:w="100" w:type="dxa"/>
              <w:bottom w:w="80" w:type="dxa"/>
              <w:right w:w="100" w:type="dxa"/>
            </w:tcMar>
            <w:vAlign w:val="center"/>
          </w:tcPr>
          <w:p w14:paraId="75246AD5"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6</w:t>
            </w:r>
          </w:p>
        </w:tc>
        <w:tc>
          <w:tcPr>
            <w:tcW w:w="2300" w:type="dxa"/>
            <w:shd w:val="clear" w:color="auto" w:fill="F2F2F2"/>
            <w:tcMar>
              <w:top w:w="80" w:type="dxa"/>
              <w:left w:w="100" w:type="dxa"/>
              <w:bottom w:w="80" w:type="dxa"/>
              <w:right w:w="100" w:type="dxa"/>
            </w:tcMar>
            <w:vAlign w:val="center"/>
          </w:tcPr>
          <w:p w14:paraId="11236FD5"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3</w:t>
            </w:r>
          </w:p>
        </w:tc>
      </w:tr>
      <w:tr w:rsidR="002715F7" w:rsidRPr="00790761" w14:paraId="6A20A265" w14:textId="77777777">
        <w:tblPrEx>
          <w:tblCellMar>
            <w:top w:w="0" w:type="dxa"/>
            <w:bottom w:w="0" w:type="dxa"/>
          </w:tblCellMar>
        </w:tblPrEx>
        <w:tc>
          <w:tcPr>
            <w:tcW w:w="700" w:type="dxa"/>
            <w:tcMar>
              <w:top w:w="80" w:type="dxa"/>
              <w:left w:w="100" w:type="dxa"/>
              <w:bottom w:w="80" w:type="dxa"/>
              <w:right w:w="100" w:type="dxa"/>
            </w:tcMar>
            <w:vAlign w:val="center"/>
          </w:tcPr>
          <w:p w14:paraId="09FAE075"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US-03</w:t>
            </w:r>
          </w:p>
        </w:tc>
        <w:tc>
          <w:tcPr>
            <w:tcW w:w="3900" w:type="dxa"/>
            <w:tcMar>
              <w:top w:w="80" w:type="dxa"/>
              <w:left w:w="100" w:type="dxa"/>
              <w:bottom w:w="80" w:type="dxa"/>
              <w:right w:w="100" w:type="dxa"/>
            </w:tcMar>
            <w:vAlign w:val="center"/>
          </w:tcPr>
          <w:p w14:paraId="7881977B"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Configure sensor thresholds for temperature, vibration, and strain</w:t>
            </w:r>
          </w:p>
        </w:tc>
        <w:tc>
          <w:tcPr>
            <w:tcW w:w="1200" w:type="dxa"/>
            <w:tcMar>
              <w:top w:w="80" w:type="dxa"/>
              <w:left w:w="100" w:type="dxa"/>
              <w:bottom w:w="80" w:type="dxa"/>
              <w:right w:w="100" w:type="dxa"/>
            </w:tcMar>
            <w:vAlign w:val="center"/>
          </w:tcPr>
          <w:p w14:paraId="1E9D459E" w14:textId="7ED4E343" w:rsidR="002715F7" w:rsidRPr="00790761" w:rsidRDefault="00790761">
            <w:pPr>
              <w:spacing w:after="40"/>
              <w:rPr>
                <w:rFonts w:ascii="Times New Roman" w:hAnsi="Times New Roman" w:cs="Times New Roman"/>
              </w:rPr>
            </w:pPr>
            <w:r>
              <w:rPr>
                <w:rFonts w:ascii="Times New Roman" w:hAnsi="Times New Roman" w:cs="Times New Roman"/>
                <w:sz w:val="20"/>
                <w:szCs w:val="20"/>
              </w:rPr>
              <w:t>The</w:t>
            </w:r>
            <w:r w:rsidR="00000000" w:rsidRPr="00790761">
              <w:rPr>
                <w:rFonts w:ascii="Times New Roman" w:hAnsi="Times New Roman" w:cs="Times New Roman"/>
                <w:sz w:val="20"/>
                <w:szCs w:val="20"/>
              </w:rPr>
              <w:t xml:space="preserve"> system raises alerts appropriate to each asset type</w:t>
            </w:r>
          </w:p>
        </w:tc>
        <w:tc>
          <w:tcPr>
            <w:tcW w:w="1400" w:type="dxa"/>
            <w:tcMar>
              <w:top w:w="80" w:type="dxa"/>
              <w:left w:w="100" w:type="dxa"/>
              <w:bottom w:w="80" w:type="dxa"/>
              <w:right w:w="100" w:type="dxa"/>
            </w:tcMar>
            <w:vAlign w:val="center"/>
          </w:tcPr>
          <w:p w14:paraId="128482A9"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Must</w:t>
            </w:r>
          </w:p>
        </w:tc>
        <w:tc>
          <w:tcPr>
            <w:tcW w:w="1000" w:type="dxa"/>
            <w:tcMar>
              <w:top w:w="80" w:type="dxa"/>
              <w:left w:w="100" w:type="dxa"/>
              <w:bottom w:w="80" w:type="dxa"/>
              <w:right w:w="100" w:type="dxa"/>
            </w:tcMar>
            <w:vAlign w:val="center"/>
          </w:tcPr>
          <w:p w14:paraId="00955315"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7</w:t>
            </w:r>
          </w:p>
        </w:tc>
        <w:tc>
          <w:tcPr>
            <w:tcW w:w="2300" w:type="dxa"/>
            <w:tcMar>
              <w:top w:w="80" w:type="dxa"/>
              <w:left w:w="100" w:type="dxa"/>
              <w:bottom w:w="80" w:type="dxa"/>
              <w:right w:w="100" w:type="dxa"/>
            </w:tcMar>
            <w:vAlign w:val="center"/>
          </w:tcPr>
          <w:p w14:paraId="7BA0FD41"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3</w:t>
            </w:r>
          </w:p>
        </w:tc>
      </w:tr>
      <w:tr w:rsidR="002715F7" w:rsidRPr="00790761" w14:paraId="3A1307E6"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102E4C5"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US-04</w:t>
            </w:r>
          </w:p>
        </w:tc>
        <w:tc>
          <w:tcPr>
            <w:tcW w:w="3900" w:type="dxa"/>
            <w:shd w:val="clear" w:color="auto" w:fill="F2F2F2"/>
            <w:tcMar>
              <w:top w:w="80" w:type="dxa"/>
              <w:left w:w="100" w:type="dxa"/>
              <w:bottom w:w="80" w:type="dxa"/>
              <w:right w:w="100" w:type="dxa"/>
            </w:tcMar>
            <w:vAlign w:val="center"/>
          </w:tcPr>
          <w:p w14:paraId="670F1881" w14:textId="2E9FA465"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Receive automatic detection of rail crack defects from camera and sensor data</w:t>
            </w:r>
            <w:r w:rsidR="00790761">
              <w:rPr>
                <w:rFonts w:ascii="Times New Roman" w:hAnsi="Times New Roman" w:cs="Times New Roman"/>
                <w:sz w:val="20"/>
                <w:szCs w:val="20"/>
              </w:rPr>
              <w:t>.</w:t>
            </w:r>
          </w:p>
        </w:tc>
        <w:tc>
          <w:tcPr>
            <w:tcW w:w="1200" w:type="dxa"/>
            <w:shd w:val="clear" w:color="auto" w:fill="F2F2F2"/>
            <w:tcMar>
              <w:top w:w="80" w:type="dxa"/>
              <w:left w:w="100" w:type="dxa"/>
              <w:bottom w:w="80" w:type="dxa"/>
              <w:right w:w="100" w:type="dxa"/>
            </w:tcMar>
            <w:vAlign w:val="center"/>
          </w:tcPr>
          <w:p w14:paraId="492BFCE2"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I can address structural issues before they cause failures</w:t>
            </w:r>
          </w:p>
        </w:tc>
        <w:tc>
          <w:tcPr>
            <w:tcW w:w="1400" w:type="dxa"/>
            <w:shd w:val="clear" w:color="auto" w:fill="F2F2F2"/>
            <w:tcMar>
              <w:top w:w="80" w:type="dxa"/>
              <w:left w:w="100" w:type="dxa"/>
              <w:bottom w:w="80" w:type="dxa"/>
              <w:right w:w="100" w:type="dxa"/>
            </w:tcMar>
            <w:vAlign w:val="center"/>
          </w:tcPr>
          <w:p w14:paraId="37913E3F"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Must</w:t>
            </w:r>
          </w:p>
        </w:tc>
        <w:tc>
          <w:tcPr>
            <w:tcW w:w="1000" w:type="dxa"/>
            <w:shd w:val="clear" w:color="auto" w:fill="F2F2F2"/>
            <w:tcMar>
              <w:top w:w="80" w:type="dxa"/>
              <w:left w:w="100" w:type="dxa"/>
              <w:bottom w:w="80" w:type="dxa"/>
              <w:right w:w="100" w:type="dxa"/>
            </w:tcMar>
            <w:vAlign w:val="center"/>
          </w:tcPr>
          <w:p w14:paraId="5A0DD00D"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10</w:t>
            </w:r>
          </w:p>
        </w:tc>
        <w:tc>
          <w:tcPr>
            <w:tcW w:w="2300" w:type="dxa"/>
            <w:shd w:val="clear" w:color="auto" w:fill="F2F2F2"/>
            <w:tcMar>
              <w:top w:w="80" w:type="dxa"/>
              <w:left w:w="100" w:type="dxa"/>
              <w:bottom w:w="80" w:type="dxa"/>
              <w:right w:w="100" w:type="dxa"/>
            </w:tcMar>
            <w:vAlign w:val="center"/>
          </w:tcPr>
          <w:p w14:paraId="5EF36268"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8</w:t>
            </w:r>
          </w:p>
        </w:tc>
      </w:tr>
      <w:tr w:rsidR="002715F7" w:rsidRPr="00790761" w14:paraId="058F7F39" w14:textId="77777777">
        <w:tblPrEx>
          <w:tblCellMar>
            <w:top w:w="0" w:type="dxa"/>
            <w:bottom w:w="0" w:type="dxa"/>
          </w:tblCellMar>
        </w:tblPrEx>
        <w:tc>
          <w:tcPr>
            <w:tcW w:w="700" w:type="dxa"/>
            <w:tcMar>
              <w:top w:w="80" w:type="dxa"/>
              <w:left w:w="100" w:type="dxa"/>
              <w:bottom w:w="80" w:type="dxa"/>
              <w:right w:w="100" w:type="dxa"/>
            </w:tcMar>
            <w:vAlign w:val="center"/>
          </w:tcPr>
          <w:p w14:paraId="0722CD69"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US-05</w:t>
            </w:r>
          </w:p>
        </w:tc>
        <w:tc>
          <w:tcPr>
            <w:tcW w:w="3900" w:type="dxa"/>
            <w:tcMar>
              <w:top w:w="80" w:type="dxa"/>
              <w:left w:w="100" w:type="dxa"/>
              <w:bottom w:w="80" w:type="dxa"/>
              <w:right w:w="100" w:type="dxa"/>
            </w:tcMar>
            <w:vAlign w:val="center"/>
          </w:tcPr>
          <w:p w14:paraId="5D2EFA3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Have the system classify defect severity (minor, moderate, critical)</w:t>
            </w:r>
          </w:p>
        </w:tc>
        <w:tc>
          <w:tcPr>
            <w:tcW w:w="1200" w:type="dxa"/>
            <w:tcMar>
              <w:top w:w="80" w:type="dxa"/>
              <w:left w:w="100" w:type="dxa"/>
              <w:bottom w:w="80" w:type="dxa"/>
              <w:right w:w="100" w:type="dxa"/>
            </w:tcMar>
            <w:vAlign w:val="center"/>
          </w:tcPr>
          <w:p w14:paraId="6E426F0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I know which defects require immediate attention</w:t>
            </w:r>
          </w:p>
        </w:tc>
        <w:tc>
          <w:tcPr>
            <w:tcW w:w="1400" w:type="dxa"/>
            <w:tcMar>
              <w:top w:w="80" w:type="dxa"/>
              <w:left w:w="100" w:type="dxa"/>
              <w:bottom w:w="80" w:type="dxa"/>
              <w:right w:w="100" w:type="dxa"/>
            </w:tcMar>
            <w:vAlign w:val="center"/>
          </w:tcPr>
          <w:p w14:paraId="05AAC906"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Must</w:t>
            </w:r>
          </w:p>
        </w:tc>
        <w:tc>
          <w:tcPr>
            <w:tcW w:w="1000" w:type="dxa"/>
            <w:tcMar>
              <w:top w:w="80" w:type="dxa"/>
              <w:left w:w="100" w:type="dxa"/>
              <w:bottom w:w="80" w:type="dxa"/>
              <w:right w:w="100" w:type="dxa"/>
            </w:tcMar>
            <w:vAlign w:val="center"/>
          </w:tcPr>
          <w:p w14:paraId="03EE9E5C"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9</w:t>
            </w:r>
          </w:p>
        </w:tc>
        <w:tc>
          <w:tcPr>
            <w:tcW w:w="2300" w:type="dxa"/>
            <w:tcMar>
              <w:top w:w="80" w:type="dxa"/>
              <w:left w:w="100" w:type="dxa"/>
              <w:bottom w:w="80" w:type="dxa"/>
              <w:right w:w="100" w:type="dxa"/>
            </w:tcMar>
            <w:vAlign w:val="center"/>
          </w:tcPr>
          <w:p w14:paraId="743DE538"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5</w:t>
            </w:r>
          </w:p>
        </w:tc>
      </w:tr>
      <w:tr w:rsidR="002715F7" w:rsidRPr="00790761" w14:paraId="6AB31AF5"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6D105425"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US-06</w:t>
            </w:r>
          </w:p>
        </w:tc>
        <w:tc>
          <w:tcPr>
            <w:tcW w:w="3900" w:type="dxa"/>
            <w:shd w:val="clear" w:color="auto" w:fill="F2F2F2"/>
            <w:tcMar>
              <w:top w:w="80" w:type="dxa"/>
              <w:left w:w="100" w:type="dxa"/>
              <w:bottom w:w="80" w:type="dxa"/>
              <w:right w:w="100" w:type="dxa"/>
            </w:tcMar>
            <w:vAlign w:val="center"/>
          </w:tcPr>
          <w:p w14:paraId="2678F040"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Retrain the defect-detection model with newly labeled inspection data</w:t>
            </w:r>
          </w:p>
        </w:tc>
        <w:tc>
          <w:tcPr>
            <w:tcW w:w="1200" w:type="dxa"/>
            <w:shd w:val="clear" w:color="auto" w:fill="F2F2F2"/>
            <w:tcMar>
              <w:top w:w="80" w:type="dxa"/>
              <w:left w:w="100" w:type="dxa"/>
              <w:bottom w:w="80" w:type="dxa"/>
              <w:right w:w="100" w:type="dxa"/>
            </w:tcMar>
            <w:vAlign w:val="center"/>
          </w:tcPr>
          <w:p w14:paraId="08A594CE" w14:textId="196FA4F9" w:rsidR="002715F7" w:rsidRPr="00790761" w:rsidRDefault="00790761">
            <w:pPr>
              <w:spacing w:after="40"/>
              <w:rPr>
                <w:rFonts w:ascii="Times New Roman" w:hAnsi="Times New Roman" w:cs="Times New Roman"/>
              </w:rPr>
            </w:pPr>
            <w:r>
              <w:rPr>
                <w:rFonts w:ascii="Times New Roman" w:hAnsi="Times New Roman" w:cs="Times New Roman"/>
                <w:sz w:val="20"/>
                <w:szCs w:val="20"/>
              </w:rPr>
              <w:t>Model</w:t>
            </w:r>
            <w:r w:rsidR="00000000" w:rsidRPr="00790761">
              <w:rPr>
                <w:rFonts w:ascii="Times New Roman" w:hAnsi="Times New Roman" w:cs="Times New Roman"/>
                <w:sz w:val="20"/>
                <w:szCs w:val="20"/>
              </w:rPr>
              <w:t xml:space="preserve"> accuracy improves over time as more data is collected</w:t>
            </w:r>
          </w:p>
        </w:tc>
        <w:tc>
          <w:tcPr>
            <w:tcW w:w="1400" w:type="dxa"/>
            <w:shd w:val="clear" w:color="auto" w:fill="F2F2F2"/>
            <w:tcMar>
              <w:top w:w="80" w:type="dxa"/>
              <w:left w:w="100" w:type="dxa"/>
              <w:bottom w:w="80" w:type="dxa"/>
              <w:right w:w="100" w:type="dxa"/>
            </w:tcMar>
            <w:vAlign w:val="center"/>
          </w:tcPr>
          <w:p w14:paraId="534A563C"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Should</w:t>
            </w:r>
          </w:p>
        </w:tc>
        <w:tc>
          <w:tcPr>
            <w:tcW w:w="1000" w:type="dxa"/>
            <w:shd w:val="clear" w:color="auto" w:fill="F2F2F2"/>
            <w:tcMar>
              <w:top w:w="80" w:type="dxa"/>
              <w:left w:w="100" w:type="dxa"/>
              <w:bottom w:w="80" w:type="dxa"/>
              <w:right w:w="100" w:type="dxa"/>
            </w:tcMar>
            <w:vAlign w:val="center"/>
          </w:tcPr>
          <w:p w14:paraId="65DB2CDD"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6</w:t>
            </w:r>
          </w:p>
        </w:tc>
        <w:tc>
          <w:tcPr>
            <w:tcW w:w="2300" w:type="dxa"/>
            <w:shd w:val="clear" w:color="auto" w:fill="F2F2F2"/>
            <w:tcMar>
              <w:top w:w="80" w:type="dxa"/>
              <w:left w:w="100" w:type="dxa"/>
              <w:bottom w:w="80" w:type="dxa"/>
              <w:right w:w="100" w:type="dxa"/>
            </w:tcMar>
            <w:vAlign w:val="center"/>
          </w:tcPr>
          <w:p w14:paraId="2454F7CC"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5</w:t>
            </w:r>
          </w:p>
        </w:tc>
      </w:tr>
      <w:tr w:rsidR="002715F7" w:rsidRPr="00790761" w14:paraId="64FC2003" w14:textId="77777777">
        <w:tblPrEx>
          <w:tblCellMar>
            <w:top w:w="0" w:type="dxa"/>
            <w:bottom w:w="0" w:type="dxa"/>
          </w:tblCellMar>
        </w:tblPrEx>
        <w:tc>
          <w:tcPr>
            <w:tcW w:w="700" w:type="dxa"/>
            <w:tcMar>
              <w:top w:w="80" w:type="dxa"/>
              <w:left w:w="100" w:type="dxa"/>
              <w:bottom w:w="80" w:type="dxa"/>
              <w:right w:w="100" w:type="dxa"/>
            </w:tcMar>
            <w:vAlign w:val="center"/>
          </w:tcPr>
          <w:p w14:paraId="741E1EA3"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US-07</w:t>
            </w:r>
          </w:p>
        </w:tc>
        <w:tc>
          <w:tcPr>
            <w:tcW w:w="3900" w:type="dxa"/>
            <w:tcMar>
              <w:top w:w="80" w:type="dxa"/>
              <w:left w:w="100" w:type="dxa"/>
              <w:bottom w:w="80" w:type="dxa"/>
              <w:right w:w="100" w:type="dxa"/>
            </w:tcMar>
            <w:vAlign w:val="center"/>
          </w:tcPr>
          <w:p w14:paraId="428A5A29"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View predicted failure timelines for key rail components</w:t>
            </w:r>
          </w:p>
        </w:tc>
        <w:tc>
          <w:tcPr>
            <w:tcW w:w="1200" w:type="dxa"/>
            <w:tcMar>
              <w:top w:w="80" w:type="dxa"/>
              <w:left w:w="100" w:type="dxa"/>
              <w:bottom w:w="80" w:type="dxa"/>
              <w:right w:w="100" w:type="dxa"/>
            </w:tcMar>
            <w:vAlign w:val="center"/>
          </w:tcPr>
          <w:p w14:paraId="50B1B5F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I can schedule preventive maintenance before breakdowns occur</w:t>
            </w:r>
          </w:p>
        </w:tc>
        <w:tc>
          <w:tcPr>
            <w:tcW w:w="1400" w:type="dxa"/>
            <w:tcMar>
              <w:top w:w="80" w:type="dxa"/>
              <w:left w:w="100" w:type="dxa"/>
              <w:bottom w:w="80" w:type="dxa"/>
              <w:right w:w="100" w:type="dxa"/>
            </w:tcMar>
            <w:vAlign w:val="center"/>
          </w:tcPr>
          <w:p w14:paraId="4C9F24E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Must</w:t>
            </w:r>
          </w:p>
        </w:tc>
        <w:tc>
          <w:tcPr>
            <w:tcW w:w="1000" w:type="dxa"/>
            <w:tcMar>
              <w:top w:w="80" w:type="dxa"/>
              <w:left w:w="100" w:type="dxa"/>
              <w:bottom w:w="80" w:type="dxa"/>
              <w:right w:w="100" w:type="dxa"/>
            </w:tcMar>
            <w:vAlign w:val="center"/>
          </w:tcPr>
          <w:p w14:paraId="105810D5"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10</w:t>
            </w:r>
          </w:p>
        </w:tc>
        <w:tc>
          <w:tcPr>
            <w:tcW w:w="2300" w:type="dxa"/>
            <w:tcMar>
              <w:top w:w="80" w:type="dxa"/>
              <w:left w:w="100" w:type="dxa"/>
              <w:bottom w:w="80" w:type="dxa"/>
              <w:right w:w="100" w:type="dxa"/>
            </w:tcMar>
            <w:vAlign w:val="center"/>
          </w:tcPr>
          <w:p w14:paraId="1D8A7D78"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8</w:t>
            </w:r>
          </w:p>
        </w:tc>
      </w:tr>
      <w:tr w:rsidR="002715F7" w:rsidRPr="00790761" w14:paraId="6D894EBB"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3764EE81"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US-08</w:t>
            </w:r>
          </w:p>
        </w:tc>
        <w:tc>
          <w:tcPr>
            <w:tcW w:w="3900" w:type="dxa"/>
            <w:shd w:val="clear" w:color="auto" w:fill="F2F2F2"/>
            <w:tcMar>
              <w:top w:w="80" w:type="dxa"/>
              <w:left w:w="100" w:type="dxa"/>
              <w:bottom w:w="80" w:type="dxa"/>
              <w:right w:w="100" w:type="dxa"/>
            </w:tcMar>
            <w:vAlign w:val="center"/>
          </w:tcPr>
          <w:p w14:paraId="361E956B"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See the remaining useful life (RUL) estimate for signaling equipment</w:t>
            </w:r>
          </w:p>
        </w:tc>
        <w:tc>
          <w:tcPr>
            <w:tcW w:w="1200" w:type="dxa"/>
            <w:shd w:val="clear" w:color="auto" w:fill="F2F2F2"/>
            <w:tcMar>
              <w:top w:w="80" w:type="dxa"/>
              <w:left w:w="100" w:type="dxa"/>
              <w:bottom w:w="80" w:type="dxa"/>
              <w:right w:w="100" w:type="dxa"/>
            </w:tcMar>
            <w:vAlign w:val="center"/>
          </w:tcPr>
          <w:p w14:paraId="4E56F972"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I can plan replacement budgets in advance</w:t>
            </w:r>
          </w:p>
        </w:tc>
        <w:tc>
          <w:tcPr>
            <w:tcW w:w="1400" w:type="dxa"/>
            <w:shd w:val="clear" w:color="auto" w:fill="F2F2F2"/>
            <w:tcMar>
              <w:top w:w="80" w:type="dxa"/>
              <w:left w:w="100" w:type="dxa"/>
              <w:bottom w:w="80" w:type="dxa"/>
              <w:right w:w="100" w:type="dxa"/>
            </w:tcMar>
            <w:vAlign w:val="center"/>
          </w:tcPr>
          <w:p w14:paraId="79AC6081"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Should</w:t>
            </w:r>
          </w:p>
        </w:tc>
        <w:tc>
          <w:tcPr>
            <w:tcW w:w="1000" w:type="dxa"/>
            <w:shd w:val="clear" w:color="auto" w:fill="F2F2F2"/>
            <w:tcMar>
              <w:top w:w="80" w:type="dxa"/>
              <w:left w:w="100" w:type="dxa"/>
              <w:bottom w:w="80" w:type="dxa"/>
              <w:right w:w="100" w:type="dxa"/>
            </w:tcMar>
            <w:vAlign w:val="center"/>
          </w:tcPr>
          <w:p w14:paraId="64FF29C0"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7</w:t>
            </w:r>
          </w:p>
        </w:tc>
        <w:tc>
          <w:tcPr>
            <w:tcW w:w="2300" w:type="dxa"/>
            <w:shd w:val="clear" w:color="auto" w:fill="F2F2F2"/>
            <w:tcMar>
              <w:top w:w="80" w:type="dxa"/>
              <w:left w:w="100" w:type="dxa"/>
              <w:bottom w:w="80" w:type="dxa"/>
              <w:right w:w="100" w:type="dxa"/>
            </w:tcMar>
            <w:vAlign w:val="center"/>
          </w:tcPr>
          <w:p w14:paraId="2BF19261"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5</w:t>
            </w:r>
          </w:p>
        </w:tc>
      </w:tr>
      <w:tr w:rsidR="002715F7" w:rsidRPr="00790761" w14:paraId="73BF66FC" w14:textId="77777777">
        <w:tblPrEx>
          <w:tblCellMar>
            <w:top w:w="0" w:type="dxa"/>
            <w:bottom w:w="0" w:type="dxa"/>
          </w:tblCellMar>
        </w:tblPrEx>
        <w:tc>
          <w:tcPr>
            <w:tcW w:w="700" w:type="dxa"/>
            <w:tcMar>
              <w:top w:w="80" w:type="dxa"/>
              <w:left w:w="100" w:type="dxa"/>
              <w:bottom w:w="80" w:type="dxa"/>
              <w:right w:w="100" w:type="dxa"/>
            </w:tcMar>
            <w:vAlign w:val="center"/>
          </w:tcPr>
          <w:p w14:paraId="479E3E50"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US-09</w:t>
            </w:r>
          </w:p>
        </w:tc>
        <w:tc>
          <w:tcPr>
            <w:tcW w:w="3900" w:type="dxa"/>
            <w:tcMar>
              <w:top w:w="80" w:type="dxa"/>
              <w:left w:w="100" w:type="dxa"/>
              <w:bottom w:w="80" w:type="dxa"/>
              <w:right w:w="100" w:type="dxa"/>
            </w:tcMar>
            <w:vAlign w:val="center"/>
          </w:tcPr>
          <w:p w14:paraId="1CC96FF0" w14:textId="36DB9854"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Receive early-warning alerts when failure probability crosses a risk threshold</w:t>
            </w:r>
            <w:r w:rsidR="00790761">
              <w:rPr>
                <w:rFonts w:ascii="Times New Roman" w:hAnsi="Times New Roman" w:cs="Times New Roman"/>
                <w:sz w:val="20"/>
                <w:szCs w:val="20"/>
              </w:rPr>
              <w:t>.</w:t>
            </w:r>
          </w:p>
        </w:tc>
        <w:tc>
          <w:tcPr>
            <w:tcW w:w="1200" w:type="dxa"/>
            <w:tcMar>
              <w:top w:w="80" w:type="dxa"/>
              <w:left w:w="100" w:type="dxa"/>
              <w:bottom w:w="80" w:type="dxa"/>
              <w:right w:w="100" w:type="dxa"/>
            </w:tcMar>
            <w:vAlign w:val="center"/>
          </w:tcPr>
          <w:p w14:paraId="76D7FABD"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I can intervene before a critical failure disrupts service</w:t>
            </w:r>
          </w:p>
        </w:tc>
        <w:tc>
          <w:tcPr>
            <w:tcW w:w="1400" w:type="dxa"/>
            <w:tcMar>
              <w:top w:w="80" w:type="dxa"/>
              <w:left w:w="100" w:type="dxa"/>
              <w:bottom w:w="80" w:type="dxa"/>
              <w:right w:w="100" w:type="dxa"/>
            </w:tcMar>
            <w:vAlign w:val="center"/>
          </w:tcPr>
          <w:p w14:paraId="56BB1979"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Must</w:t>
            </w:r>
          </w:p>
        </w:tc>
        <w:tc>
          <w:tcPr>
            <w:tcW w:w="1000" w:type="dxa"/>
            <w:tcMar>
              <w:top w:w="80" w:type="dxa"/>
              <w:left w:w="100" w:type="dxa"/>
              <w:bottom w:w="80" w:type="dxa"/>
              <w:right w:w="100" w:type="dxa"/>
            </w:tcMar>
            <w:vAlign w:val="center"/>
          </w:tcPr>
          <w:p w14:paraId="62CD17B0"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9</w:t>
            </w:r>
          </w:p>
        </w:tc>
        <w:tc>
          <w:tcPr>
            <w:tcW w:w="2300" w:type="dxa"/>
            <w:tcMar>
              <w:top w:w="80" w:type="dxa"/>
              <w:left w:w="100" w:type="dxa"/>
              <w:bottom w:w="80" w:type="dxa"/>
              <w:right w:w="100" w:type="dxa"/>
            </w:tcMar>
            <w:vAlign w:val="center"/>
          </w:tcPr>
          <w:p w14:paraId="7112A7E1"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5</w:t>
            </w:r>
          </w:p>
        </w:tc>
      </w:tr>
      <w:tr w:rsidR="002715F7" w:rsidRPr="00790761" w14:paraId="12752716"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10DEC251"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US-10</w:t>
            </w:r>
          </w:p>
        </w:tc>
        <w:tc>
          <w:tcPr>
            <w:tcW w:w="3900" w:type="dxa"/>
            <w:shd w:val="clear" w:color="auto" w:fill="F2F2F2"/>
            <w:tcMar>
              <w:top w:w="80" w:type="dxa"/>
              <w:left w:w="100" w:type="dxa"/>
              <w:bottom w:w="80" w:type="dxa"/>
              <w:right w:w="100" w:type="dxa"/>
            </w:tcMar>
            <w:vAlign w:val="center"/>
          </w:tcPr>
          <w:p w14:paraId="4CD15F23"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View a prioritized list of maintenance tasks ranked by risk and impact</w:t>
            </w:r>
          </w:p>
        </w:tc>
        <w:tc>
          <w:tcPr>
            <w:tcW w:w="1200" w:type="dxa"/>
            <w:shd w:val="clear" w:color="auto" w:fill="F2F2F2"/>
            <w:tcMar>
              <w:top w:w="80" w:type="dxa"/>
              <w:left w:w="100" w:type="dxa"/>
              <w:bottom w:w="80" w:type="dxa"/>
              <w:right w:w="100" w:type="dxa"/>
            </w:tcMar>
            <w:vAlign w:val="center"/>
          </w:tcPr>
          <w:p w14:paraId="173BA705" w14:textId="2ECABB13" w:rsidR="002715F7" w:rsidRPr="00790761" w:rsidRDefault="00790761">
            <w:pPr>
              <w:spacing w:after="40"/>
              <w:rPr>
                <w:rFonts w:ascii="Times New Roman" w:hAnsi="Times New Roman" w:cs="Times New Roman"/>
              </w:rPr>
            </w:pPr>
            <w:r>
              <w:rPr>
                <w:rFonts w:ascii="Times New Roman" w:hAnsi="Times New Roman" w:cs="Times New Roman"/>
                <w:sz w:val="20"/>
                <w:szCs w:val="20"/>
              </w:rPr>
              <w:t>My</w:t>
            </w:r>
            <w:r w:rsidR="00000000" w:rsidRPr="00790761">
              <w:rPr>
                <w:rFonts w:ascii="Times New Roman" w:hAnsi="Times New Roman" w:cs="Times New Roman"/>
                <w:sz w:val="20"/>
                <w:szCs w:val="20"/>
              </w:rPr>
              <w:t xml:space="preserve"> team works on the most critical issues first</w:t>
            </w:r>
          </w:p>
        </w:tc>
        <w:tc>
          <w:tcPr>
            <w:tcW w:w="1400" w:type="dxa"/>
            <w:shd w:val="clear" w:color="auto" w:fill="F2F2F2"/>
            <w:tcMar>
              <w:top w:w="80" w:type="dxa"/>
              <w:left w:w="100" w:type="dxa"/>
              <w:bottom w:w="80" w:type="dxa"/>
              <w:right w:w="100" w:type="dxa"/>
            </w:tcMar>
            <w:vAlign w:val="center"/>
          </w:tcPr>
          <w:p w14:paraId="66833478"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Must</w:t>
            </w:r>
          </w:p>
        </w:tc>
        <w:tc>
          <w:tcPr>
            <w:tcW w:w="1000" w:type="dxa"/>
            <w:shd w:val="clear" w:color="auto" w:fill="F2F2F2"/>
            <w:tcMar>
              <w:top w:w="80" w:type="dxa"/>
              <w:left w:w="100" w:type="dxa"/>
              <w:bottom w:w="80" w:type="dxa"/>
              <w:right w:w="100" w:type="dxa"/>
            </w:tcMar>
            <w:vAlign w:val="center"/>
          </w:tcPr>
          <w:p w14:paraId="5280CEA3"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9</w:t>
            </w:r>
          </w:p>
        </w:tc>
        <w:tc>
          <w:tcPr>
            <w:tcW w:w="2300" w:type="dxa"/>
            <w:shd w:val="clear" w:color="auto" w:fill="F2F2F2"/>
            <w:tcMar>
              <w:top w:w="80" w:type="dxa"/>
              <w:left w:w="100" w:type="dxa"/>
              <w:bottom w:w="80" w:type="dxa"/>
              <w:right w:w="100" w:type="dxa"/>
            </w:tcMar>
            <w:vAlign w:val="center"/>
          </w:tcPr>
          <w:p w14:paraId="32842466"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5</w:t>
            </w:r>
          </w:p>
        </w:tc>
      </w:tr>
      <w:tr w:rsidR="002715F7" w:rsidRPr="00790761" w14:paraId="4B12D26A" w14:textId="77777777">
        <w:tblPrEx>
          <w:tblCellMar>
            <w:top w:w="0" w:type="dxa"/>
            <w:bottom w:w="0" w:type="dxa"/>
          </w:tblCellMar>
        </w:tblPrEx>
        <w:tc>
          <w:tcPr>
            <w:tcW w:w="700" w:type="dxa"/>
            <w:tcMar>
              <w:top w:w="80" w:type="dxa"/>
              <w:left w:w="100" w:type="dxa"/>
              <w:bottom w:w="80" w:type="dxa"/>
              <w:right w:w="100" w:type="dxa"/>
            </w:tcMar>
            <w:vAlign w:val="center"/>
          </w:tcPr>
          <w:p w14:paraId="33693C27"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US-11</w:t>
            </w:r>
          </w:p>
        </w:tc>
        <w:tc>
          <w:tcPr>
            <w:tcW w:w="3900" w:type="dxa"/>
            <w:tcMar>
              <w:top w:w="80" w:type="dxa"/>
              <w:left w:w="100" w:type="dxa"/>
              <w:bottom w:w="80" w:type="dxa"/>
              <w:right w:w="100" w:type="dxa"/>
            </w:tcMar>
            <w:vAlign w:val="center"/>
          </w:tcPr>
          <w:p w14:paraId="673570BE"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Assign maintenance tasks to available crews based on location and skill</w:t>
            </w:r>
          </w:p>
        </w:tc>
        <w:tc>
          <w:tcPr>
            <w:tcW w:w="1200" w:type="dxa"/>
            <w:tcMar>
              <w:top w:w="80" w:type="dxa"/>
              <w:left w:w="100" w:type="dxa"/>
              <w:bottom w:w="80" w:type="dxa"/>
              <w:right w:w="100" w:type="dxa"/>
            </w:tcMar>
            <w:vAlign w:val="center"/>
          </w:tcPr>
          <w:p w14:paraId="08331B4B" w14:textId="00328EF5" w:rsidR="002715F7" w:rsidRPr="00790761" w:rsidRDefault="00790761">
            <w:pPr>
              <w:spacing w:after="40"/>
              <w:rPr>
                <w:rFonts w:ascii="Times New Roman" w:hAnsi="Times New Roman" w:cs="Times New Roman"/>
              </w:rPr>
            </w:pPr>
            <w:r>
              <w:rPr>
                <w:rFonts w:ascii="Times New Roman" w:hAnsi="Times New Roman" w:cs="Times New Roman"/>
                <w:sz w:val="20"/>
                <w:szCs w:val="20"/>
              </w:rPr>
              <w:t>Repairs</w:t>
            </w:r>
            <w:r w:rsidR="00000000" w:rsidRPr="00790761">
              <w:rPr>
                <w:rFonts w:ascii="Times New Roman" w:hAnsi="Times New Roman" w:cs="Times New Roman"/>
                <w:sz w:val="20"/>
                <w:szCs w:val="20"/>
              </w:rPr>
              <w:t xml:space="preserve"> are completed efficiently with minimal travel delay</w:t>
            </w:r>
          </w:p>
        </w:tc>
        <w:tc>
          <w:tcPr>
            <w:tcW w:w="1400" w:type="dxa"/>
            <w:tcMar>
              <w:top w:w="80" w:type="dxa"/>
              <w:left w:w="100" w:type="dxa"/>
              <w:bottom w:w="80" w:type="dxa"/>
              <w:right w:w="100" w:type="dxa"/>
            </w:tcMar>
            <w:vAlign w:val="center"/>
          </w:tcPr>
          <w:p w14:paraId="2BAABFCC"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Should</w:t>
            </w:r>
          </w:p>
        </w:tc>
        <w:tc>
          <w:tcPr>
            <w:tcW w:w="1000" w:type="dxa"/>
            <w:tcMar>
              <w:top w:w="80" w:type="dxa"/>
              <w:left w:w="100" w:type="dxa"/>
              <w:bottom w:w="80" w:type="dxa"/>
              <w:right w:w="100" w:type="dxa"/>
            </w:tcMar>
            <w:vAlign w:val="center"/>
          </w:tcPr>
          <w:p w14:paraId="508CCDC0"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7</w:t>
            </w:r>
          </w:p>
        </w:tc>
        <w:tc>
          <w:tcPr>
            <w:tcW w:w="2300" w:type="dxa"/>
            <w:tcMar>
              <w:top w:w="80" w:type="dxa"/>
              <w:left w:w="100" w:type="dxa"/>
              <w:bottom w:w="80" w:type="dxa"/>
              <w:right w:w="100" w:type="dxa"/>
            </w:tcMar>
            <w:vAlign w:val="center"/>
          </w:tcPr>
          <w:p w14:paraId="44BE1405"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5</w:t>
            </w:r>
          </w:p>
        </w:tc>
      </w:tr>
      <w:tr w:rsidR="002715F7" w:rsidRPr="00790761" w14:paraId="15B3E1B9"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2C1F1B1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US-12</w:t>
            </w:r>
          </w:p>
        </w:tc>
        <w:tc>
          <w:tcPr>
            <w:tcW w:w="3900" w:type="dxa"/>
            <w:shd w:val="clear" w:color="auto" w:fill="F2F2F2"/>
            <w:tcMar>
              <w:top w:w="80" w:type="dxa"/>
              <w:left w:w="100" w:type="dxa"/>
              <w:bottom w:w="80" w:type="dxa"/>
              <w:right w:w="100" w:type="dxa"/>
            </w:tcMar>
            <w:vAlign w:val="center"/>
          </w:tcPr>
          <w:p w14:paraId="405F922E" w14:textId="322C952C"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Reschedule maintenance automatically when a higher-priority defect is detected</w:t>
            </w:r>
            <w:r w:rsidR="00790761">
              <w:rPr>
                <w:rFonts w:ascii="Times New Roman" w:hAnsi="Times New Roman" w:cs="Times New Roman"/>
                <w:sz w:val="20"/>
                <w:szCs w:val="20"/>
              </w:rPr>
              <w:t>.</w:t>
            </w:r>
          </w:p>
        </w:tc>
        <w:tc>
          <w:tcPr>
            <w:tcW w:w="1200" w:type="dxa"/>
            <w:shd w:val="clear" w:color="auto" w:fill="F2F2F2"/>
            <w:tcMar>
              <w:top w:w="80" w:type="dxa"/>
              <w:left w:w="100" w:type="dxa"/>
              <w:bottom w:w="80" w:type="dxa"/>
              <w:right w:w="100" w:type="dxa"/>
            </w:tcMar>
            <w:vAlign w:val="center"/>
          </w:tcPr>
          <w:p w14:paraId="2D77D178" w14:textId="38B3B450" w:rsidR="002715F7" w:rsidRPr="00790761" w:rsidRDefault="00790761">
            <w:pPr>
              <w:spacing w:after="40"/>
              <w:rPr>
                <w:rFonts w:ascii="Times New Roman" w:hAnsi="Times New Roman" w:cs="Times New Roman"/>
              </w:rPr>
            </w:pPr>
            <w:r>
              <w:rPr>
                <w:rFonts w:ascii="Times New Roman" w:hAnsi="Times New Roman" w:cs="Times New Roman"/>
                <w:sz w:val="20"/>
                <w:szCs w:val="20"/>
              </w:rPr>
              <w:t>The</w:t>
            </w:r>
            <w:r w:rsidR="00000000" w:rsidRPr="00790761">
              <w:rPr>
                <w:rFonts w:ascii="Times New Roman" w:hAnsi="Times New Roman" w:cs="Times New Roman"/>
                <w:sz w:val="20"/>
                <w:szCs w:val="20"/>
              </w:rPr>
              <w:t xml:space="preserve"> most urgent safety risks are always addressed first</w:t>
            </w:r>
          </w:p>
        </w:tc>
        <w:tc>
          <w:tcPr>
            <w:tcW w:w="1400" w:type="dxa"/>
            <w:shd w:val="clear" w:color="auto" w:fill="F2F2F2"/>
            <w:tcMar>
              <w:top w:w="80" w:type="dxa"/>
              <w:left w:w="100" w:type="dxa"/>
              <w:bottom w:w="80" w:type="dxa"/>
              <w:right w:w="100" w:type="dxa"/>
            </w:tcMar>
            <w:vAlign w:val="center"/>
          </w:tcPr>
          <w:p w14:paraId="68ABAB81"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Could</w:t>
            </w:r>
          </w:p>
        </w:tc>
        <w:tc>
          <w:tcPr>
            <w:tcW w:w="1000" w:type="dxa"/>
            <w:shd w:val="clear" w:color="auto" w:fill="F2F2F2"/>
            <w:tcMar>
              <w:top w:w="80" w:type="dxa"/>
              <w:left w:w="100" w:type="dxa"/>
              <w:bottom w:w="80" w:type="dxa"/>
              <w:right w:w="100" w:type="dxa"/>
            </w:tcMar>
            <w:vAlign w:val="center"/>
          </w:tcPr>
          <w:p w14:paraId="1CDF5592"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5</w:t>
            </w:r>
          </w:p>
        </w:tc>
        <w:tc>
          <w:tcPr>
            <w:tcW w:w="2300" w:type="dxa"/>
            <w:shd w:val="clear" w:color="auto" w:fill="F2F2F2"/>
            <w:tcMar>
              <w:top w:w="80" w:type="dxa"/>
              <w:left w:w="100" w:type="dxa"/>
              <w:bottom w:w="80" w:type="dxa"/>
              <w:right w:w="100" w:type="dxa"/>
            </w:tcMar>
            <w:vAlign w:val="center"/>
          </w:tcPr>
          <w:p w14:paraId="3EE2967C"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3</w:t>
            </w:r>
          </w:p>
        </w:tc>
      </w:tr>
      <w:tr w:rsidR="002715F7" w:rsidRPr="00790761" w14:paraId="442D037C" w14:textId="77777777">
        <w:tblPrEx>
          <w:tblCellMar>
            <w:top w:w="0" w:type="dxa"/>
            <w:bottom w:w="0" w:type="dxa"/>
          </w:tblCellMar>
        </w:tblPrEx>
        <w:tc>
          <w:tcPr>
            <w:tcW w:w="700" w:type="dxa"/>
            <w:tcMar>
              <w:top w:w="80" w:type="dxa"/>
              <w:left w:w="100" w:type="dxa"/>
              <w:bottom w:w="80" w:type="dxa"/>
              <w:right w:w="100" w:type="dxa"/>
            </w:tcMar>
            <w:vAlign w:val="center"/>
          </w:tcPr>
          <w:p w14:paraId="30E74568"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US-13</w:t>
            </w:r>
          </w:p>
        </w:tc>
        <w:tc>
          <w:tcPr>
            <w:tcW w:w="3900" w:type="dxa"/>
            <w:tcMar>
              <w:top w:w="80" w:type="dxa"/>
              <w:left w:w="100" w:type="dxa"/>
              <w:bottom w:w="80" w:type="dxa"/>
              <w:right w:w="100" w:type="dxa"/>
            </w:tcMar>
            <w:vAlign w:val="center"/>
          </w:tcPr>
          <w:p w14:paraId="335E8066"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View a dashboard summarizing overall asset health across the network</w:t>
            </w:r>
          </w:p>
        </w:tc>
        <w:tc>
          <w:tcPr>
            <w:tcW w:w="1200" w:type="dxa"/>
            <w:tcMar>
              <w:top w:w="80" w:type="dxa"/>
              <w:left w:w="100" w:type="dxa"/>
              <w:bottom w:w="80" w:type="dxa"/>
              <w:right w:w="100" w:type="dxa"/>
            </w:tcMar>
            <w:vAlign w:val="center"/>
          </w:tcPr>
          <w:p w14:paraId="4B7085D2"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I can report network status to senior management</w:t>
            </w:r>
          </w:p>
        </w:tc>
        <w:tc>
          <w:tcPr>
            <w:tcW w:w="1400" w:type="dxa"/>
            <w:tcMar>
              <w:top w:w="80" w:type="dxa"/>
              <w:left w:w="100" w:type="dxa"/>
              <w:bottom w:w="80" w:type="dxa"/>
              <w:right w:w="100" w:type="dxa"/>
            </w:tcMar>
            <w:vAlign w:val="center"/>
          </w:tcPr>
          <w:p w14:paraId="36CAAF0B"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Must</w:t>
            </w:r>
          </w:p>
        </w:tc>
        <w:tc>
          <w:tcPr>
            <w:tcW w:w="1000" w:type="dxa"/>
            <w:tcMar>
              <w:top w:w="80" w:type="dxa"/>
              <w:left w:w="100" w:type="dxa"/>
              <w:bottom w:w="80" w:type="dxa"/>
              <w:right w:w="100" w:type="dxa"/>
            </w:tcMar>
            <w:vAlign w:val="center"/>
          </w:tcPr>
          <w:p w14:paraId="18AA061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8</w:t>
            </w:r>
          </w:p>
        </w:tc>
        <w:tc>
          <w:tcPr>
            <w:tcW w:w="2300" w:type="dxa"/>
            <w:tcMar>
              <w:top w:w="80" w:type="dxa"/>
              <w:left w:w="100" w:type="dxa"/>
              <w:bottom w:w="80" w:type="dxa"/>
              <w:right w:w="100" w:type="dxa"/>
            </w:tcMar>
            <w:vAlign w:val="center"/>
          </w:tcPr>
          <w:p w14:paraId="4DB8C366"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5</w:t>
            </w:r>
          </w:p>
        </w:tc>
      </w:tr>
      <w:tr w:rsidR="002715F7" w:rsidRPr="00790761" w14:paraId="7A14CE58"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DEB8750"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US-14</w:t>
            </w:r>
          </w:p>
        </w:tc>
        <w:tc>
          <w:tcPr>
            <w:tcW w:w="3900" w:type="dxa"/>
            <w:shd w:val="clear" w:color="auto" w:fill="F2F2F2"/>
            <w:tcMar>
              <w:top w:w="80" w:type="dxa"/>
              <w:left w:w="100" w:type="dxa"/>
              <w:bottom w:w="80" w:type="dxa"/>
              <w:right w:w="100" w:type="dxa"/>
            </w:tcMar>
            <w:vAlign w:val="center"/>
          </w:tcPr>
          <w:p w14:paraId="1FB2C4AF"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Generate monthly asset performance and cost-savings reports</w:t>
            </w:r>
          </w:p>
        </w:tc>
        <w:tc>
          <w:tcPr>
            <w:tcW w:w="1200" w:type="dxa"/>
            <w:shd w:val="clear" w:color="auto" w:fill="F2F2F2"/>
            <w:tcMar>
              <w:top w:w="80" w:type="dxa"/>
              <w:left w:w="100" w:type="dxa"/>
              <w:bottom w:w="80" w:type="dxa"/>
              <w:right w:w="100" w:type="dxa"/>
            </w:tcMar>
            <w:vAlign w:val="center"/>
          </w:tcPr>
          <w:p w14:paraId="28301F07"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I can track ROI of the predictive maintenance program</w:t>
            </w:r>
          </w:p>
        </w:tc>
        <w:tc>
          <w:tcPr>
            <w:tcW w:w="1400" w:type="dxa"/>
            <w:shd w:val="clear" w:color="auto" w:fill="F2F2F2"/>
            <w:tcMar>
              <w:top w:w="80" w:type="dxa"/>
              <w:left w:w="100" w:type="dxa"/>
              <w:bottom w:w="80" w:type="dxa"/>
              <w:right w:w="100" w:type="dxa"/>
            </w:tcMar>
            <w:vAlign w:val="center"/>
          </w:tcPr>
          <w:p w14:paraId="592324E3"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Should</w:t>
            </w:r>
          </w:p>
        </w:tc>
        <w:tc>
          <w:tcPr>
            <w:tcW w:w="1000" w:type="dxa"/>
            <w:shd w:val="clear" w:color="auto" w:fill="F2F2F2"/>
            <w:tcMar>
              <w:top w:w="80" w:type="dxa"/>
              <w:left w:w="100" w:type="dxa"/>
              <w:bottom w:w="80" w:type="dxa"/>
              <w:right w:w="100" w:type="dxa"/>
            </w:tcMar>
            <w:vAlign w:val="center"/>
          </w:tcPr>
          <w:p w14:paraId="344AEE09"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6</w:t>
            </w:r>
          </w:p>
        </w:tc>
        <w:tc>
          <w:tcPr>
            <w:tcW w:w="2300" w:type="dxa"/>
            <w:shd w:val="clear" w:color="auto" w:fill="F2F2F2"/>
            <w:tcMar>
              <w:top w:w="80" w:type="dxa"/>
              <w:left w:w="100" w:type="dxa"/>
              <w:bottom w:w="80" w:type="dxa"/>
              <w:right w:w="100" w:type="dxa"/>
            </w:tcMar>
            <w:vAlign w:val="center"/>
          </w:tcPr>
          <w:p w14:paraId="399A9361"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3</w:t>
            </w:r>
          </w:p>
        </w:tc>
      </w:tr>
      <w:tr w:rsidR="002715F7" w:rsidRPr="00790761" w14:paraId="04E4B093" w14:textId="77777777">
        <w:tblPrEx>
          <w:tblCellMar>
            <w:top w:w="0" w:type="dxa"/>
            <w:bottom w:w="0" w:type="dxa"/>
          </w:tblCellMar>
        </w:tblPrEx>
        <w:tc>
          <w:tcPr>
            <w:tcW w:w="700" w:type="dxa"/>
            <w:tcMar>
              <w:top w:w="80" w:type="dxa"/>
              <w:left w:w="100" w:type="dxa"/>
              <w:bottom w:w="80" w:type="dxa"/>
              <w:right w:w="100" w:type="dxa"/>
            </w:tcMar>
            <w:vAlign w:val="center"/>
          </w:tcPr>
          <w:p w14:paraId="0B3D0B92"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US-15</w:t>
            </w:r>
          </w:p>
        </w:tc>
        <w:tc>
          <w:tcPr>
            <w:tcW w:w="3900" w:type="dxa"/>
            <w:tcMar>
              <w:top w:w="80" w:type="dxa"/>
              <w:left w:w="100" w:type="dxa"/>
              <w:bottom w:w="80" w:type="dxa"/>
              <w:right w:w="100" w:type="dxa"/>
            </w:tcMar>
            <w:vAlign w:val="center"/>
          </w:tcPr>
          <w:p w14:paraId="3FF18E6C"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 xml:space="preserve">Export historical </w:t>
            </w:r>
            <w:proofErr w:type="gramStart"/>
            <w:r w:rsidRPr="00790761">
              <w:rPr>
                <w:rFonts w:ascii="Times New Roman" w:hAnsi="Times New Roman" w:cs="Times New Roman"/>
                <w:sz w:val="20"/>
                <w:szCs w:val="20"/>
              </w:rPr>
              <w:t>defect</w:t>
            </w:r>
            <w:proofErr w:type="gramEnd"/>
            <w:r w:rsidRPr="00790761">
              <w:rPr>
                <w:rFonts w:ascii="Times New Roman" w:hAnsi="Times New Roman" w:cs="Times New Roman"/>
                <w:sz w:val="20"/>
                <w:szCs w:val="20"/>
              </w:rPr>
              <w:t xml:space="preserve"> and repair data for a specific asset</w:t>
            </w:r>
          </w:p>
        </w:tc>
        <w:tc>
          <w:tcPr>
            <w:tcW w:w="1200" w:type="dxa"/>
            <w:tcMar>
              <w:top w:w="80" w:type="dxa"/>
              <w:left w:w="100" w:type="dxa"/>
              <w:bottom w:w="80" w:type="dxa"/>
              <w:right w:w="100" w:type="dxa"/>
            </w:tcMar>
            <w:vAlign w:val="center"/>
          </w:tcPr>
          <w:p w14:paraId="30F1896C"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I can review the maintenance history before servicing it</w:t>
            </w:r>
          </w:p>
        </w:tc>
        <w:tc>
          <w:tcPr>
            <w:tcW w:w="1400" w:type="dxa"/>
            <w:tcMar>
              <w:top w:w="80" w:type="dxa"/>
              <w:left w:w="100" w:type="dxa"/>
              <w:bottom w:w="80" w:type="dxa"/>
              <w:right w:w="100" w:type="dxa"/>
            </w:tcMar>
            <w:vAlign w:val="center"/>
          </w:tcPr>
          <w:p w14:paraId="3D31B2F3"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Could</w:t>
            </w:r>
          </w:p>
        </w:tc>
        <w:tc>
          <w:tcPr>
            <w:tcW w:w="1000" w:type="dxa"/>
            <w:tcMar>
              <w:top w:w="80" w:type="dxa"/>
              <w:left w:w="100" w:type="dxa"/>
              <w:bottom w:w="80" w:type="dxa"/>
              <w:right w:w="100" w:type="dxa"/>
            </w:tcMar>
            <w:vAlign w:val="center"/>
          </w:tcPr>
          <w:p w14:paraId="36AAEF64"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4</w:t>
            </w:r>
          </w:p>
        </w:tc>
        <w:tc>
          <w:tcPr>
            <w:tcW w:w="2300" w:type="dxa"/>
            <w:tcMar>
              <w:top w:w="80" w:type="dxa"/>
              <w:left w:w="100" w:type="dxa"/>
              <w:bottom w:w="80" w:type="dxa"/>
              <w:right w:w="100" w:type="dxa"/>
            </w:tcMar>
            <w:vAlign w:val="center"/>
          </w:tcPr>
          <w:p w14:paraId="56AEA45F"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2</w:t>
            </w:r>
          </w:p>
        </w:tc>
      </w:tr>
      <w:tr w:rsidR="002715F7" w:rsidRPr="00790761" w14:paraId="3E58FD68"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456A5A2"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US-16</w:t>
            </w:r>
          </w:p>
        </w:tc>
        <w:tc>
          <w:tcPr>
            <w:tcW w:w="3900" w:type="dxa"/>
            <w:shd w:val="clear" w:color="auto" w:fill="F2F2F2"/>
            <w:tcMar>
              <w:top w:w="80" w:type="dxa"/>
              <w:left w:w="100" w:type="dxa"/>
              <w:bottom w:w="80" w:type="dxa"/>
              <w:right w:w="100" w:type="dxa"/>
            </w:tcMar>
            <w:vAlign w:val="center"/>
          </w:tcPr>
          <w:p w14:paraId="1B1D1477"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Receive an instant SMS/app alert when a critical defect is detected</w:t>
            </w:r>
          </w:p>
        </w:tc>
        <w:tc>
          <w:tcPr>
            <w:tcW w:w="1200" w:type="dxa"/>
            <w:shd w:val="clear" w:color="auto" w:fill="F2F2F2"/>
            <w:tcMar>
              <w:top w:w="80" w:type="dxa"/>
              <w:left w:w="100" w:type="dxa"/>
              <w:bottom w:w="80" w:type="dxa"/>
              <w:right w:w="100" w:type="dxa"/>
            </w:tcMar>
            <w:vAlign w:val="center"/>
          </w:tcPr>
          <w:p w14:paraId="45A6E030" w14:textId="052D2D00" w:rsidR="002715F7" w:rsidRPr="00790761" w:rsidRDefault="00790761">
            <w:pPr>
              <w:spacing w:after="40"/>
              <w:rPr>
                <w:rFonts w:ascii="Times New Roman" w:hAnsi="Times New Roman" w:cs="Times New Roman"/>
              </w:rPr>
            </w:pPr>
            <w:r>
              <w:rPr>
                <w:rFonts w:ascii="Times New Roman" w:hAnsi="Times New Roman" w:cs="Times New Roman"/>
                <w:sz w:val="20"/>
                <w:szCs w:val="20"/>
              </w:rPr>
              <w:t>Emergency</w:t>
            </w:r>
            <w:r w:rsidR="00000000" w:rsidRPr="00790761">
              <w:rPr>
                <w:rFonts w:ascii="Times New Roman" w:hAnsi="Times New Roman" w:cs="Times New Roman"/>
                <w:sz w:val="20"/>
                <w:szCs w:val="20"/>
              </w:rPr>
              <w:t xml:space="preserve"> </w:t>
            </w:r>
            <w:proofErr w:type="gramStart"/>
            <w:r w:rsidR="00000000" w:rsidRPr="00790761">
              <w:rPr>
                <w:rFonts w:ascii="Times New Roman" w:hAnsi="Times New Roman" w:cs="Times New Roman"/>
                <w:sz w:val="20"/>
                <w:szCs w:val="20"/>
              </w:rPr>
              <w:t>response</w:t>
            </w:r>
            <w:proofErr w:type="gramEnd"/>
            <w:r w:rsidR="00000000" w:rsidRPr="00790761">
              <w:rPr>
                <w:rFonts w:ascii="Times New Roman" w:hAnsi="Times New Roman" w:cs="Times New Roman"/>
                <w:sz w:val="20"/>
                <w:szCs w:val="20"/>
              </w:rPr>
              <w:t xml:space="preserve"> can begin immediately to protect passengers</w:t>
            </w:r>
          </w:p>
        </w:tc>
        <w:tc>
          <w:tcPr>
            <w:tcW w:w="1400" w:type="dxa"/>
            <w:shd w:val="clear" w:color="auto" w:fill="F2F2F2"/>
            <w:tcMar>
              <w:top w:w="80" w:type="dxa"/>
              <w:left w:w="100" w:type="dxa"/>
              <w:bottom w:w="80" w:type="dxa"/>
              <w:right w:w="100" w:type="dxa"/>
            </w:tcMar>
            <w:vAlign w:val="center"/>
          </w:tcPr>
          <w:p w14:paraId="2DF36BCD"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Must</w:t>
            </w:r>
          </w:p>
        </w:tc>
        <w:tc>
          <w:tcPr>
            <w:tcW w:w="1000" w:type="dxa"/>
            <w:shd w:val="clear" w:color="auto" w:fill="F2F2F2"/>
            <w:tcMar>
              <w:top w:w="80" w:type="dxa"/>
              <w:left w:w="100" w:type="dxa"/>
              <w:bottom w:w="80" w:type="dxa"/>
              <w:right w:w="100" w:type="dxa"/>
            </w:tcMar>
            <w:vAlign w:val="center"/>
          </w:tcPr>
          <w:p w14:paraId="6E7B738F"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10</w:t>
            </w:r>
          </w:p>
        </w:tc>
        <w:tc>
          <w:tcPr>
            <w:tcW w:w="2300" w:type="dxa"/>
            <w:shd w:val="clear" w:color="auto" w:fill="F2F2F2"/>
            <w:tcMar>
              <w:top w:w="80" w:type="dxa"/>
              <w:left w:w="100" w:type="dxa"/>
              <w:bottom w:w="80" w:type="dxa"/>
              <w:right w:w="100" w:type="dxa"/>
            </w:tcMar>
            <w:vAlign w:val="center"/>
          </w:tcPr>
          <w:p w14:paraId="110D17DC"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3</w:t>
            </w:r>
          </w:p>
        </w:tc>
      </w:tr>
      <w:tr w:rsidR="002715F7" w:rsidRPr="00790761" w14:paraId="507EF65E" w14:textId="77777777">
        <w:tblPrEx>
          <w:tblCellMar>
            <w:top w:w="0" w:type="dxa"/>
            <w:bottom w:w="0" w:type="dxa"/>
          </w:tblCellMar>
        </w:tblPrEx>
        <w:tc>
          <w:tcPr>
            <w:tcW w:w="700" w:type="dxa"/>
            <w:tcMar>
              <w:top w:w="80" w:type="dxa"/>
              <w:left w:w="100" w:type="dxa"/>
              <w:bottom w:w="80" w:type="dxa"/>
              <w:right w:w="100" w:type="dxa"/>
            </w:tcMar>
            <w:vAlign w:val="center"/>
          </w:tcPr>
          <w:p w14:paraId="76FE583E"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US-17</w:t>
            </w:r>
          </w:p>
        </w:tc>
        <w:tc>
          <w:tcPr>
            <w:tcW w:w="3900" w:type="dxa"/>
            <w:tcMar>
              <w:top w:w="80" w:type="dxa"/>
              <w:left w:w="100" w:type="dxa"/>
              <w:bottom w:w="80" w:type="dxa"/>
              <w:right w:w="100" w:type="dxa"/>
            </w:tcMar>
            <w:vAlign w:val="center"/>
          </w:tcPr>
          <w:p w14:paraId="168C3E15"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Receive alerts specifically for signaling system anomalies</w:t>
            </w:r>
          </w:p>
        </w:tc>
        <w:tc>
          <w:tcPr>
            <w:tcW w:w="1200" w:type="dxa"/>
            <w:tcMar>
              <w:top w:w="80" w:type="dxa"/>
              <w:left w:w="100" w:type="dxa"/>
              <w:bottom w:w="80" w:type="dxa"/>
              <w:right w:w="100" w:type="dxa"/>
            </w:tcMar>
            <w:vAlign w:val="center"/>
          </w:tcPr>
          <w:p w14:paraId="1D367356"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I can respond to signaling faults that directly affect train safety</w:t>
            </w:r>
          </w:p>
        </w:tc>
        <w:tc>
          <w:tcPr>
            <w:tcW w:w="1400" w:type="dxa"/>
            <w:tcMar>
              <w:top w:w="80" w:type="dxa"/>
              <w:left w:w="100" w:type="dxa"/>
              <w:bottom w:w="80" w:type="dxa"/>
              <w:right w:w="100" w:type="dxa"/>
            </w:tcMar>
            <w:vAlign w:val="center"/>
          </w:tcPr>
          <w:p w14:paraId="4CF37D90"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Must</w:t>
            </w:r>
          </w:p>
        </w:tc>
        <w:tc>
          <w:tcPr>
            <w:tcW w:w="1000" w:type="dxa"/>
            <w:tcMar>
              <w:top w:w="80" w:type="dxa"/>
              <w:left w:w="100" w:type="dxa"/>
              <w:bottom w:w="80" w:type="dxa"/>
              <w:right w:w="100" w:type="dxa"/>
            </w:tcMar>
            <w:vAlign w:val="center"/>
          </w:tcPr>
          <w:p w14:paraId="3424D68E"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8</w:t>
            </w:r>
          </w:p>
        </w:tc>
        <w:tc>
          <w:tcPr>
            <w:tcW w:w="2300" w:type="dxa"/>
            <w:tcMar>
              <w:top w:w="80" w:type="dxa"/>
              <w:left w:w="100" w:type="dxa"/>
              <w:bottom w:w="80" w:type="dxa"/>
              <w:right w:w="100" w:type="dxa"/>
            </w:tcMar>
            <w:vAlign w:val="center"/>
          </w:tcPr>
          <w:p w14:paraId="0447C5E1"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3</w:t>
            </w:r>
          </w:p>
        </w:tc>
      </w:tr>
      <w:tr w:rsidR="002715F7" w:rsidRPr="00790761" w14:paraId="3681C766"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31BE65BE"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US-18</w:t>
            </w:r>
          </w:p>
        </w:tc>
        <w:tc>
          <w:tcPr>
            <w:tcW w:w="3900" w:type="dxa"/>
            <w:shd w:val="clear" w:color="auto" w:fill="F2F2F2"/>
            <w:tcMar>
              <w:top w:w="80" w:type="dxa"/>
              <w:left w:w="100" w:type="dxa"/>
              <w:bottom w:w="80" w:type="dxa"/>
              <w:right w:w="100" w:type="dxa"/>
            </w:tcMar>
            <w:vAlign w:val="center"/>
          </w:tcPr>
          <w:p w14:paraId="7051EB95"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Configure alert escalation rules for unacknowledged critical notifications</w:t>
            </w:r>
          </w:p>
        </w:tc>
        <w:tc>
          <w:tcPr>
            <w:tcW w:w="1200" w:type="dxa"/>
            <w:shd w:val="clear" w:color="auto" w:fill="F2F2F2"/>
            <w:tcMar>
              <w:top w:w="80" w:type="dxa"/>
              <w:left w:w="100" w:type="dxa"/>
              <w:bottom w:w="80" w:type="dxa"/>
              <w:right w:w="100" w:type="dxa"/>
            </w:tcMar>
            <w:vAlign w:val="center"/>
          </w:tcPr>
          <w:p w14:paraId="11C7B0DD" w14:textId="298A651F" w:rsidR="002715F7" w:rsidRPr="00790761" w:rsidRDefault="00790761">
            <w:pPr>
              <w:spacing w:after="40"/>
              <w:rPr>
                <w:rFonts w:ascii="Times New Roman" w:hAnsi="Times New Roman" w:cs="Times New Roman"/>
              </w:rPr>
            </w:pPr>
            <w:r>
              <w:rPr>
                <w:rFonts w:ascii="Times New Roman" w:hAnsi="Times New Roman" w:cs="Times New Roman"/>
                <w:sz w:val="20"/>
                <w:szCs w:val="20"/>
              </w:rPr>
              <w:t>No</w:t>
            </w:r>
            <w:r w:rsidR="00000000" w:rsidRPr="00790761">
              <w:rPr>
                <w:rFonts w:ascii="Times New Roman" w:hAnsi="Times New Roman" w:cs="Times New Roman"/>
                <w:sz w:val="20"/>
                <w:szCs w:val="20"/>
              </w:rPr>
              <w:t xml:space="preserve"> critical safety alert is ever missed</w:t>
            </w:r>
          </w:p>
        </w:tc>
        <w:tc>
          <w:tcPr>
            <w:tcW w:w="1400" w:type="dxa"/>
            <w:shd w:val="clear" w:color="auto" w:fill="F2F2F2"/>
            <w:tcMar>
              <w:top w:w="80" w:type="dxa"/>
              <w:left w:w="100" w:type="dxa"/>
              <w:bottom w:w="80" w:type="dxa"/>
              <w:right w:w="100" w:type="dxa"/>
            </w:tcMar>
            <w:vAlign w:val="center"/>
          </w:tcPr>
          <w:p w14:paraId="34D8B9F8"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Should</w:t>
            </w:r>
          </w:p>
        </w:tc>
        <w:tc>
          <w:tcPr>
            <w:tcW w:w="1000" w:type="dxa"/>
            <w:shd w:val="clear" w:color="auto" w:fill="F2F2F2"/>
            <w:tcMar>
              <w:top w:w="80" w:type="dxa"/>
              <w:left w:w="100" w:type="dxa"/>
              <w:bottom w:w="80" w:type="dxa"/>
              <w:right w:w="100" w:type="dxa"/>
            </w:tcMar>
            <w:vAlign w:val="center"/>
          </w:tcPr>
          <w:p w14:paraId="796334F5"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6</w:t>
            </w:r>
          </w:p>
        </w:tc>
        <w:tc>
          <w:tcPr>
            <w:tcW w:w="2300" w:type="dxa"/>
            <w:shd w:val="clear" w:color="auto" w:fill="F2F2F2"/>
            <w:tcMar>
              <w:top w:w="80" w:type="dxa"/>
              <w:left w:w="100" w:type="dxa"/>
              <w:bottom w:w="80" w:type="dxa"/>
              <w:right w:w="100" w:type="dxa"/>
            </w:tcMar>
            <w:vAlign w:val="center"/>
          </w:tcPr>
          <w:p w14:paraId="6DF3A159"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3</w:t>
            </w:r>
          </w:p>
        </w:tc>
      </w:tr>
    </w:tbl>
    <w:p w14:paraId="2BCB5578" w14:textId="77777777" w:rsidR="002715F7" w:rsidRPr="00790761" w:rsidRDefault="002715F7">
      <w:pPr>
        <w:spacing w:after="140" w:line="300" w:lineRule="auto"/>
        <w:rPr>
          <w:rFonts w:ascii="Times New Roman" w:hAnsi="Times New Roman" w:cs="Times New Roman"/>
        </w:rPr>
      </w:pPr>
    </w:p>
    <w:p w14:paraId="329AA606"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 xml:space="preserve">Prioritization rationale: Must-have stories (US-01, US-03, US-04, US-05, US-07, US-09, US-10, US-16, US-17) deliver the core safety-critical capability of detecting and responding to asset </w:t>
      </w:r>
      <w:proofErr w:type="gramStart"/>
      <w:r w:rsidRPr="00790761">
        <w:rPr>
          <w:rFonts w:ascii="Times New Roman" w:hAnsi="Times New Roman" w:cs="Times New Roman"/>
        </w:rPr>
        <w:t>defects, and</w:t>
      </w:r>
      <w:proofErr w:type="gramEnd"/>
      <w:r w:rsidRPr="00790761">
        <w:rPr>
          <w:rFonts w:ascii="Times New Roman" w:hAnsi="Times New Roman" w:cs="Times New Roman"/>
        </w:rPr>
        <w:t xml:space="preserve"> are required before predictive and reporting features can add value. Should-have stories extend usability and planning efficiency, while Could-have stories are enhancements that can be deferred without blocking core functionality.</w:t>
      </w:r>
    </w:p>
    <w:p w14:paraId="71E00E51" w14:textId="77777777" w:rsidR="002715F7" w:rsidRPr="00790761" w:rsidRDefault="00000000">
      <w:pPr>
        <w:pStyle w:val="Heading1"/>
        <w:spacing w:before="360" w:after="160"/>
        <w:rPr>
          <w:rFonts w:ascii="Times New Roman" w:hAnsi="Times New Roman" w:cs="Times New Roman"/>
        </w:rPr>
      </w:pPr>
      <w:bookmarkStart w:id="24" w:name="_Toc235818381"/>
      <w:r w:rsidRPr="00790761">
        <w:rPr>
          <w:rFonts w:ascii="Times New Roman" w:hAnsi="Times New Roman" w:cs="Times New Roman"/>
          <w:b/>
          <w:bCs/>
          <w:color w:val="1F3864"/>
          <w:sz w:val="30"/>
          <w:szCs w:val="30"/>
        </w:rPr>
        <w:t>5. Sprint Backlog Plan (Sprint 1)</w:t>
      </w:r>
      <w:bookmarkEnd w:id="24"/>
    </w:p>
    <w:p w14:paraId="3B9226F9" w14:textId="77777777" w:rsidR="002715F7" w:rsidRPr="00790761" w:rsidRDefault="00000000">
      <w:pPr>
        <w:pStyle w:val="Heading2"/>
        <w:spacing w:before="240" w:after="120"/>
        <w:rPr>
          <w:rFonts w:ascii="Times New Roman" w:hAnsi="Times New Roman" w:cs="Times New Roman"/>
        </w:rPr>
      </w:pPr>
      <w:bookmarkStart w:id="25" w:name="_Toc235818382"/>
      <w:r w:rsidRPr="00790761">
        <w:rPr>
          <w:rFonts w:ascii="Times New Roman" w:hAnsi="Times New Roman" w:cs="Times New Roman"/>
          <w:b/>
          <w:bCs/>
          <w:sz w:val="24"/>
          <w:szCs w:val="24"/>
        </w:rPr>
        <w:t>5.1 Selected Sprint 1 Stories</w:t>
      </w:r>
      <w:bookmarkEnd w:id="25"/>
    </w:p>
    <w:p w14:paraId="70EDE782"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Sprint 1 focuses on establishing the foundational monitoring and defect-detection capability, since all downstream predictive and reporting features depend on it. The following Must-have stories, totaling 24 story points, were selected for Sprint 1 based on team velocity and dependency order: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800"/>
        <w:gridCol w:w="1500"/>
      </w:tblGrid>
      <w:tr w:rsidR="002715F7" w:rsidRPr="00790761" w14:paraId="70D5D9D0"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71D76A3F"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ID</w:t>
            </w:r>
          </w:p>
        </w:tc>
        <w:tc>
          <w:tcPr>
            <w:tcW w:w="6800" w:type="dxa"/>
            <w:shd w:val="clear" w:color="auto" w:fill="1F3864"/>
            <w:tcMar>
              <w:top w:w="80" w:type="dxa"/>
              <w:left w:w="100" w:type="dxa"/>
              <w:bottom w:w="80" w:type="dxa"/>
              <w:right w:w="100" w:type="dxa"/>
            </w:tcMar>
            <w:vAlign w:val="center"/>
          </w:tcPr>
          <w:p w14:paraId="7013F52F"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User Story (Summary)</w:t>
            </w:r>
          </w:p>
        </w:tc>
        <w:tc>
          <w:tcPr>
            <w:tcW w:w="1500" w:type="dxa"/>
            <w:shd w:val="clear" w:color="auto" w:fill="1F3864"/>
            <w:tcMar>
              <w:top w:w="80" w:type="dxa"/>
              <w:left w:w="100" w:type="dxa"/>
              <w:bottom w:w="80" w:type="dxa"/>
              <w:right w:w="100" w:type="dxa"/>
            </w:tcMar>
            <w:vAlign w:val="center"/>
          </w:tcPr>
          <w:p w14:paraId="48B2077B"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Story Points</w:t>
            </w:r>
          </w:p>
        </w:tc>
      </w:tr>
      <w:tr w:rsidR="002715F7" w:rsidRPr="00790761" w14:paraId="141467E0" w14:textId="77777777">
        <w:tblPrEx>
          <w:tblCellMar>
            <w:top w:w="0" w:type="dxa"/>
            <w:bottom w:w="0" w:type="dxa"/>
          </w:tblCellMar>
        </w:tblPrEx>
        <w:tc>
          <w:tcPr>
            <w:tcW w:w="900" w:type="dxa"/>
            <w:tcMar>
              <w:top w:w="80" w:type="dxa"/>
              <w:left w:w="100" w:type="dxa"/>
              <w:bottom w:w="80" w:type="dxa"/>
              <w:right w:w="100" w:type="dxa"/>
            </w:tcMar>
            <w:vAlign w:val="center"/>
          </w:tcPr>
          <w:p w14:paraId="5712027D"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US-01</w:t>
            </w:r>
          </w:p>
        </w:tc>
        <w:tc>
          <w:tcPr>
            <w:tcW w:w="6800" w:type="dxa"/>
            <w:tcMar>
              <w:top w:w="80" w:type="dxa"/>
              <w:left w:w="100" w:type="dxa"/>
              <w:bottom w:w="80" w:type="dxa"/>
              <w:right w:w="100" w:type="dxa"/>
            </w:tcMar>
            <w:vAlign w:val="center"/>
          </w:tcPr>
          <w:p w14:paraId="68F64E0C"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Live dashboard of sensor readings from tracks and bridges</w:t>
            </w:r>
          </w:p>
        </w:tc>
        <w:tc>
          <w:tcPr>
            <w:tcW w:w="1500" w:type="dxa"/>
            <w:tcMar>
              <w:top w:w="80" w:type="dxa"/>
              <w:left w:w="100" w:type="dxa"/>
              <w:bottom w:w="80" w:type="dxa"/>
              <w:right w:w="100" w:type="dxa"/>
            </w:tcMar>
            <w:vAlign w:val="center"/>
          </w:tcPr>
          <w:p w14:paraId="4C1D1DFE"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5</w:t>
            </w:r>
          </w:p>
        </w:tc>
      </w:tr>
      <w:tr w:rsidR="002715F7" w:rsidRPr="00790761" w14:paraId="073BA2E6"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6DE1C49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US-03</w:t>
            </w:r>
          </w:p>
        </w:tc>
        <w:tc>
          <w:tcPr>
            <w:tcW w:w="6800" w:type="dxa"/>
            <w:shd w:val="clear" w:color="auto" w:fill="F2F2F2"/>
            <w:tcMar>
              <w:top w:w="80" w:type="dxa"/>
              <w:left w:w="100" w:type="dxa"/>
              <w:bottom w:w="80" w:type="dxa"/>
              <w:right w:w="100" w:type="dxa"/>
            </w:tcMar>
            <w:vAlign w:val="center"/>
          </w:tcPr>
          <w:p w14:paraId="09404C0C"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Configurable sensor alert thresholds</w:t>
            </w:r>
          </w:p>
        </w:tc>
        <w:tc>
          <w:tcPr>
            <w:tcW w:w="1500" w:type="dxa"/>
            <w:shd w:val="clear" w:color="auto" w:fill="F2F2F2"/>
            <w:tcMar>
              <w:top w:w="80" w:type="dxa"/>
              <w:left w:w="100" w:type="dxa"/>
              <w:bottom w:w="80" w:type="dxa"/>
              <w:right w:w="100" w:type="dxa"/>
            </w:tcMar>
            <w:vAlign w:val="center"/>
          </w:tcPr>
          <w:p w14:paraId="02B224D5"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3</w:t>
            </w:r>
          </w:p>
        </w:tc>
      </w:tr>
      <w:tr w:rsidR="002715F7" w:rsidRPr="00790761" w14:paraId="0ABCCA14" w14:textId="77777777">
        <w:tblPrEx>
          <w:tblCellMar>
            <w:top w:w="0" w:type="dxa"/>
            <w:bottom w:w="0" w:type="dxa"/>
          </w:tblCellMar>
        </w:tblPrEx>
        <w:tc>
          <w:tcPr>
            <w:tcW w:w="900" w:type="dxa"/>
            <w:tcMar>
              <w:top w:w="80" w:type="dxa"/>
              <w:left w:w="100" w:type="dxa"/>
              <w:bottom w:w="80" w:type="dxa"/>
              <w:right w:w="100" w:type="dxa"/>
            </w:tcMar>
            <w:vAlign w:val="center"/>
          </w:tcPr>
          <w:p w14:paraId="15E508C8"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US-04</w:t>
            </w:r>
          </w:p>
        </w:tc>
        <w:tc>
          <w:tcPr>
            <w:tcW w:w="6800" w:type="dxa"/>
            <w:tcMar>
              <w:top w:w="80" w:type="dxa"/>
              <w:left w:w="100" w:type="dxa"/>
              <w:bottom w:w="80" w:type="dxa"/>
              <w:right w:w="100" w:type="dxa"/>
            </w:tcMar>
            <w:vAlign w:val="center"/>
          </w:tcPr>
          <w:p w14:paraId="0E8EA61C"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AI-based rail crack detection</w:t>
            </w:r>
          </w:p>
        </w:tc>
        <w:tc>
          <w:tcPr>
            <w:tcW w:w="1500" w:type="dxa"/>
            <w:tcMar>
              <w:top w:w="80" w:type="dxa"/>
              <w:left w:w="100" w:type="dxa"/>
              <w:bottom w:w="80" w:type="dxa"/>
              <w:right w:w="100" w:type="dxa"/>
            </w:tcMar>
            <w:vAlign w:val="center"/>
          </w:tcPr>
          <w:p w14:paraId="11873304"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8</w:t>
            </w:r>
          </w:p>
        </w:tc>
      </w:tr>
      <w:tr w:rsidR="002715F7" w:rsidRPr="00790761" w14:paraId="3AE37505"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07A12425"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US-05</w:t>
            </w:r>
          </w:p>
        </w:tc>
        <w:tc>
          <w:tcPr>
            <w:tcW w:w="6800" w:type="dxa"/>
            <w:shd w:val="clear" w:color="auto" w:fill="F2F2F2"/>
            <w:tcMar>
              <w:top w:w="80" w:type="dxa"/>
              <w:left w:w="100" w:type="dxa"/>
              <w:bottom w:w="80" w:type="dxa"/>
              <w:right w:w="100" w:type="dxa"/>
            </w:tcMar>
            <w:vAlign w:val="center"/>
          </w:tcPr>
          <w:p w14:paraId="4BF4441E"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Defect severity classification</w:t>
            </w:r>
          </w:p>
        </w:tc>
        <w:tc>
          <w:tcPr>
            <w:tcW w:w="1500" w:type="dxa"/>
            <w:shd w:val="clear" w:color="auto" w:fill="F2F2F2"/>
            <w:tcMar>
              <w:top w:w="80" w:type="dxa"/>
              <w:left w:w="100" w:type="dxa"/>
              <w:bottom w:w="80" w:type="dxa"/>
              <w:right w:w="100" w:type="dxa"/>
            </w:tcMar>
            <w:vAlign w:val="center"/>
          </w:tcPr>
          <w:p w14:paraId="74E61C95"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5</w:t>
            </w:r>
          </w:p>
        </w:tc>
      </w:tr>
      <w:tr w:rsidR="002715F7" w:rsidRPr="00790761" w14:paraId="00F33E61" w14:textId="77777777">
        <w:tblPrEx>
          <w:tblCellMar>
            <w:top w:w="0" w:type="dxa"/>
            <w:bottom w:w="0" w:type="dxa"/>
          </w:tblCellMar>
        </w:tblPrEx>
        <w:tc>
          <w:tcPr>
            <w:tcW w:w="900" w:type="dxa"/>
            <w:tcMar>
              <w:top w:w="80" w:type="dxa"/>
              <w:left w:w="100" w:type="dxa"/>
              <w:bottom w:w="80" w:type="dxa"/>
              <w:right w:w="100" w:type="dxa"/>
            </w:tcMar>
            <w:vAlign w:val="center"/>
          </w:tcPr>
          <w:p w14:paraId="430D0214"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US-16</w:t>
            </w:r>
          </w:p>
        </w:tc>
        <w:tc>
          <w:tcPr>
            <w:tcW w:w="6800" w:type="dxa"/>
            <w:tcMar>
              <w:top w:w="80" w:type="dxa"/>
              <w:left w:w="100" w:type="dxa"/>
              <w:bottom w:w="80" w:type="dxa"/>
              <w:right w:w="100" w:type="dxa"/>
            </w:tcMar>
            <w:vAlign w:val="center"/>
          </w:tcPr>
          <w:p w14:paraId="65159B1F"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Instant critical-defect alert</w:t>
            </w:r>
          </w:p>
        </w:tc>
        <w:tc>
          <w:tcPr>
            <w:tcW w:w="1500" w:type="dxa"/>
            <w:tcMar>
              <w:top w:w="80" w:type="dxa"/>
              <w:left w:w="100" w:type="dxa"/>
              <w:bottom w:w="80" w:type="dxa"/>
              <w:right w:w="100" w:type="dxa"/>
            </w:tcMar>
            <w:vAlign w:val="center"/>
          </w:tcPr>
          <w:p w14:paraId="08ECD6A5"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3</w:t>
            </w:r>
          </w:p>
        </w:tc>
      </w:tr>
    </w:tbl>
    <w:p w14:paraId="0EACB8D4" w14:textId="77777777" w:rsidR="002715F7" w:rsidRPr="00790761" w:rsidRDefault="00000000">
      <w:pPr>
        <w:pStyle w:val="Heading2"/>
        <w:spacing w:before="240" w:after="120"/>
        <w:rPr>
          <w:rFonts w:ascii="Times New Roman" w:hAnsi="Times New Roman" w:cs="Times New Roman"/>
        </w:rPr>
      </w:pPr>
      <w:bookmarkStart w:id="26" w:name="_Toc235818383"/>
      <w:r w:rsidRPr="00790761">
        <w:rPr>
          <w:rFonts w:ascii="Times New Roman" w:hAnsi="Times New Roman" w:cs="Times New Roman"/>
          <w:b/>
          <w:bCs/>
          <w:sz w:val="24"/>
          <w:szCs w:val="24"/>
        </w:rPr>
        <w:t>5.2 Task Breakdown</w:t>
      </w:r>
      <w:bookmarkEnd w:id="26"/>
    </w:p>
    <w:p w14:paraId="133B493A"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Each selected story is broken down into actionable development tasks assigned to the relevant role, with estimated effort in hours.</w:t>
      </w:r>
    </w:p>
    <w:p w14:paraId="6474FB7D" w14:textId="77777777" w:rsidR="002715F7" w:rsidRPr="00790761" w:rsidRDefault="00000000">
      <w:pPr>
        <w:pStyle w:val="Heading3"/>
        <w:spacing w:before="180" w:after="100"/>
        <w:rPr>
          <w:rFonts w:ascii="Times New Roman" w:hAnsi="Times New Roman" w:cs="Times New Roman"/>
        </w:rPr>
      </w:pPr>
      <w:bookmarkStart w:id="27" w:name="_Toc235818384"/>
      <w:r w:rsidRPr="00790761">
        <w:rPr>
          <w:rFonts w:ascii="Times New Roman" w:hAnsi="Times New Roman" w:cs="Times New Roman"/>
          <w:b/>
          <w:bCs/>
          <w:color w:val="1F3864"/>
          <w:sz w:val="22"/>
          <w:szCs w:val="22"/>
        </w:rPr>
        <w:t>US-01 — Live sensor dashboard</w:t>
      </w:r>
      <w:bookmarkEnd w:id="27"/>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2200"/>
        <w:gridCol w:w="1500"/>
      </w:tblGrid>
      <w:tr w:rsidR="002715F7" w:rsidRPr="00790761" w14:paraId="419495ED" w14:textId="77777777">
        <w:tblPrEx>
          <w:tblCellMar>
            <w:top w:w="0" w:type="dxa"/>
            <w:bottom w:w="0" w:type="dxa"/>
          </w:tblCellMar>
        </w:tblPrEx>
        <w:trPr>
          <w:tblHeader/>
        </w:trPr>
        <w:tc>
          <w:tcPr>
            <w:tcW w:w="5500" w:type="dxa"/>
            <w:shd w:val="clear" w:color="auto" w:fill="1F3864"/>
            <w:tcMar>
              <w:top w:w="80" w:type="dxa"/>
              <w:left w:w="100" w:type="dxa"/>
              <w:bottom w:w="80" w:type="dxa"/>
              <w:right w:w="100" w:type="dxa"/>
            </w:tcMar>
            <w:vAlign w:val="center"/>
          </w:tcPr>
          <w:p w14:paraId="76E0E28E"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Task</w:t>
            </w:r>
          </w:p>
        </w:tc>
        <w:tc>
          <w:tcPr>
            <w:tcW w:w="2200" w:type="dxa"/>
            <w:shd w:val="clear" w:color="auto" w:fill="1F3864"/>
            <w:tcMar>
              <w:top w:w="80" w:type="dxa"/>
              <w:left w:w="100" w:type="dxa"/>
              <w:bottom w:w="80" w:type="dxa"/>
              <w:right w:w="100" w:type="dxa"/>
            </w:tcMar>
            <w:vAlign w:val="center"/>
          </w:tcPr>
          <w:p w14:paraId="2C605893"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Owner Role</w:t>
            </w:r>
          </w:p>
        </w:tc>
        <w:tc>
          <w:tcPr>
            <w:tcW w:w="1500" w:type="dxa"/>
            <w:shd w:val="clear" w:color="auto" w:fill="1F3864"/>
            <w:tcMar>
              <w:top w:w="80" w:type="dxa"/>
              <w:left w:w="100" w:type="dxa"/>
              <w:bottom w:w="80" w:type="dxa"/>
              <w:right w:w="100" w:type="dxa"/>
            </w:tcMar>
            <w:vAlign w:val="center"/>
          </w:tcPr>
          <w:p w14:paraId="0732C3F7"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Est. Hours</w:t>
            </w:r>
          </w:p>
        </w:tc>
      </w:tr>
      <w:tr w:rsidR="002715F7" w:rsidRPr="00790761" w14:paraId="73AA61F9" w14:textId="77777777">
        <w:tblPrEx>
          <w:tblCellMar>
            <w:top w:w="0" w:type="dxa"/>
            <w:bottom w:w="0" w:type="dxa"/>
          </w:tblCellMar>
        </w:tblPrEx>
        <w:tc>
          <w:tcPr>
            <w:tcW w:w="5500" w:type="dxa"/>
            <w:tcMar>
              <w:top w:w="80" w:type="dxa"/>
              <w:left w:w="100" w:type="dxa"/>
              <w:bottom w:w="80" w:type="dxa"/>
              <w:right w:w="100" w:type="dxa"/>
            </w:tcMar>
            <w:vAlign w:val="center"/>
          </w:tcPr>
          <w:p w14:paraId="7C486B9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Design dashboard UI wireframes</w:t>
            </w:r>
          </w:p>
        </w:tc>
        <w:tc>
          <w:tcPr>
            <w:tcW w:w="2200" w:type="dxa"/>
            <w:tcMar>
              <w:top w:w="80" w:type="dxa"/>
              <w:left w:w="100" w:type="dxa"/>
              <w:bottom w:w="80" w:type="dxa"/>
              <w:right w:w="100" w:type="dxa"/>
            </w:tcMar>
            <w:vAlign w:val="center"/>
          </w:tcPr>
          <w:p w14:paraId="0154F03B"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Frontend Dev</w:t>
            </w:r>
          </w:p>
        </w:tc>
        <w:tc>
          <w:tcPr>
            <w:tcW w:w="1500" w:type="dxa"/>
            <w:tcMar>
              <w:top w:w="80" w:type="dxa"/>
              <w:left w:w="100" w:type="dxa"/>
              <w:bottom w:w="80" w:type="dxa"/>
              <w:right w:w="100" w:type="dxa"/>
            </w:tcMar>
            <w:vAlign w:val="center"/>
          </w:tcPr>
          <w:p w14:paraId="3290AF85"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6</w:t>
            </w:r>
          </w:p>
        </w:tc>
      </w:tr>
      <w:tr w:rsidR="002715F7" w:rsidRPr="00790761" w14:paraId="0CEE16E6" w14:textId="77777777">
        <w:tblPrEx>
          <w:tblCellMar>
            <w:top w:w="0" w:type="dxa"/>
            <w:bottom w:w="0" w:type="dxa"/>
          </w:tblCellMar>
        </w:tblPrEx>
        <w:tc>
          <w:tcPr>
            <w:tcW w:w="5500" w:type="dxa"/>
            <w:shd w:val="clear" w:color="auto" w:fill="F2F2F2"/>
            <w:tcMar>
              <w:top w:w="80" w:type="dxa"/>
              <w:left w:w="100" w:type="dxa"/>
              <w:bottom w:w="80" w:type="dxa"/>
              <w:right w:w="100" w:type="dxa"/>
            </w:tcMar>
            <w:vAlign w:val="center"/>
          </w:tcPr>
          <w:p w14:paraId="6A7D7EEF" w14:textId="36B9BDCE"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Build sensor data ingestion API endpoint</w:t>
            </w:r>
            <w:r w:rsidR="00790761">
              <w:rPr>
                <w:rFonts w:ascii="Times New Roman" w:hAnsi="Times New Roman" w:cs="Times New Roman"/>
                <w:sz w:val="20"/>
                <w:szCs w:val="20"/>
              </w:rPr>
              <w:t>.</w:t>
            </w:r>
          </w:p>
        </w:tc>
        <w:tc>
          <w:tcPr>
            <w:tcW w:w="2200" w:type="dxa"/>
            <w:shd w:val="clear" w:color="auto" w:fill="F2F2F2"/>
            <w:tcMar>
              <w:top w:w="80" w:type="dxa"/>
              <w:left w:w="100" w:type="dxa"/>
              <w:bottom w:w="80" w:type="dxa"/>
              <w:right w:w="100" w:type="dxa"/>
            </w:tcMar>
            <w:vAlign w:val="center"/>
          </w:tcPr>
          <w:p w14:paraId="6B7B8797"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Backend Dev</w:t>
            </w:r>
          </w:p>
        </w:tc>
        <w:tc>
          <w:tcPr>
            <w:tcW w:w="1500" w:type="dxa"/>
            <w:shd w:val="clear" w:color="auto" w:fill="F2F2F2"/>
            <w:tcMar>
              <w:top w:w="80" w:type="dxa"/>
              <w:left w:w="100" w:type="dxa"/>
              <w:bottom w:w="80" w:type="dxa"/>
              <w:right w:w="100" w:type="dxa"/>
            </w:tcMar>
            <w:vAlign w:val="center"/>
          </w:tcPr>
          <w:p w14:paraId="7D0D93D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10</w:t>
            </w:r>
          </w:p>
        </w:tc>
      </w:tr>
      <w:tr w:rsidR="002715F7" w:rsidRPr="00790761" w14:paraId="18D72851" w14:textId="77777777">
        <w:tblPrEx>
          <w:tblCellMar>
            <w:top w:w="0" w:type="dxa"/>
            <w:bottom w:w="0" w:type="dxa"/>
          </w:tblCellMar>
        </w:tblPrEx>
        <w:tc>
          <w:tcPr>
            <w:tcW w:w="5500" w:type="dxa"/>
            <w:tcMar>
              <w:top w:w="80" w:type="dxa"/>
              <w:left w:w="100" w:type="dxa"/>
              <w:bottom w:w="80" w:type="dxa"/>
              <w:right w:w="100" w:type="dxa"/>
            </w:tcMar>
            <w:vAlign w:val="center"/>
          </w:tcPr>
          <w:p w14:paraId="24F11D0B"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Implement real-time data refresh (WebSocket/polling)</w:t>
            </w:r>
          </w:p>
        </w:tc>
        <w:tc>
          <w:tcPr>
            <w:tcW w:w="2200" w:type="dxa"/>
            <w:tcMar>
              <w:top w:w="80" w:type="dxa"/>
              <w:left w:w="100" w:type="dxa"/>
              <w:bottom w:w="80" w:type="dxa"/>
              <w:right w:w="100" w:type="dxa"/>
            </w:tcMar>
            <w:vAlign w:val="center"/>
          </w:tcPr>
          <w:p w14:paraId="50F3FE45"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Backend Dev</w:t>
            </w:r>
          </w:p>
        </w:tc>
        <w:tc>
          <w:tcPr>
            <w:tcW w:w="1500" w:type="dxa"/>
            <w:tcMar>
              <w:top w:w="80" w:type="dxa"/>
              <w:left w:w="100" w:type="dxa"/>
              <w:bottom w:w="80" w:type="dxa"/>
              <w:right w:w="100" w:type="dxa"/>
            </w:tcMar>
            <w:vAlign w:val="center"/>
          </w:tcPr>
          <w:p w14:paraId="3B6E7DA6"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8</w:t>
            </w:r>
          </w:p>
        </w:tc>
      </w:tr>
      <w:tr w:rsidR="002715F7" w:rsidRPr="00790761" w14:paraId="2F95EF5E" w14:textId="77777777">
        <w:tblPrEx>
          <w:tblCellMar>
            <w:top w:w="0" w:type="dxa"/>
            <w:bottom w:w="0" w:type="dxa"/>
          </w:tblCellMar>
        </w:tblPrEx>
        <w:tc>
          <w:tcPr>
            <w:tcW w:w="5500" w:type="dxa"/>
            <w:shd w:val="clear" w:color="auto" w:fill="F2F2F2"/>
            <w:tcMar>
              <w:top w:w="80" w:type="dxa"/>
              <w:left w:w="100" w:type="dxa"/>
              <w:bottom w:w="80" w:type="dxa"/>
              <w:right w:w="100" w:type="dxa"/>
            </w:tcMar>
            <w:vAlign w:val="center"/>
          </w:tcPr>
          <w:p w14:paraId="11326B31" w14:textId="55FB7D54"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Integrate dashboard with live data feed</w:t>
            </w:r>
            <w:r w:rsidR="00790761">
              <w:rPr>
                <w:rFonts w:ascii="Times New Roman" w:hAnsi="Times New Roman" w:cs="Times New Roman"/>
                <w:sz w:val="20"/>
                <w:szCs w:val="20"/>
              </w:rPr>
              <w:t>.</w:t>
            </w:r>
          </w:p>
        </w:tc>
        <w:tc>
          <w:tcPr>
            <w:tcW w:w="2200" w:type="dxa"/>
            <w:shd w:val="clear" w:color="auto" w:fill="F2F2F2"/>
            <w:tcMar>
              <w:top w:w="80" w:type="dxa"/>
              <w:left w:w="100" w:type="dxa"/>
              <w:bottom w:w="80" w:type="dxa"/>
              <w:right w:w="100" w:type="dxa"/>
            </w:tcMar>
            <w:vAlign w:val="center"/>
          </w:tcPr>
          <w:p w14:paraId="56470061"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Frontend Dev</w:t>
            </w:r>
          </w:p>
        </w:tc>
        <w:tc>
          <w:tcPr>
            <w:tcW w:w="1500" w:type="dxa"/>
            <w:shd w:val="clear" w:color="auto" w:fill="F2F2F2"/>
            <w:tcMar>
              <w:top w:w="80" w:type="dxa"/>
              <w:left w:w="100" w:type="dxa"/>
              <w:bottom w:w="80" w:type="dxa"/>
              <w:right w:w="100" w:type="dxa"/>
            </w:tcMar>
            <w:vAlign w:val="center"/>
          </w:tcPr>
          <w:p w14:paraId="7CE6714F"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8</w:t>
            </w:r>
          </w:p>
        </w:tc>
      </w:tr>
      <w:tr w:rsidR="002715F7" w:rsidRPr="00790761" w14:paraId="56E606BE" w14:textId="77777777">
        <w:tblPrEx>
          <w:tblCellMar>
            <w:top w:w="0" w:type="dxa"/>
            <w:bottom w:w="0" w:type="dxa"/>
          </w:tblCellMar>
        </w:tblPrEx>
        <w:tc>
          <w:tcPr>
            <w:tcW w:w="5500" w:type="dxa"/>
            <w:tcMar>
              <w:top w:w="80" w:type="dxa"/>
              <w:left w:w="100" w:type="dxa"/>
              <w:bottom w:w="80" w:type="dxa"/>
              <w:right w:w="100" w:type="dxa"/>
            </w:tcMar>
            <w:vAlign w:val="center"/>
          </w:tcPr>
          <w:p w14:paraId="260CB2CE"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QA: verify 30-second refresh and offline flagging</w:t>
            </w:r>
          </w:p>
        </w:tc>
        <w:tc>
          <w:tcPr>
            <w:tcW w:w="2200" w:type="dxa"/>
            <w:tcMar>
              <w:top w:w="80" w:type="dxa"/>
              <w:left w:w="100" w:type="dxa"/>
              <w:bottom w:w="80" w:type="dxa"/>
              <w:right w:w="100" w:type="dxa"/>
            </w:tcMar>
            <w:vAlign w:val="center"/>
          </w:tcPr>
          <w:p w14:paraId="50345184"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QA Engineer</w:t>
            </w:r>
          </w:p>
        </w:tc>
        <w:tc>
          <w:tcPr>
            <w:tcW w:w="1500" w:type="dxa"/>
            <w:tcMar>
              <w:top w:w="80" w:type="dxa"/>
              <w:left w:w="100" w:type="dxa"/>
              <w:bottom w:w="80" w:type="dxa"/>
              <w:right w:w="100" w:type="dxa"/>
            </w:tcMar>
            <w:vAlign w:val="center"/>
          </w:tcPr>
          <w:p w14:paraId="02281624"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4</w:t>
            </w:r>
          </w:p>
        </w:tc>
      </w:tr>
    </w:tbl>
    <w:p w14:paraId="519D928C" w14:textId="77777777" w:rsidR="002715F7" w:rsidRPr="00790761" w:rsidRDefault="00000000">
      <w:pPr>
        <w:pStyle w:val="Heading3"/>
        <w:spacing w:before="180" w:after="100"/>
        <w:rPr>
          <w:rFonts w:ascii="Times New Roman" w:hAnsi="Times New Roman" w:cs="Times New Roman"/>
        </w:rPr>
      </w:pPr>
      <w:bookmarkStart w:id="28" w:name="_Toc235818385"/>
      <w:r w:rsidRPr="00790761">
        <w:rPr>
          <w:rFonts w:ascii="Times New Roman" w:hAnsi="Times New Roman" w:cs="Times New Roman"/>
          <w:b/>
          <w:bCs/>
          <w:color w:val="1F3864"/>
          <w:sz w:val="22"/>
          <w:szCs w:val="22"/>
        </w:rPr>
        <w:t>US-03 — Configurable sensor thresholds</w:t>
      </w:r>
      <w:bookmarkEnd w:id="2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2200"/>
        <w:gridCol w:w="1500"/>
      </w:tblGrid>
      <w:tr w:rsidR="002715F7" w:rsidRPr="00790761" w14:paraId="73AE2774" w14:textId="77777777">
        <w:tblPrEx>
          <w:tblCellMar>
            <w:top w:w="0" w:type="dxa"/>
            <w:bottom w:w="0" w:type="dxa"/>
          </w:tblCellMar>
        </w:tblPrEx>
        <w:trPr>
          <w:tblHeader/>
        </w:trPr>
        <w:tc>
          <w:tcPr>
            <w:tcW w:w="5500" w:type="dxa"/>
            <w:shd w:val="clear" w:color="auto" w:fill="1F3864"/>
            <w:tcMar>
              <w:top w:w="80" w:type="dxa"/>
              <w:left w:w="100" w:type="dxa"/>
              <w:bottom w:w="80" w:type="dxa"/>
              <w:right w:w="100" w:type="dxa"/>
            </w:tcMar>
            <w:vAlign w:val="center"/>
          </w:tcPr>
          <w:p w14:paraId="250BE871"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Task</w:t>
            </w:r>
          </w:p>
        </w:tc>
        <w:tc>
          <w:tcPr>
            <w:tcW w:w="2200" w:type="dxa"/>
            <w:shd w:val="clear" w:color="auto" w:fill="1F3864"/>
            <w:tcMar>
              <w:top w:w="80" w:type="dxa"/>
              <w:left w:w="100" w:type="dxa"/>
              <w:bottom w:w="80" w:type="dxa"/>
              <w:right w:w="100" w:type="dxa"/>
            </w:tcMar>
            <w:vAlign w:val="center"/>
          </w:tcPr>
          <w:p w14:paraId="54E0F9E3"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Owner Role</w:t>
            </w:r>
          </w:p>
        </w:tc>
        <w:tc>
          <w:tcPr>
            <w:tcW w:w="1500" w:type="dxa"/>
            <w:shd w:val="clear" w:color="auto" w:fill="1F3864"/>
            <w:tcMar>
              <w:top w:w="80" w:type="dxa"/>
              <w:left w:w="100" w:type="dxa"/>
              <w:bottom w:w="80" w:type="dxa"/>
              <w:right w:w="100" w:type="dxa"/>
            </w:tcMar>
            <w:vAlign w:val="center"/>
          </w:tcPr>
          <w:p w14:paraId="55DF5434"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Est. Hours</w:t>
            </w:r>
          </w:p>
        </w:tc>
      </w:tr>
      <w:tr w:rsidR="002715F7" w:rsidRPr="00790761" w14:paraId="1E61C8EE" w14:textId="77777777">
        <w:tblPrEx>
          <w:tblCellMar>
            <w:top w:w="0" w:type="dxa"/>
            <w:bottom w:w="0" w:type="dxa"/>
          </w:tblCellMar>
        </w:tblPrEx>
        <w:tc>
          <w:tcPr>
            <w:tcW w:w="5500" w:type="dxa"/>
            <w:tcMar>
              <w:top w:w="80" w:type="dxa"/>
              <w:left w:w="100" w:type="dxa"/>
              <w:bottom w:w="80" w:type="dxa"/>
              <w:right w:w="100" w:type="dxa"/>
            </w:tcMar>
            <w:vAlign w:val="center"/>
          </w:tcPr>
          <w:p w14:paraId="7B2C81CD"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Build threshold configuration UI</w:t>
            </w:r>
          </w:p>
        </w:tc>
        <w:tc>
          <w:tcPr>
            <w:tcW w:w="2200" w:type="dxa"/>
            <w:tcMar>
              <w:top w:w="80" w:type="dxa"/>
              <w:left w:w="100" w:type="dxa"/>
              <w:bottom w:w="80" w:type="dxa"/>
              <w:right w:w="100" w:type="dxa"/>
            </w:tcMar>
            <w:vAlign w:val="center"/>
          </w:tcPr>
          <w:p w14:paraId="757C8EA1"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Frontend Dev</w:t>
            </w:r>
          </w:p>
        </w:tc>
        <w:tc>
          <w:tcPr>
            <w:tcW w:w="1500" w:type="dxa"/>
            <w:tcMar>
              <w:top w:w="80" w:type="dxa"/>
              <w:left w:w="100" w:type="dxa"/>
              <w:bottom w:w="80" w:type="dxa"/>
              <w:right w:w="100" w:type="dxa"/>
            </w:tcMar>
            <w:vAlign w:val="center"/>
          </w:tcPr>
          <w:p w14:paraId="4678ABC0"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5</w:t>
            </w:r>
          </w:p>
        </w:tc>
      </w:tr>
      <w:tr w:rsidR="002715F7" w:rsidRPr="00790761" w14:paraId="1AE3C20D" w14:textId="77777777">
        <w:tblPrEx>
          <w:tblCellMar>
            <w:top w:w="0" w:type="dxa"/>
            <w:bottom w:w="0" w:type="dxa"/>
          </w:tblCellMar>
        </w:tblPrEx>
        <w:tc>
          <w:tcPr>
            <w:tcW w:w="5500" w:type="dxa"/>
            <w:shd w:val="clear" w:color="auto" w:fill="F2F2F2"/>
            <w:tcMar>
              <w:top w:w="80" w:type="dxa"/>
              <w:left w:w="100" w:type="dxa"/>
              <w:bottom w:w="80" w:type="dxa"/>
              <w:right w:w="100" w:type="dxa"/>
            </w:tcMar>
            <w:vAlign w:val="center"/>
          </w:tcPr>
          <w:p w14:paraId="286626AF" w14:textId="1F09F9F1"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Implement threshold storage and validation service</w:t>
            </w:r>
            <w:r w:rsidR="00790761">
              <w:rPr>
                <w:rFonts w:ascii="Times New Roman" w:hAnsi="Times New Roman" w:cs="Times New Roman"/>
                <w:sz w:val="20"/>
                <w:szCs w:val="20"/>
              </w:rPr>
              <w:t>.</w:t>
            </w:r>
          </w:p>
        </w:tc>
        <w:tc>
          <w:tcPr>
            <w:tcW w:w="2200" w:type="dxa"/>
            <w:shd w:val="clear" w:color="auto" w:fill="F2F2F2"/>
            <w:tcMar>
              <w:top w:w="80" w:type="dxa"/>
              <w:left w:w="100" w:type="dxa"/>
              <w:bottom w:w="80" w:type="dxa"/>
              <w:right w:w="100" w:type="dxa"/>
            </w:tcMar>
            <w:vAlign w:val="center"/>
          </w:tcPr>
          <w:p w14:paraId="71E6C157"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Backend Dev</w:t>
            </w:r>
          </w:p>
        </w:tc>
        <w:tc>
          <w:tcPr>
            <w:tcW w:w="1500" w:type="dxa"/>
            <w:shd w:val="clear" w:color="auto" w:fill="F2F2F2"/>
            <w:tcMar>
              <w:top w:w="80" w:type="dxa"/>
              <w:left w:w="100" w:type="dxa"/>
              <w:bottom w:w="80" w:type="dxa"/>
              <w:right w:w="100" w:type="dxa"/>
            </w:tcMar>
            <w:vAlign w:val="center"/>
          </w:tcPr>
          <w:p w14:paraId="3C942888"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6</w:t>
            </w:r>
          </w:p>
        </w:tc>
      </w:tr>
      <w:tr w:rsidR="002715F7" w:rsidRPr="00790761" w14:paraId="3D27983A" w14:textId="77777777">
        <w:tblPrEx>
          <w:tblCellMar>
            <w:top w:w="0" w:type="dxa"/>
            <w:bottom w:w="0" w:type="dxa"/>
          </w:tblCellMar>
        </w:tblPrEx>
        <w:tc>
          <w:tcPr>
            <w:tcW w:w="5500" w:type="dxa"/>
            <w:tcMar>
              <w:top w:w="80" w:type="dxa"/>
              <w:left w:w="100" w:type="dxa"/>
              <w:bottom w:w="80" w:type="dxa"/>
              <w:right w:w="100" w:type="dxa"/>
            </w:tcMar>
            <w:vAlign w:val="center"/>
          </w:tcPr>
          <w:p w14:paraId="2E981BA1"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Unit test threshold-triggered alert logic</w:t>
            </w:r>
          </w:p>
        </w:tc>
        <w:tc>
          <w:tcPr>
            <w:tcW w:w="2200" w:type="dxa"/>
            <w:tcMar>
              <w:top w:w="80" w:type="dxa"/>
              <w:left w:w="100" w:type="dxa"/>
              <w:bottom w:w="80" w:type="dxa"/>
              <w:right w:w="100" w:type="dxa"/>
            </w:tcMar>
            <w:vAlign w:val="center"/>
          </w:tcPr>
          <w:p w14:paraId="1C68BE17"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QA Engineer</w:t>
            </w:r>
          </w:p>
        </w:tc>
        <w:tc>
          <w:tcPr>
            <w:tcW w:w="1500" w:type="dxa"/>
            <w:tcMar>
              <w:top w:w="80" w:type="dxa"/>
              <w:left w:w="100" w:type="dxa"/>
              <w:bottom w:w="80" w:type="dxa"/>
              <w:right w:w="100" w:type="dxa"/>
            </w:tcMar>
            <w:vAlign w:val="center"/>
          </w:tcPr>
          <w:p w14:paraId="79514095"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3</w:t>
            </w:r>
          </w:p>
        </w:tc>
      </w:tr>
    </w:tbl>
    <w:p w14:paraId="3307CBE7" w14:textId="77777777" w:rsidR="002715F7" w:rsidRPr="00790761" w:rsidRDefault="00000000">
      <w:pPr>
        <w:pStyle w:val="Heading3"/>
        <w:spacing w:before="180" w:after="100"/>
        <w:rPr>
          <w:rFonts w:ascii="Times New Roman" w:hAnsi="Times New Roman" w:cs="Times New Roman"/>
        </w:rPr>
      </w:pPr>
      <w:bookmarkStart w:id="29" w:name="_Toc235818386"/>
      <w:r w:rsidRPr="00790761">
        <w:rPr>
          <w:rFonts w:ascii="Times New Roman" w:hAnsi="Times New Roman" w:cs="Times New Roman"/>
          <w:b/>
          <w:bCs/>
          <w:color w:val="1F3864"/>
          <w:sz w:val="22"/>
          <w:szCs w:val="22"/>
        </w:rPr>
        <w:t>US-04 — AI rail crack detection</w:t>
      </w:r>
      <w:bookmarkEnd w:id="29"/>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2200"/>
        <w:gridCol w:w="1500"/>
      </w:tblGrid>
      <w:tr w:rsidR="002715F7" w:rsidRPr="00790761" w14:paraId="2E1B2234" w14:textId="77777777">
        <w:tblPrEx>
          <w:tblCellMar>
            <w:top w:w="0" w:type="dxa"/>
            <w:bottom w:w="0" w:type="dxa"/>
          </w:tblCellMar>
        </w:tblPrEx>
        <w:trPr>
          <w:tblHeader/>
        </w:trPr>
        <w:tc>
          <w:tcPr>
            <w:tcW w:w="5500" w:type="dxa"/>
            <w:shd w:val="clear" w:color="auto" w:fill="1F3864"/>
            <w:tcMar>
              <w:top w:w="80" w:type="dxa"/>
              <w:left w:w="100" w:type="dxa"/>
              <w:bottom w:w="80" w:type="dxa"/>
              <w:right w:w="100" w:type="dxa"/>
            </w:tcMar>
            <w:vAlign w:val="center"/>
          </w:tcPr>
          <w:p w14:paraId="4D2626CC"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Task</w:t>
            </w:r>
          </w:p>
        </w:tc>
        <w:tc>
          <w:tcPr>
            <w:tcW w:w="2200" w:type="dxa"/>
            <w:shd w:val="clear" w:color="auto" w:fill="1F3864"/>
            <w:tcMar>
              <w:top w:w="80" w:type="dxa"/>
              <w:left w:w="100" w:type="dxa"/>
              <w:bottom w:w="80" w:type="dxa"/>
              <w:right w:w="100" w:type="dxa"/>
            </w:tcMar>
            <w:vAlign w:val="center"/>
          </w:tcPr>
          <w:p w14:paraId="4BAB3DB2"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Owner Role</w:t>
            </w:r>
          </w:p>
        </w:tc>
        <w:tc>
          <w:tcPr>
            <w:tcW w:w="1500" w:type="dxa"/>
            <w:shd w:val="clear" w:color="auto" w:fill="1F3864"/>
            <w:tcMar>
              <w:top w:w="80" w:type="dxa"/>
              <w:left w:w="100" w:type="dxa"/>
              <w:bottom w:w="80" w:type="dxa"/>
              <w:right w:w="100" w:type="dxa"/>
            </w:tcMar>
            <w:vAlign w:val="center"/>
          </w:tcPr>
          <w:p w14:paraId="036AAA7D"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Est. Hours</w:t>
            </w:r>
          </w:p>
        </w:tc>
      </w:tr>
      <w:tr w:rsidR="002715F7" w:rsidRPr="00790761" w14:paraId="77EDA8B2" w14:textId="77777777">
        <w:tblPrEx>
          <w:tblCellMar>
            <w:top w:w="0" w:type="dxa"/>
            <w:bottom w:w="0" w:type="dxa"/>
          </w:tblCellMar>
        </w:tblPrEx>
        <w:tc>
          <w:tcPr>
            <w:tcW w:w="5500" w:type="dxa"/>
            <w:tcMar>
              <w:top w:w="80" w:type="dxa"/>
              <w:left w:w="100" w:type="dxa"/>
              <w:bottom w:w="80" w:type="dxa"/>
              <w:right w:w="100" w:type="dxa"/>
            </w:tcMar>
            <w:vAlign w:val="center"/>
          </w:tcPr>
          <w:p w14:paraId="61FBDF7C"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Collect and label initial training image dataset</w:t>
            </w:r>
          </w:p>
        </w:tc>
        <w:tc>
          <w:tcPr>
            <w:tcW w:w="2200" w:type="dxa"/>
            <w:tcMar>
              <w:top w:w="80" w:type="dxa"/>
              <w:left w:w="100" w:type="dxa"/>
              <w:bottom w:w="80" w:type="dxa"/>
              <w:right w:w="100" w:type="dxa"/>
            </w:tcMar>
            <w:vAlign w:val="center"/>
          </w:tcPr>
          <w:p w14:paraId="16B9738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Data Scientist</w:t>
            </w:r>
          </w:p>
        </w:tc>
        <w:tc>
          <w:tcPr>
            <w:tcW w:w="1500" w:type="dxa"/>
            <w:tcMar>
              <w:top w:w="80" w:type="dxa"/>
              <w:left w:w="100" w:type="dxa"/>
              <w:bottom w:w="80" w:type="dxa"/>
              <w:right w:w="100" w:type="dxa"/>
            </w:tcMar>
            <w:vAlign w:val="center"/>
          </w:tcPr>
          <w:p w14:paraId="6392204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12</w:t>
            </w:r>
          </w:p>
        </w:tc>
      </w:tr>
      <w:tr w:rsidR="002715F7" w:rsidRPr="00790761" w14:paraId="0FBECE78" w14:textId="77777777">
        <w:tblPrEx>
          <w:tblCellMar>
            <w:top w:w="0" w:type="dxa"/>
            <w:bottom w:w="0" w:type="dxa"/>
          </w:tblCellMar>
        </w:tblPrEx>
        <w:tc>
          <w:tcPr>
            <w:tcW w:w="5500" w:type="dxa"/>
            <w:shd w:val="clear" w:color="auto" w:fill="F2F2F2"/>
            <w:tcMar>
              <w:top w:w="80" w:type="dxa"/>
              <w:left w:w="100" w:type="dxa"/>
              <w:bottom w:w="80" w:type="dxa"/>
              <w:right w:w="100" w:type="dxa"/>
            </w:tcMar>
            <w:vAlign w:val="center"/>
          </w:tcPr>
          <w:p w14:paraId="736DB17E"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Train baseline computer-vision defect-detection model</w:t>
            </w:r>
          </w:p>
        </w:tc>
        <w:tc>
          <w:tcPr>
            <w:tcW w:w="2200" w:type="dxa"/>
            <w:shd w:val="clear" w:color="auto" w:fill="F2F2F2"/>
            <w:tcMar>
              <w:top w:w="80" w:type="dxa"/>
              <w:left w:w="100" w:type="dxa"/>
              <w:bottom w:w="80" w:type="dxa"/>
              <w:right w:w="100" w:type="dxa"/>
            </w:tcMar>
            <w:vAlign w:val="center"/>
          </w:tcPr>
          <w:p w14:paraId="523F204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ML Engineer</w:t>
            </w:r>
          </w:p>
        </w:tc>
        <w:tc>
          <w:tcPr>
            <w:tcW w:w="1500" w:type="dxa"/>
            <w:shd w:val="clear" w:color="auto" w:fill="F2F2F2"/>
            <w:tcMar>
              <w:top w:w="80" w:type="dxa"/>
              <w:left w:w="100" w:type="dxa"/>
              <w:bottom w:w="80" w:type="dxa"/>
              <w:right w:w="100" w:type="dxa"/>
            </w:tcMar>
            <w:vAlign w:val="center"/>
          </w:tcPr>
          <w:p w14:paraId="5AC697E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16</w:t>
            </w:r>
          </w:p>
        </w:tc>
      </w:tr>
      <w:tr w:rsidR="002715F7" w:rsidRPr="00790761" w14:paraId="368EE35E" w14:textId="77777777">
        <w:tblPrEx>
          <w:tblCellMar>
            <w:top w:w="0" w:type="dxa"/>
            <w:bottom w:w="0" w:type="dxa"/>
          </w:tblCellMar>
        </w:tblPrEx>
        <w:tc>
          <w:tcPr>
            <w:tcW w:w="5500" w:type="dxa"/>
            <w:tcMar>
              <w:top w:w="80" w:type="dxa"/>
              <w:left w:w="100" w:type="dxa"/>
              <w:bottom w:w="80" w:type="dxa"/>
              <w:right w:w="100" w:type="dxa"/>
            </w:tcMar>
            <w:vAlign w:val="center"/>
          </w:tcPr>
          <w:p w14:paraId="260378A2"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Build inference service (image in, defect out)</w:t>
            </w:r>
          </w:p>
        </w:tc>
        <w:tc>
          <w:tcPr>
            <w:tcW w:w="2200" w:type="dxa"/>
            <w:tcMar>
              <w:top w:w="80" w:type="dxa"/>
              <w:left w:w="100" w:type="dxa"/>
              <w:bottom w:w="80" w:type="dxa"/>
              <w:right w:w="100" w:type="dxa"/>
            </w:tcMar>
            <w:vAlign w:val="center"/>
          </w:tcPr>
          <w:p w14:paraId="6E37AAAD"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ML Engineer</w:t>
            </w:r>
          </w:p>
        </w:tc>
        <w:tc>
          <w:tcPr>
            <w:tcW w:w="1500" w:type="dxa"/>
            <w:tcMar>
              <w:top w:w="80" w:type="dxa"/>
              <w:left w:w="100" w:type="dxa"/>
              <w:bottom w:w="80" w:type="dxa"/>
              <w:right w:w="100" w:type="dxa"/>
            </w:tcMar>
            <w:vAlign w:val="center"/>
          </w:tcPr>
          <w:p w14:paraId="689BA828"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10</w:t>
            </w:r>
          </w:p>
        </w:tc>
      </w:tr>
      <w:tr w:rsidR="002715F7" w:rsidRPr="00790761" w14:paraId="53C15C04" w14:textId="77777777">
        <w:tblPrEx>
          <w:tblCellMar>
            <w:top w:w="0" w:type="dxa"/>
            <w:bottom w:w="0" w:type="dxa"/>
          </w:tblCellMar>
        </w:tblPrEx>
        <w:tc>
          <w:tcPr>
            <w:tcW w:w="5500" w:type="dxa"/>
            <w:shd w:val="clear" w:color="auto" w:fill="F2F2F2"/>
            <w:tcMar>
              <w:top w:w="80" w:type="dxa"/>
              <w:left w:w="100" w:type="dxa"/>
              <w:bottom w:w="80" w:type="dxa"/>
              <w:right w:w="100" w:type="dxa"/>
            </w:tcMar>
            <w:vAlign w:val="center"/>
          </w:tcPr>
          <w:p w14:paraId="22B56903" w14:textId="20A21350"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Integrate detection results into defect log</w:t>
            </w:r>
            <w:r w:rsidR="00790761">
              <w:rPr>
                <w:rFonts w:ascii="Times New Roman" w:hAnsi="Times New Roman" w:cs="Times New Roman"/>
                <w:sz w:val="20"/>
                <w:szCs w:val="20"/>
              </w:rPr>
              <w:t>.</w:t>
            </w:r>
          </w:p>
        </w:tc>
        <w:tc>
          <w:tcPr>
            <w:tcW w:w="2200" w:type="dxa"/>
            <w:shd w:val="clear" w:color="auto" w:fill="F2F2F2"/>
            <w:tcMar>
              <w:top w:w="80" w:type="dxa"/>
              <w:left w:w="100" w:type="dxa"/>
              <w:bottom w:w="80" w:type="dxa"/>
              <w:right w:w="100" w:type="dxa"/>
            </w:tcMar>
            <w:vAlign w:val="center"/>
          </w:tcPr>
          <w:p w14:paraId="248A6618"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Backend Dev</w:t>
            </w:r>
          </w:p>
        </w:tc>
        <w:tc>
          <w:tcPr>
            <w:tcW w:w="1500" w:type="dxa"/>
            <w:shd w:val="clear" w:color="auto" w:fill="F2F2F2"/>
            <w:tcMar>
              <w:top w:w="80" w:type="dxa"/>
              <w:left w:w="100" w:type="dxa"/>
              <w:bottom w:w="80" w:type="dxa"/>
              <w:right w:w="100" w:type="dxa"/>
            </w:tcMar>
            <w:vAlign w:val="center"/>
          </w:tcPr>
          <w:p w14:paraId="6C7B5D90"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6</w:t>
            </w:r>
          </w:p>
        </w:tc>
      </w:tr>
      <w:tr w:rsidR="002715F7" w:rsidRPr="00790761" w14:paraId="1F0D404A" w14:textId="77777777">
        <w:tblPrEx>
          <w:tblCellMar>
            <w:top w:w="0" w:type="dxa"/>
            <w:bottom w:w="0" w:type="dxa"/>
          </w:tblCellMar>
        </w:tblPrEx>
        <w:tc>
          <w:tcPr>
            <w:tcW w:w="5500" w:type="dxa"/>
            <w:tcMar>
              <w:top w:w="80" w:type="dxa"/>
              <w:left w:w="100" w:type="dxa"/>
              <w:bottom w:w="80" w:type="dxa"/>
              <w:right w:w="100" w:type="dxa"/>
            </w:tcMar>
            <w:vAlign w:val="center"/>
          </w:tcPr>
          <w:p w14:paraId="3BF3E549" w14:textId="276EA9D1"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Validate model accuracy against inspector-confirmed defects</w:t>
            </w:r>
            <w:r w:rsidR="00790761">
              <w:rPr>
                <w:rFonts w:ascii="Times New Roman" w:hAnsi="Times New Roman" w:cs="Times New Roman"/>
                <w:sz w:val="20"/>
                <w:szCs w:val="20"/>
              </w:rPr>
              <w:t>.</w:t>
            </w:r>
          </w:p>
        </w:tc>
        <w:tc>
          <w:tcPr>
            <w:tcW w:w="2200" w:type="dxa"/>
            <w:tcMar>
              <w:top w:w="80" w:type="dxa"/>
              <w:left w:w="100" w:type="dxa"/>
              <w:bottom w:w="80" w:type="dxa"/>
              <w:right w:w="100" w:type="dxa"/>
            </w:tcMar>
            <w:vAlign w:val="center"/>
          </w:tcPr>
          <w:p w14:paraId="16B00793"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Data Scientist</w:t>
            </w:r>
          </w:p>
        </w:tc>
        <w:tc>
          <w:tcPr>
            <w:tcW w:w="1500" w:type="dxa"/>
            <w:tcMar>
              <w:top w:w="80" w:type="dxa"/>
              <w:left w:w="100" w:type="dxa"/>
              <w:bottom w:w="80" w:type="dxa"/>
              <w:right w:w="100" w:type="dxa"/>
            </w:tcMar>
            <w:vAlign w:val="center"/>
          </w:tcPr>
          <w:p w14:paraId="7A1F5503"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8</w:t>
            </w:r>
          </w:p>
        </w:tc>
      </w:tr>
    </w:tbl>
    <w:p w14:paraId="5A681572" w14:textId="77777777" w:rsidR="002715F7" w:rsidRPr="00790761" w:rsidRDefault="00000000">
      <w:pPr>
        <w:pStyle w:val="Heading3"/>
        <w:spacing w:before="180" w:after="100"/>
        <w:rPr>
          <w:rFonts w:ascii="Times New Roman" w:hAnsi="Times New Roman" w:cs="Times New Roman"/>
        </w:rPr>
      </w:pPr>
      <w:bookmarkStart w:id="30" w:name="_Toc235818387"/>
      <w:r w:rsidRPr="00790761">
        <w:rPr>
          <w:rFonts w:ascii="Times New Roman" w:hAnsi="Times New Roman" w:cs="Times New Roman"/>
          <w:b/>
          <w:bCs/>
          <w:color w:val="1F3864"/>
          <w:sz w:val="22"/>
          <w:szCs w:val="22"/>
        </w:rPr>
        <w:t>US-05 — Defect severity classification</w:t>
      </w:r>
      <w:bookmarkEnd w:id="3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2200"/>
        <w:gridCol w:w="1500"/>
      </w:tblGrid>
      <w:tr w:rsidR="002715F7" w:rsidRPr="00790761" w14:paraId="39EC4A6B" w14:textId="77777777">
        <w:tblPrEx>
          <w:tblCellMar>
            <w:top w:w="0" w:type="dxa"/>
            <w:bottom w:w="0" w:type="dxa"/>
          </w:tblCellMar>
        </w:tblPrEx>
        <w:trPr>
          <w:tblHeader/>
        </w:trPr>
        <w:tc>
          <w:tcPr>
            <w:tcW w:w="5500" w:type="dxa"/>
            <w:shd w:val="clear" w:color="auto" w:fill="1F3864"/>
            <w:tcMar>
              <w:top w:w="80" w:type="dxa"/>
              <w:left w:w="100" w:type="dxa"/>
              <w:bottom w:w="80" w:type="dxa"/>
              <w:right w:w="100" w:type="dxa"/>
            </w:tcMar>
            <w:vAlign w:val="center"/>
          </w:tcPr>
          <w:p w14:paraId="660BA9F4"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Task</w:t>
            </w:r>
          </w:p>
        </w:tc>
        <w:tc>
          <w:tcPr>
            <w:tcW w:w="2200" w:type="dxa"/>
            <w:shd w:val="clear" w:color="auto" w:fill="1F3864"/>
            <w:tcMar>
              <w:top w:w="80" w:type="dxa"/>
              <w:left w:w="100" w:type="dxa"/>
              <w:bottom w:w="80" w:type="dxa"/>
              <w:right w:w="100" w:type="dxa"/>
            </w:tcMar>
            <w:vAlign w:val="center"/>
          </w:tcPr>
          <w:p w14:paraId="6883D2ED"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Owner Role</w:t>
            </w:r>
          </w:p>
        </w:tc>
        <w:tc>
          <w:tcPr>
            <w:tcW w:w="1500" w:type="dxa"/>
            <w:shd w:val="clear" w:color="auto" w:fill="1F3864"/>
            <w:tcMar>
              <w:top w:w="80" w:type="dxa"/>
              <w:left w:w="100" w:type="dxa"/>
              <w:bottom w:w="80" w:type="dxa"/>
              <w:right w:w="100" w:type="dxa"/>
            </w:tcMar>
            <w:vAlign w:val="center"/>
          </w:tcPr>
          <w:p w14:paraId="243FAD69"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Est. Hours</w:t>
            </w:r>
          </w:p>
        </w:tc>
      </w:tr>
      <w:tr w:rsidR="002715F7" w:rsidRPr="00790761" w14:paraId="65E7C25C" w14:textId="77777777">
        <w:tblPrEx>
          <w:tblCellMar>
            <w:top w:w="0" w:type="dxa"/>
            <w:bottom w:w="0" w:type="dxa"/>
          </w:tblCellMar>
        </w:tblPrEx>
        <w:tc>
          <w:tcPr>
            <w:tcW w:w="5500" w:type="dxa"/>
            <w:tcMar>
              <w:top w:w="80" w:type="dxa"/>
              <w:left w:w="100" w:type="dxa"/>
              <w:bottom w:w="80" w:type="dxa"/>
              <w:right w:w="100" w:type="dxa"/>
            </w:tcMar>
            <w:vAlign w:val="center"/>
          </w:tcPr>
          <w:p w14:paraId="38EFCA55"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Define severity scoring rules with inspection engineers</w:t>
            </w:r>
          </w:p>
        </w:tc>
        <w:tc>
          <w:tcPr>
            <w:tcW w:w="2200" w:type="dxa"/>
            <w:tcMar>
              <w:top w:w="80" w:type="dxa"/>
              <w:left w:w="100" w:type="dxa"/>
              <w:bottom w:w="80" w:type="dxa"/>
              <w:right w:w="100" w:type="dxa"/>
            </w:tcMar>
            <w:vAlign w:val="center"/>
          </w:tcPr>
          <w:p w14:paraId="6231E216"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Business Analyst</w:t>
            </w:r>
          </w:p>
        </w:tc>
        <w:tc>
          <w:tcPr>
            <w:tcW w:w="1500" w:type="dxa"/>
            <w:tcMar>
              <w:top w:w="80" w:type="dxa"/>
              <w:left w:w="100" w:type="dxa"/>
              <w:bottom w:w="80" w:type="dxa"/>
              <w:right w:w="100" w:type="dxa"/>
            </w:tcMar>
            <w:vAlign w:val="center"/>
          </w:tcPr>
          <w:p w14:paraId="2EBB6393"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4</w:t>
            </w:r>
          </w:p>
        </w:tc>
      </w:tr>
      <w:tr w:rsidR="002715F7" w:rsidRPr="00790761" w14:paraId="01E72393" w14:textId="77777777">
        <w:tblPrEx>
          <w:tblCellMar>
            <w:top w:w="0" w:type="dxa"/>
            <w:bottom w:w="0" w:type="dxa"/>
          </w:tblCellMar>
        </w:tblPrEx>
        <w:tc>
          <w:tcPr>
            <w:tcW w:w="5500" w:type="dxa"/>
            <w:shd w:val="clear" w:color="auto" w:fill="F2F2F2"/>
            <w:tcMar>
              <w:top w:w="80" w:type="dxa"/>
              <w:left w:w="100" w:type="dxa"/>
              <w:bottom w:w="80" w:type="dxa"/>
              <w:right w:w="100" w:type="dxa"/>
            </w:tcMar>
            <w:vAlign w:val="center"/>
          </w:tcPr>
          <w:p w14:paraId="071839F6" w14:textId="1B33CE8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Implement severity classification logic</w:t>
            </w:r>
            <w:r w:rsidR="00790761">
              <w:rPr>
                <w:rFonts w:ascii="Times New Roman" w:hAnsi="Times New Roman" w:cs="Times New Roman"/>
                <w:sz w:val="20"/>
                <w:szCs w:val="20"/>
              </w:rPr>
              <w:t>.</w:t>
            </w:r>
          </w:p>
        </w:tc>
        <w:tc>
          <w:tcPr>
            <w:tcW w:w="2200" w:type="dxa"/>
            <w:shd w:val="clear" w:color="auto" w:fill="F2F2F2"/>
            <w:tcMar>
              <w:top w:w="80" w:type="dxa"/>
              <w:left w:w="100" w:type="dxa"/>
              <w:bottom w:w="80" w:type="dxa"/>
              <w:right w:w="100" w:type="dxa"/>
            </w:tcMar>
            <w:vAlign w:val="center"/>
          </w:tcPr>
          <w:p w14:paraId="4774537B"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ML Engineer</w:t>
            </w:r>
          </w:p>
        </w:tc>
        <w:tc>
          <w:tcPr>
            <w:tcW w:w="1500" w:type="dxa"/>
            <w:shd w:val="clear" w:color="auto" w:fill="F2F2F2"/>
            <w:tcMar>
              <w:top w:w="80" w:type="dxa"/>
              <w:left w:w="100" w:type="dxa"/>
              <w:bottom w:w="80" w:type="dxa"/>
              <w:right w:w="100" w:type="dxa"/>
            </w:tcMar>
            <w:vAlign w:val="center"/>
          </w:tcPr>
          <w:p w14:paraId="54B3699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8</w:t>
            </w:r>
          </w:p>
        </w:tc>
      </w:tr>
      <w:tr w:rsidR="002715F7" w:rsidRPr="00790761" w14:paraId="0C586EC0" w14:textId="77777777">
        <w:tblPrEx>
          <w:tblCellMar>
            <w:top w:w="0" w:type="dxa"/>
            <w:bottom w:w="0" w:type="dxa"/>
          </w:tblCellMar>
        </w:tblPrEx>
        <w:tc>
          <w:tcPr>
            <w:tcW w:w="5500" w:type="dxa"/>
            <w:tcMar>
              <w:top w:w="80" w:type="dxa"/>
              <w:left w:w="100" w:type="dxa"/>
              <w:bottom w:w="80" w:type="dxa"/>
              <w:right w:w="100" w:type="dxa"/>
            </w:tcMar>
            <w:vAlign w:val="center"/>
          </w:tcPr>
          <w:p w14:paraId="1B4C5DB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Link severity output to notification service (US-16)</w:t>
            </w:r>
          </w:p>
        </w:tc>
        <w:tc>
          <w:tcPr>
            <w:tcW w:w="2200" w:type="dxa"/>
            <w:tcMar>
              <w:top w:w="80" w:type="dxa"/>
              <w:left w:w="100" w:type="dxa"/>
              <w:bottom w:w="80" w:type="dxa"/>
              <w:right w:w="100" w:type="dxa"/>
            </w:tcMar>
            <w:vAlign w:val="center"/>
          </w:tcPr>
          <w:p w14:paraId="5BB45933"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Backend Dev</w:t>
            </w:r>
          </w:p>
        </w:tc>
        <w:tc>
          <w:tcPr>
            <w:tcW w:w="1500" w:type="dxa"/>
            <w:tcMar>
              <w:top w:w="80" w:type="dxa"/>
              <w:left w:w="100" w:type="dxa"/>
              <w:bottom w:w="80" w:type="dxa"/>
              <w:right w:w="100" w:type="dxa"/>
            </w:tcMar>
            <w:vAlign w:val="center"/>
          </w:tcPr>
          <w:p w14:paraId="30CEE5F3"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4</w:t>
            </w:r>
          </w:p>
        </w:tc>
      </w:tr>
    </w:tbl>
    <w:p w14:paraId="379D7C90" w14:textId="77777777" w:rsidR="002715F7" w:rsidRPr="00790761" w:rsidRDefault="00000000">
      <w:pPr>
        <w:pStyle w:val="Heading3"/>
        <w:spacing w:before="180" w:after="100"/>
        <w:rPr>
          <w:rFonts w:ascii="Times New Roman" w:hAnsi="Times New Roman" w:cs="Times New Roman"/>
        </w:rPr>
      </w:pPr>
      <w:bookmarkStart w:id="31" w:name="_Toc235818388"/>
      <w:r w:rsidRPr="00790761">
        <w:rPr>
          <w:rFonts w:ascii="Times New Roman" w:hAnsi="Times New Roman" w:cs="Times New Roman"/>
          <w:b/>
          <w:bCs/>
          <w:color w:val="1F3864"/>
          <w:sz w:val="22"/>
          <w:szCs w:val="22"/>
        </w:rPr>
        <w:t>US-16 — Instant critical-defect alert</w:t>
      </w:r>
      <w:bookmarkEnd w:id="31"/>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2200"/>
        <w:gridCol w:w="1500"/>
      </w:tblGrid>
      <w:tr w:rsidR="002715F7" w:rsidRPr="00790761" w14:paraId="6FB232BA" w14:textId="77777777">
        <w:tblPrEx>
          <w:tblCellMar>
            <w:top w:w="0" w:type="dxa"/>
            <w:bottom w:w="0" w:type="dxa"/>
          </w:tblCellMar>
        </w:tblPrEx>
        <w:trPr>
          <w:tblHeader/>
        </w:trPr>
        <w:tc>
          <w:tcPr>
            <w:tcW w:w="5500" w:type="dxa"/>
            <w:shd w:val="clear" w:color="auto" w:fill="1F3864"/>
            <w:tcMar>
              <w:top w:w="80" w:type="dxa"/>
              <w:left w:w="100" w:type="dxa"/>
              <w:bottom w:w="80" w:type="dxa"/>
              <w:right w:w="100" w:type="dxa"/>
            </w:tcMar>
            <w:vAlign w:val="center"/>
          </w:tcPr>
          <w:p w14:paraId="2FC07EB9"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Task</w:t>
            </w:r>
          </w:p>
        </w:tc>
        <w:tc>
          <w:tcPr>
            <w:tcW w:w="2200" w:type="dxa"/>
            <w:shd w:val="clear" w:color="auto" w:fill="1F3864"/>
            <w:tcMar>
              <w:top w:w="80" w:type="dxa"/>
              <w:left w:w="100" w:type="dxa"/>
              <w:bottom w:w="80" w:type="dxa"/>
              <w:right w:w="100" w:type="dxa"/>
            </w:tcMar>
            <w:vAlign w:val="center"/>
          </w:tcPr>
          <w:p w14:paraId="06CA53F4"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Owner Role</w:t>
            </w:r>
          </w:p>
        </w:tc>
        <w:tc>
          <w:tcPr>
            <w:tcW w:w="1500" w:type="dxa"/>
            <w:shd w:val="clear" w:color="auto" w:fill="1F3864"/>
            <w:tcMar>
              <w:top w:w="80" w:type="dxa"/>
              <w:left w:w="100" w:type="dxa"/>
              <w:bottom w:w="80" w:type="dxa"/>
              <w:right w:w="100" w:type="dxa"/>
            </w:tcMar>
            <w:vAlign w:val="center"/>
          </w:tcPr>
          <w:p w14:paraId="1B037BD4"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Est. Hours</w:t>
            </w:r>
          </w:p>
        </w:tc>
      </w:tr>
      <w:tr w:rsidR="002715F7" w:rsidRPr="00790761" w14:paraId="5FA86FEA" w14:textId="77777777">
        <w:tblPrEx>
          <w:tblCellMar>
            <w:top w:w="0" w:type="dxa"/>
            <w:bottom w:w="0" w:type="dxa"/>
          </w:tblCellMar>
        </w:tblPrEx>
        <w:tc>
          <w:tcPr>
            <w:tcW w:w="5500" w:type="dxa"/>
            <w:tcMar>
              <w:top w:w="80" w:type="dxa"/>
              <w:left w:w="100" w:type="dxa"/>
              <w:bottom w:w="80" w:type="dxa"/>
              <w:right w:w="100" w:type="dxa"/>
            </w:tcMar>
            <w:vAlign w:val="center"/>
          </w:tcPr>
          <w:p w14:paraId="22510B0C" w14:textId="71E7EDB2"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Integrate SMS/push notification gateway</w:t>
            </w:r>
            <w:r w:rsidR="00790761">
              <w:rPr>
                <w:rFonts w:ascii="Times New Roman" w:hAnsi="Times New Roman" w:cs="Times New Roman"/>
                <w:sz w:val="20"/>
                <w:szCs w:val="20"/>
              </w:rPr>
              <w:t>.</w:t>
            </w:r>
          </w:p>
        </w:tc>
        <w:tc>
          <w:tcPr>
            <w:tcW w:w="2200" w:type="dxa"/>
            <w:tcMar>
              <w:top w:w="80" w:type="dxa"/>
              <w:left w:w="100" w:type="dxa"/>
              <w:bottom w:w="80" w:type="dxa"/>
              <w:right w:w="100" w:type="dxa"/>
            </w:tcMar>
            <w:vAlign w:val="center"/>
          </w:tcPr>
          <w:p w14:paraId="1A21A068"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Backend Dev</w:t>
            </w:r>
          </w:p>
        </w:tc>
        <w:tc>
          <w:tcPr>
            <w:tcW w:w="1500" w:type="dxa"/>
            <w:tcMar>
              <w:top w:w="80" w:type="dxa"/>
              <w:left w:w="100" w:type="dxa"/>
              <w:bottom w:w="80" w:type="dxa"/>
              <w:right w:w="100" w:type="dxa"/>
            </w:tcMar>
            <w:vAlign w:val="center"/>
          </w:tcPr>
          <w:p w14:paraId="17136F7B"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6</w:t>
            </w:r>
          </w:p>
        </w:tc>
      </w:tr>
      <w:tr w:rsidR="002715F7" w:rsidRPr="00790761" w14:paraId="41A49057" w14:textId="77777777">
        <w:tblPrEx>
          <w:tblCellMar>
            <w:top w:w="0" w:type="dxa"/>
            <w:bottom w:w="0" w:type="dxa"/>
          </w:tblCellMar>
        </w:tblPrEx>
        <w:tc>
          <w:tcPr>
            <w:tcW w:w="5500" w:type="dxa"/>
            <w:shd w:val="clear" w:color="auto" w:fill="F2F2F2"/>
            <w:tcMar>
              <w:top w:w="80" w:type="dxa"/>
              <w:left w:w="100" w:type="dxa"/>
              <w:bottom w:w="80" w:type="dxa"/>
              <w:right w:w="100" w:type="dxa"/>
            </w:tcMar>
            <w:vAlign w:val="center"/>
          </w:tcPr>
          <w:p w14:paraId="5BDA409E" w14:textId="3B32A0A5"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Build alert acknowledgement workflow</w:t>
            </w:r>
            <w:r w:rsidR="00790761">
              <w:rPr>
                <w:rFonts w:ascii="Times New Roman" w:hAnsi="Times New Roman" w:cs="Times New Roman"/>
                <w:sz w:val="20"/>
                <w:szCs w:val="20"/>
              </w:rPr>
              <w:t>.</w:t>
            </w:r>
          </w:p>
        </w:tc>
        <w:tc>
          <w:tcPr>
            <w:tcW w:w="2200" w:type="dxa"/>
            <w:shd w:val="clear" w:color="auto" w:fill="F2F2F2"/>
            <w:tcMar>
              <w:top w:w="80" w:type="dxa"/>
              <w:left w:w="100" w:type="dxa"/>
              <w:bottom w:w="80" w:type="dxa"/>
              <w:right w:w="100" w:type="dxa"/>
            </w:tcMar>
            <w:vAlign w:val="center"/>
          </w:tcPr>
          <w:p w14:paraId="5EEDDAB8"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Backend Dev</w:t>
            </w:r>
          </w:p>
        </w:tc>
        <w:tc>
          <w:tcPr>
            <w:tcW w:w="1500" w:type="dxa"/>
            <w:shd w:val="clear" w:color="auto" w:fill="F2F2F2"/>
            <w:tcMar>
              <w:top w:w="80" w:type="dxa"/>
              <w:left w:w="100" w:type="dxa"/>
              <w:bottom w:w="80" w:type="dxa"/>
              <w:right w:w="100" w:type="dxa"/>
            </w:tcMar>
            <w:vAlign w:val="center"/>
          </w:tcPr>
          <w:p w14:paraId="65EC9F35"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6</w:t>
            </w:r>
          </w:p>
        </w:tc>
      </w:tr>
      <w:tr w:rsidR="002715F7" w:rsidRPr="00790761" w14:paraId="42B1355D" w14:textId="77777777">
        <w:tblPrEx>
          <w:tblCellMar>
            <w:top w:w="0" w:type="dxa"/>
            <w:bottom w:w="0" w:type="dxa"/>
          </w:tblCellMar>
        </w:tblPrEx>
        <w:tc>
          <w:tcPr>
            <w:tcW w:w="5500" w:type="dxa"/>
            <w:tcMar>
              <w:top w:w="80" w:type="dxa"/>
              <w:left w:w="100" w:type="dxa"/>
              <w:bottom w:w="80" w:type="dxa"/>
              <w:right w:w="100" w:type="dxa"/>
            </w:tcMar>
            <w:vAlign w:val="center"/>
          </w:tcPr>
          <w:p w14:paraId="61423C82"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QA: end-to-end critical alert delivery test</w:t>
            </w:r>
          </w:p>
        </w:tc>
        <w:tc>
          <w:tcPr>
            <w:tcW w:w="2200" w:type="dxa"/>
            <w:tcMar>
              <w:top w:w="80" w:type="dxa"/>
              <w:left w:w="100" w:type="dxa"/>
              <w:bottom w:w="80" w:type="dxa"/>
              <w:right w:w="100" w:type="dxa"/>
            </w:tcMar>
            <w:vAlign w:val="center"/>
          </w:tcPr>
          <w:p w14:paraId="45183E70"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QA Engineer</w:t>
            </w:r>
          </w:p>
        </w:tc>
        <w:tc>
          <w:tcPr>
            <w:tcW w:w="1500" w:type="dxa"/>
            <w:tcMar>
              <w:top w:w="80" w:type="dxa"/>
              <w:left w:w="100" w:type="dxa"/>
              <w:bottom w:w="80" w:type="dxa"/>
              <w:right w:w="100" w:type="dxa"/>
            </w:tcMar>
            <w:vAlign w:val="center"/>
          </w:tcPr>
          <w:p w14:paraId="4E202827"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4</w:t>
            </w:r>
          </w:p>
        </w:tc>
      </w:tr>
    </w:tbl>
    <w:p w14:paraId="2358F86B" w14:textId="77777777" w:rsidR="002715F7" w:rsidRPr="00790761" w:rsidRDefault="00000000">
      <w:pPr>
        <w:pStyle w:val="Heading1"/>
        <w:spacing w:before="360" w:after="160"/>
        <w:rPr>
          <w:rFonts w:ascii="Times New Roman" w:hAnsi="Times New Roman" w:cs="Times New Roman"/>
        </w:rPr>
      </w:pPr>
      <w:bookmarkStart w:id="32" w:name="_Toc235818389"/>
      <w:r w:rsidRPr="00790761">
        <w:rPr>
          <w:rFonts w:ascii="Times New Roman" w:hAnsi="Times New Roman" w:cs="Times New Roman"/>
          <w:b/>
          <w:bCs/>
          <w:color w:val="1F3864"/>
          <w:sz w:val="30"/>
          <w:szCs w:val="30"/>
        </w:rPr>
        <w:t>6. Story Point Estimation</w:t>
      </w:r>
      <w:bookmarkEnd w:id="32"/>
    </w:p>
    <w:p w14:paraId="273EED3A"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Story points were estimated using Planning Poker with the Fibonacci sequence (1, 2, 3, 5, 8, 13…), reflecting relative effort, complexity, and uncertainty rather than absolute time. The team calibrated estimates against US-16 (3 points) as a reference story of known, low-risk scope.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00"/>
        <w:gridCol w:w="7100"/>
      </w:tblGrid>
      <w:tr w:rsidR="002715F7" w:rsidRPr="00790761" w14:paraId="1A46C8DE"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341F8112"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ID</w:t>
            </w:r>
          </w:p>
        </w:tc>
        <w:tc>
          <w:tcPr>
            <w:tcW w:w="1200" w:type="dxa"/>
            <w:shd w:val="clear" w:color="auto" w:fill="1F3864"/>
            <w:tcMar>
              <w:top w:w="80" w:type="dxa"/>
              <w:left w:w="100" w:type="dxa"/>
              <w:bottom w:w="80" w:type="dxa"/>
              <w:right w:w="100" w:type="dxa"/>
            </w:tcMar>
            <w:vAlign w:val="center"/>
          </w:tcPr>
          <w:p w14:paraId="37A74F74"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Story Points</w:t>
            </w:r>
          </w:p>
        </w:tc>
        <w:tc>
          <w:tcPr>
            <w:tcW w:w="7100" w:type="dxa"/>
            <w:shd w:val="clear" w:color="auto" w:fill="1F3864"/>
            <w:tcMar>
              <w:top w:w="80" w:type="dxa"/>
              <w:left w:w="100" w:type="dxa"/>
              <w:bottom w:w="80" w:type="dxa"/>
              <w:right w:w="100" w:type="dxa"/>
            </w:tcMar>
            <w:vAlign w:val="center"/>
          </w:tcPr>
          <w:p w14:paraId="289FECA9" w14:textId="77777777" w:rsidR="002715F7" w:rsidRPr="00790761" w:rsidRDefault="00000000">
            <w:pPr>
              <w:spacing w:after="40"/>
              <w:rPr>
                <w:rFonts w:ascii="Times New Roman" w:hAnsi="Times New Roman" w:cs="Times New Roman"/>
              </w:rPr>
            </w:pPr>
            <w:r w:rsidRPr="00790761">
              <w:rPr>
                <w:rFonts w:ascii="Times New Roman" w:hAnsi="Times New Roman" w:cs="Times New Roman"/>
                <w:b/>
                <w:bCs/>
                <w:color w:val="FFFFFF"/>
                <w:sz w:val="20"/>
                <w:szCs w:val="20"/>
              </w:rPr>
              <w:t>Justification</w:t>
            </w:r>
          </w:p>
        </w:tc>
      </w:tr>
      <w:tr w:rsidR="002715F7" w:rsidRPr="00790761" w14:paraId="52246D46" w14:textId="77777777">
        <w:tblPrEx>
          <w:tblCellMar>
            <w:top w:w="0" w:type="dxa"/>
            <w:bottom w:w="0" w:type="dxa"/>
          </w:tblCellMar>
        </w:tblPrEx>
        <w:tc>
          <w:tcPr>
            <w:tcW w:w="900" w:type="dxa"/>
            <w:tcMar>
              <w:top w:w="80" w:type="dxa"/>
              <w:left w:w="100" w:type="dxa"/>
              <w:bottom w:w="80" w:type="dxa"/>
              <w:right w:w="100" w:type="dxa"/>
            </w:tcMar>
            <w:vAlign w:val="center"/>
          </w:tcPr>
          <w:p w14:paraId="2894AC57"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US-01</w:t>
            </w:r>
          </w:p>
        </w:tc>
        <w:tc>
          <w:tcPr>
            <w:tcW w:w="1200" w:type="dxa"/>
            <w:tcMar>
              <w:top w:w="80" w:type="dxa"/>
              <w:left w:w="100" w:type="dxa"/>
              <w:bottom w:w="80" w:type="dxa"/>
              <w:right w:w="100" w:type="dxa"/>
            </w:tcMar>
            <w:vAlign w:val="center"/>
          </w:tcPr>
          <w:p w14:paraId="6AA44837"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5</w:t>
            </w:r>
          </w:p>
        </w:tc>
        <w:tc>
          <w:tcPr>
            <w:tcW w:w="7100" w:type="dxa"/>
            <w:tcMar>
              <w:top w:w="80" w:type="dxa"/>
              <w:left w:w="100" w:type="dxa"/>
              <w:bottom w:w="80" w:type="dxa"/>
              <w:right w:w="100" w:type="dxa"/>
            </w:tcMar>
            <w:vAlign w:val="center"/>
          </w:tcPr>
          <w:p w14:paraId="3B73522D"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 xml:space="preserve">Moderate complexity: real-time UI plus a new ingestion API; well-understood scope, some unknowns in </w:t>
            </w:r>
            <w:proofErr w:type="gramStart"/>
            <w:r w:rsidRPr="00790761">
              <w:rPr>
                <w:rFonts w:ascii="Times New Roman" w:hAnsi="Times New Roman" w:cs="Times New Roman"/>
                <w:sz w:val="20"/>
                <w:szCs w:val="20"/>
              </w:rPr>
              <w:t>refresh</w:t>
            </w:r>
            <w:proofErr w:type="gramEnd"/>
            <w:r w:rsidRPr="00790761">
              <w:rPr>
                <w:rFonts w:ascii="Times New Roman" w:hAnsi="Times New Roman" w:cs="Times New Roman"/>
                <w:sz w:val="20"/>
                <w:szCs w:val="20"/>
              </w:rPr>
              <w:t xml:space="preserve"> performance.</w:t>
            </w:r>
          </w:p>
        </w:tc>
      </w:tr>
      <w:tr w:rsidR="002715F7" w:rsidRPr="00790761" w14:paraId="06864A80"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5A8109F8"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US-03</w:t>
            </w:r>
          </w:p>
        </w:tc>
        <w:tc>
          <w:tcPr>
            <w:tcW w:w="1200" w:type="dxa"/>
            <w:shd w:val="clear" w:color="auto" w:fill="F2F2F2"/>
            <w:tcMar>
              <w:top w:w="80" w:type="dxa"/>
              <w:left w:w="100" w:type="dxa"/>
              <w:bottom w:w="80" w:type="dxa"/>
              <w:right w:w="100" w:type="dxa"/>
            </w:tcMar>
            <w:vAlign w:val="center"/>
          </w:tcPr>
          <w:p w14:paraId="23684C62"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3</w:t>
            </w:r>
          </w:p>
        </w:tc>
        <w:tc>
          <w:tcPr>
            <w:tcW w:w="7100" w:type="dxa"/>
            <w:shd w:val="clear" w:color="auto" w:fill="F2F2F2"/>
            <w:tcMar>
              <w:top w:w="80" w:type="dxa"/>
              <w:left w:w="100" w:type="dxa"/>
              <w:bottom w:w="80" w:type="dxa"/>
              <w:right w:w="100" w:type="dxa"/>
            </w:tcMar>
            <w:vAlign w:val="center"/>
          </w:tcPr>
          <w:p w14:paraId="7347048B"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Small, self-contained configuration feature building directly on the US-01 data pipeline.</w:t>
            </w:r>
          </w:p>
        </w:tc>
      </w:tr>
      <w:tr w:rsidR="002715F7" w:rsidRPr="00790761" w14:paraId="55762EE4" w14:textId="77777777">
        <w:tblPrEx>
          <w:tblCellMar>
            <w:top w:w="0" w:type="dxa"/>
            <w:bottom w:w="0" w:type="dxa"/>
          </w:tblCellMar>
        </w:tblPrEx>
        <w:tc>
          <w:tcPr>
            <w:tcW w:w="900" w:type="dxa"/>
            <w:tcMar>
              <w:top w:w="80" w:type="dxa"/>
              <w:left w:w="100" w:type="dxa"/>
              <w:bottom w:w="80" w:type="dxa"/>
              <w:right w:w="100" w:type="dxa"/>
            </w:tcMar>
            <w:vAlign w:val="center"/>
          </w:tcPr>
          <w:p w14:paraId="68E4C9AB"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US-04</w:t>
            </w:r>
          </w:p>
        </w:tc>
        <w:tc>
          <w:tcPr>
            <w:tcW w:w="1200" w:type="dxa"/>
            <w:tcMar>
              <w:top w:w="80" w:type="dxa"/>
              <w:left w:w="100" w:type="dxa"/>
              <w:bottom w:w="80" w:type="dxa"/>
              <w:right w:w="100" w:type="dxa"/>
            </w:tcMar>
            <w:vAlign w:val="center"/>
          </w:tcPr>
          <w:p w14:paraId="2C1995A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8</w:t>
            </w:r>
          </w:p>
        </w:tc>
        <w:tc>
          <w:tcPr>
            <w:tcW w:w="7100" w:type="dxa"/>
            <w:tcMar>
              <w:top w:w="80" w:type="dxa"/>
              <w:left w:w="100" w:type="dxa"/>
              <w:bottom w:w="80" w:type="dxa"/>
              <w:right w:w="100" w:type="dxa"/>
            </w:tcMar>
            <w:vAlign w:val="center"/>
          </w:tcPr>
          <w:p w14:paraId="6C8F6DD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High complexity: requires dataset preparation, model training, and a new inference service — significant technical and data uncertainty.</w:t>
            </w:r>
          </w:p>
        </w:tc>
      </w:tr>
      <w:tr w:rsidR="002715F7" w:rsidRPr="00790761" w14:paraId="5CD5BD11"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31F1D3D8"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US-05</w:t>
            </w:r>
          </w:p>
        </w:tc>
        <w:tc>
          <w:tcPr>
            <w:tcW w:w="1200" w:type="dxa"/>
            <w:shd w:val="clear" w:color="auto" w:fill="F2F2F2"/>
            <w:tcMar>
              <w:top w:w="80" w:type="dxa"/>
              <w:left w:w="100" w:type="dxa"/>
              <w:bottom w:w="80" w:type="dxa"/>
              <w:right w:w="100" w:type="dxa"/>
            </w:tcMar>
            <w:vAlign w:val="center"/>
          </w:tcPr>
          <w:p w14:paraId="2558D857"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5</w:t>
            </w:r>
          </w:p>
        </w:tc>
        <w:tc>
          <w:tcPr>
            <w:tcW w:w="7100" w:type="dxa"/>
            <w:shd w:val="clear" w:color="auto" w:fill="F2F2F2"/>
            <w:tcMar>
              <w:top w:w="80" w:type="dxa"/>
              <w:left w:w="100" w:type="dxa"/>
              <w:bottom w:w="80" w:type="dxa"/>
              <w:right w:w="100" w:type="dxa"/>
            </w:tcMar>
            <w:vAlign w:val="center"/>
          </w:tcPr>
          <w:p w14:paraId="5C705766" w14:textId="77777777" w:rsidR="002715F7" w:rsidRPr="00790761" w:rsidRDefault="00000000">
            <w:pPr>
              <w:spacing w:after="40"/>
              <w:rPr>
                <w:rFonts w:ascii="Times New Roman" w:hAnsi="Times New Roman" w:cs="Times New Roman"/>
              </w:rPr>
            </w:pPr>
            <w:proofErr w:type="gramStart"/>
            <w:r w:rsidRPr="00790761">
              <w:rPr>
                <w:rFonts w:ascii="Times New Roman" w:hAnsi="Times New Roman" w:cs="Times New Roman"/>
                <w:sz w:val="20"/>
                <w:szCs w:val="20"/>
              </w:rPr>
              <w:t>Depends</w:t>
            </w:r>
            <w:proofErr w:type="gramEnd"/>
            <w:r w:rsidRPr="00790761">
              <w:rPr>
                <w:rFonts w:ascii="Times New Roman" w:hAnsi="Times New Roman" w:cs="Times New Roman"/>
                <w:sz w:val="20"/>
                <w:szCs w:val="20"/>
              </w:rPr>
              <w:t xml:space="preserve"> on US-04 output; moderate logic complexity plus coordination with inspection engineers to define rules.</w:t>
            </w:r>
          </w:p>
        </w:tc>
      </w:tr>
      <w:tr w:rsidR="002715F7" w:rsidRPr="00790761" w14:paraId="487238AC" w14:textId="77777777">
        <w:tblPrEx>
          <w:tblCellMar>
            <w:top w:w="0" w:type="dxa"/>
            <w:bottom w:w="0" w:type="dxa"/>
          </w:tblCellMar>
        </w:tblPrEx>
        <w:tc>
          <w:tcPr>
            <w:tcW w:w="900" w:type="dxa"/>
            <w:tcMar>
              <w:top w:w="80" w:type="dxa"/>
              <w:left w:w="100" w:type="dxa"/>
              <w:bottom w:w="80" w:type="dxa"/>
              <w:right w:w="100" w:type="dxa"/>
            </w:tcMar>
            <w:vAlign w:val="center"/>
          </w:tcPr>
          <w:p w14:paraId="0EC32D4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US-07</w:t>
            </w:r>
          </w:p>
        </w:tc>
        <w:tc>
          <w:tcPr>
            <w:tcW w:w="1200" w:type="dxa"/>
            <w:tcMar>
              <w:top w:w="80" w:type="dxa"/>
              <w:left w:w="100" w:type="dxa"/>
              <w:bottom w:w="80" w:type="dxa"/>
              <w:right w:w="100" w:type="dxa"/>
            </w:tcMar>
            <w:vAlign w:val="center"/>
          </w:tcPr>
          <w:p w14:paraId="70AD29E0"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8</w:t>
            </w:r>
          </w:p>
        </w:tc>
        <w:tc>
          <w:tcPr>
            <w:tcW w:w="7100" w:type="dxa"/>
            <w:tcMar>
              <w:top w:w="80" w:type="dxa"/>
              <w:left w:w="100" w:type="dxa"/>
              <w:bottom w:w="80" w:type="dxa"/>
              <w:right w:w="100" w:type="dxa"/>
            </w:tcMar>
            <w:vAlign w:val="center"/>
          </w:tcPr>
          <w:p w14:paraId="3E2C66D8"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Requires historical data analysis and a new predictive model; comparable uncertainty to US-04.</w:t>
            </w:r>
          </w:p>
        </w:tc>
      </w:tr>
      <w:tr w:rsidR="002715F7" w:rsidRPr="00790761" w14:paraId="62F06109"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60F4EDE8"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US-09</w:t>
            </w:r>
          </w:p>
        </w:tc>
        <w:tc>
          <w:tcPr>
            <w:tcW w:w="1200" w:type="dxa"/>
            <w:shd w:val="clear" w:color="auto" w:fill="F2F2F2"/>
            <w:tcMar>
              <w:top w:w="80" w:type="dxa"/>
              <w:left w:w="100" w:type="dxa"/>
              <w:bottom w:w="80" w:type="dxa"/>
              <w:right w:w="100" w:type="dxa"/>
            </w:tcMar>
            <w:vAlign w:val="center"/>
          </w:tcPr>
          <w:p w14:paraId="2F57CBCD"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5</w:t>
            </w:r>
          </w:p>
        </w:tc>
        <w:tc>
          <w:tcPr>
            <w:tcW w:w="7100" w:type="dxa"/>
            <w:shd w:val="clear" w:color="auto" w:fill="F2F2F2"/>
            <w:tcMar>
              <w:top w:w="80" w:type="dxa"/>
              <w:left w:w="100" w:type="dxa"/>
              <w:bottom w:w="80" w:type="dxa"/>
              <w:right w:w="100" w:type="dxa"/>
            </w:tcMar>
            <w:vAlign w:val="center"/>
          </w:tcPr>
          <w:p w14:paraId="56324E3D"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Builds on the US-07 model; mainly alerting/routing logic layered on existing predictions.</w:t>
            </w:r>
          </w:p>
        </w:tc>
      </w:tr>
      <w:tr w:rsidR="002715F7" w:rsidRPr="00790761" w14:paraId="19A744E8" w14:textId="77777777">
        <w:tblPrEx>
          <w:tblCellMar>
            <w:top w:w="0" w:type="dxa"/>
            <w:bottom w:w="0" w:type="dxa"/>
          </w:tblCellMar>
        </w:tblPrEx>
        <w:tc>
          <w:tcPr>
            <w:tcW w:w="900" w:type="dxa"/>
            <w:tcMar>
              <w:top w:w="80" w:type="dxa"/>
              <w:left w:w="100" w:type="dxa"/>
              <w:bottom w:w="80" w:type="dxa"/>
              <w:right w:w="100" w:type="dxa"/>
            </w:tcMar>
            <w:vAlign w:val="center"/>
          </w:tcPr>
          <w:p w14:paraId="3AC77F2B"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US-10</w:t>
            </w:r>
          </w:p>
        </w:tc>
        <w:tc>
          <w:tcPr>
            <w:tcW w:w="1200" w:type="dxa"/>
            <w:tcMar>
              <w:top w:w="80" w:type="dxa"/>
              <w:left w:w="100" w:type="dxa"/>
              <w:bottom w:w="80" w:type="dxa"/>
              <w:right w:w="100" w:type="dxa"/>
            </w:tcMar>
            <w:vAlign w:val="center"/>
          </w:tcPr>
          <w:p w14:paraId="126679D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5</w:t>
            </w:r>
          </w:p>
        </w:tc>
        <w:tc>
          <w:tcPr>
            <w:tcW w:w="7100" w:type="dxa"/>
            <w:tcMar>
              <w:top w:w="80" w:type="dxa"/>
              <w:left w:w="100" w:type="dxa"/>
              <w:bottom w:w="80" w:type="dxa"/>
              <w:right w:w="100" w:type="dxa"/>
            </w:tcMar>
            <w:vAlign w:val="center"/>
          </w:tcPr>
          <w:p w14:paraId="005D62E3"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Multi-factor ranking algorithm combining several upstream signals (severity, risk, dependency).</w:t>
            </w:r>
          </w:p>
        </w:tc>
      </w:tr>
      <w:tr w:rsidR="002715F7" w:rsidRPr="00790761" w14:paraId="4A7251C0"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410B32B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US-13</w:t>
            </w:r>
          </w:p>
        </w:tc>
        <w:tc>
          <w:tcPr>
            <w:tcW w:w="1200" w:type="dxa"/>
            <w:shd w:val="clear" w:color="auto" w:fill="F2F2F2"/>
            <w:tcMar>
              <w:top w:w="80" w:type="dxa"/>
              <w:left w:w="100" w:type="dxa"/>
              <w:bottom w:w="80" w:type="dxa"/>
              <w:right w:w="100" w:type="dxa"/>
            </w:tcMar>
            <w:vAlign w:val="center"/>
          </w:tcPr>
          <w:p w14:paraId="65A5E57D"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5</w:t>
            </w:r>
          </w:p>
        </w:tc>
        <w:tc>
          <w:tcPr>
            <w:tcW w:w="7100" w:type="dxa"/>
            <w:shd w:val="clear" w:color="auto" w:fill="F2F2F2"/>
            <w:tcMar>
              <w:top w:w="80" w:type="dxa"/>
              <w:left w:w="100" w:type="dxa"/>
              <w:bottom w:w="80" w:type="dxa"/>
              <w:right w:w="100" w:type="dxa"/>
            </w:tcMar>
            <w:vAlign w:val="center"/>
          </w:tcPr>
          <w:p w14:paraId="2861C940"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Aggregation dashboard across multiple existing data sources; moderate integration effort.</w:t>
            </w:r>
          </w:p>
        </w:tc>
      </w:tr>
      <w:tr w:rsidR="002715F7" w:rsidRPr="00790761" w14:paraId="5CF1F296" w14:textId="77777777">
        <w:tblPrEx>
          <w:tblCellMar>
            <w:top w:w="0" w:type="dxa"/>
            <w:bottom w:w="0" w:type="dxa"/>
          </w:tblCellMar>
        </w:tblPrEx>
        <w:tc>
          <w:tcPr>
            <w:tcW w:w="900" w:type="dxa"/>
            <w:tcMar>
              <w:top w:w="80" w:type="dxa"/>
              <w:left w:w="100" w:type="dxa"/>
              <w:bottom w:w="80" w:type="dxa"/>
              <w:right w:w="100" w:type="dxa"/>
            </w:tcMar>
            <w:vAlign w:val="center"/>
          </w:tcPr>
          <w:p w14:paraId="1EB700C1"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US-16</w:t>
            </w:r>
          </w:p>
        </w:tc>
        <w:tc>
          <w:tcPr>
            <w:tcW w:w="1200" w:type="dxa"/>
            <w:tcMar>
              <w:top w:w="80" w:type="dxa"/>
              <w:left w:w="100" w:type="dxa"/>
              <w:bottom w:w="80" w:type="dxa"/>
              <w:right w:w="100" w:type="dxa"/>
            </w:tcMar>
            <w:vAlign w:val="center"/>
          </w:tcPr>
          <w:p w14:paraId="6DA4A2F5"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3</w:t>
            </w:r>
          </w:p>
        </w:tc>
        <w:tc>
          <w:tcPr>
            <w:tcW w:w="7100" w:type="dxa"/>
            <w:tcMar>
              <w:top w:w="80" w:type="dxa"/>
              <w:left w:w="100" w:type="dxa"/>
              <w:bottom w:w="80" w:type="dxa"/>
              <w:right w:w="100" w:type="dxa"/>
            </w:tcMar>
            <w:vAlign w:val="center"/>
          </w:tcPr>
          <w:p w14:paraId="600C8FB5"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Well-understood notification integration; low technical risk, small scope.</w:t>
            </w:r>
          </w:p>
        </w:tc>
      </w:tr>
      <w:tr w:rsidR="002715F7" w:rsidRPr="00790761" w14:paraId="094AEC51" w14:textId="77777777">
        <w:tblPrEx>
          <w:tblCellMar>
            <w:top w:w="0" w:type="dxa"/>
            <w:bottom w:w="0" w:type="dxa"/>
          </w:tblCellMar>
        </w:tblPrEx>
        <w:tc>
          <w:tcPr>
            <w:tcW w:w="900" w:type="dxa"/>
            <w:shd w:val="clear" w:color="auto" w:fill="F2F2F2"/>
            <w:tcMar>
              <w:top w:w="80" w:type="dxa"/>
              <w:left w:w="100" w:type="dxa"/>
              <w:bottom w:w="80" w:type="dxa"/>
              <w:right w:w="100" w:type="dxa"/>
            </w:tcMar>
            <w:vAlign w:val="center"/>
          </w:tcPr>
          <w:p w14:paraId="48F44A8B"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US-17</w:t>
            </w:r>
          </w:p>
        </w:tc>
        <w:tc>
          <w:tcPr>
            <w:tcW w:w="1200" w:type="dxa"/>
            <w:shd w:val="clear" w:color="auto" w:fill="F2F2F2"/>
            <w:tcMar>
              <w:top w:w="80" w:type="dxa"/>
              <w:left w:w="100" w:type="dxa"/>
              <w:bottom w:w="80" w:type="dxa"/>
              <w:right w:w="100" w:type="dxa"/>
            </w:tcMar>
            <w:vAlign w:val="center"/>
          </w:tcPr>
          <w:p w14:paraId="5EDC9F78"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3</w:t>
            </w:r>
          </w:p>
        </w:tc>
        <w:tc>
          <w:tcPr>
            <w:tcW w:w="7100" w:type="dxa"/>
            <w:shd w:val="clear" w:color="auto" w:fill="F2F2F2"/>
            <w:tcMar>
              <w:top w:w="80" w:type="dxa"/>
              <w:left w:w="100" w:type="dxa"/>
              <w:bottom w:w="80" w:type="dxa"/>
              <w:right w:w="100" w:type="dxa"/>
            </w:tcMar>
            <w:vAlign w:val="center"/>
          </w:tcPr>
          <w:p w14:paraId="50DEAACA" w14:textId="77777777" w:rsidR="002715F7" w:rsidRPr="00790761" w:rsidRDefault="00000000">
            <w:pPr>
              <w:spacing w:after="40"/>
              <w:rPr>
                <w:rFonts w:ascii="Times New Roman" w:hAnsi="Times New Roman" w:cs="Times New Roman"/>
              </w:rPr>
            </w:pPr>
            <w:r w:rsidRPr="00790761">
              <w:rPr>
                <w:rFonts w:ascii="Times New Roman" w:hAnsi="Times New Roman" w:cs="Times New Roman"/>
                <w:sz w:val="20"/>
                <w:szCs w:val="20"/>
              </w:rPr>
              <w:t>Similar pattern to US-16, scoped to signaling-specific anomalies.</w:t>
            </w:r>
          </w:p>
        </w:tc>
      </w:tr>
    </w:tbl>
    <w:p w14:paraId="1A58863E" w14:textId="77777777" w:rsidR="002715F7" w:rsidRPr="00790761" w:rsidRDefault="002715F7">
      <w:pPr>
        <w:spacing w:after="140" w:line="300" w:lineRule="auto"/>
        <w:rPr>
          <w:rFonts w:ascii="Times New Roman" w:hAnsi="Times New Roman" w:cs="Times New Roman"/>
        </w:rPr>
      </w:pPr>
    </w:p>
    <w:p w14:paraId="5122AF72"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Total estimated effort across the Sprint 1 stories listed in Section 5 is 24 story points; the wider backlog shown here (used for release-level forecasting) totals 50 story points across the ten estimated stories.</w:t>
      </w:r>
    </w:p>
    <w:p w14:paraId="3AB187B9" w14:textId="77777777" w:rsidR="002715F7" w:rsidRPr="00790761" w:rsidRDefault="00000000">
      <w:pPr>
        <w:pStyle w:val="Heading1"/>
        <w:spacing w:before="360" w:after="160"/>
        <w:rPr>
          <w:rFonts w:ascii="Times New Roman" w:hAnsi="Times New Roman" w:cs="Times New Roman"/>
        </w:rPr>
      </w:pPr>
      <w:bookmarkStart w:id="33" w:name="_Toc235818390"/>
      <w:r w:rsidRPr="00790761">
        <w:rPr>
          <w:rFonts w:ascii="Times New Roman" w:hAnsi="Times New Roman" w:cs="Times New Roman"/>
          <w:b/>
          <w:bCs/>
          <w:color w:val="1F3864"/>
          <w:sz w:val="30"/>
          <w:szCs w:val="30"/>
        </w:rPr>
        <w:t>7. Sprint Goal and Expected Deliverables</w:t>
      </w:r>
      <w:bookmarkEnd w:id="33"/>
    </w:p>
    <w:p w14:paraId="47B09FD8" w14:textId="77777777" w:rsidR="002715F7" w:rsidRPr="00790761" w:rsidRDefault="00000000">
      <w:pPr>
        <w:pStyle w:val="Heading2"/>
        <w:spacing w:before="240" w:after="120"/>
        <w:rPr>
          <w:rFonts w:ascii="Times New Roman" w:hAnsi="Times New Roman" w:cs="Times New Roman"/>
        </w:rPr>
      </w:pPr>
      <w:bookmarkStart w:id="34" w:name="_Toc235818391"/>
      <w:r w:rsidRPr="00790761">
        <w:rPr>
          <w:rFonts w:ascii="Times New Roman" w:hAnsi="Times New Roman" w:cs="Times New Roman"/>
          <w:b/>
          <w:bCs/>
          <w:sz w:val="24"/>
          <w:szCs w:val="24"/>
        </w:rPr>
        <w:t>7.1 Sprint Goal</w:t>
      </w:r>
      <w:bookmarkEnd w:id="34"/>
    </w:p>
    <w:p w14:paraId="5DF100ED" w14:textId="77777777" w:rsidR="002715F7" w:rsidRPr="00790761" w:rsidRDefault="00000000">
      <w:pPr>
        <w:spacing w:after="140" w:line="300" w:lineRule="auto"/>
        <w:rPr>
          <w:rFonts w:ascii="Times New Roman" w:hAnsi="Times New Roman" w:cs="Times New Roman"/>
        </w:rPr>
      </w:pPr>
      <w:r w:rsidRPr="00790761">
        <w:rPr>
          <w:rFonts w:ascii="Times New Roman" w:hAnsi="Times New Roman" w:cs="Times New Roman"/>
        </w:rPr>
        <w:t>Enable real-time visibility into track and bridge asset conditions and deliver an initial AI-based defect-detection capability, so that critical structural defects are automatically identified, classified by severity, and immediately escalated to safety personnel.</w:t>
      </w:r>
    </w:p>
    <w:p w14:paraId="01BD6DAD" w14:textId="77777777" w:rsidR="002715F7" w:rsidRPr="00790761" w:rsidRDefault="00000000">
      <w:pPr>
        <w:pStyle w:val="Heading2"/>
        <w:spacing w:before="240" w:after="120"/>
        <w:rPr>
          <w:rFonts w:ascii="Times New Roman" w:hAnsi="Times New Roman" w:cs="Times New Roman"/>
        </w:rPr>
      </w:pPr>
      <w:bookmarkStart w:id="35" w:name="_Toc235818392"/>
      <w:r w:rsidRPr="00790761">
        <w:rPr>
          <w:rFonts w:ascii="Times New Roman" w:hAnsi="Times New Roman" w:cs="Times New Roman"/>
          <w:b/>
          <w:bCs/>
          <w:sz w:val="24"/>
          <w:szCs w:val="24"/>
        </w:rPr>
        <w:t>7.2 Expected Sprint Deliverables</w:t>
      </w:r>
      <w:bookmarkEnd w:id="35"/>
    </w:p>
    <w:p w14:paraId="5B2536B3" w14:textId="77777777"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A functioning live monitoring dashboard displaying real-time sensor data (temperature, vibration, strain) for tracks and bridges.</w:t>
      </w:r>
    </w:p>
    <w:p w14:paraId="3DB05B5A" w14:textId="77777777"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Configurable alert thresholds allowing engineers to tune sensitivity per asset type.</w:t>
      </w:r>
    </w:p>
    <w:p w14:paraId="31AD72DF" w14:textId="77777777"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A trained and deployed baseline AI model capable of detecting rail cracks from camera and sensor input.</w:t>
      </w:r>
    </w:p>
    <w:p w14:paraId="661CB36B" w14:textId="77777777"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Automated severity classification (Minor / Moderate / Critical) for detected defects.</w:t>
      </w:r>
    </w:p>
    <w:p w14:paraId="761C0AFA" w14:textId="77777777"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An instant SMS/app notification workflow for critical defects, routed to on-duty safety officers.</w:t>
      </w:r>
    </w:p>
    <w:p w14:paraId="2CDE035F" w14:textId="77777777"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A demo-ready increment showing the end-to-end flow: sensor data → AI detection → severity classification → alert.</w:t>
      </w:r>
    </w:p>
    <w:p w14:paraId="5C341260" w14:textId="77777777" w:rsidR="002715F7" w:rsidRPr="00790761" w:rsidRDefault="00000000">
      <w:pPr>
        <w:pStyle w:val="Heading2"/>
        <w:spacing w:before="240" w:after="120"/>
        <w:rPr>
          <w:rFonts w:ascii="Times New Roman" w:hAnsi="Times New Roman" w:cs="Times New Roman"/>
        </w:rPr>
      </w:pPr>
      <w:bookmarkStart w:id="36" w:name="_Toc235818393"/>
      <w:r w:rsidRPr="00790761">
        <w:rPr>
          <w:rFonts w:ascii="Times New Roman" w:hAnsi="Times New Roman" w:cs="Times New Roman"/>
          <w:b/>
          <w:bCs/>
          <w:sz w:val="24"/>
          <w:szCs w:val="24"/>
        </w:rPr>
        <w:t>7.3 Definition of Done</w:t>
      </w:r>
      <w:bookmarkEnd w:id="36"/>
    </w:p>
    <w:p w14:paraId="54B1D5EC" w14:textId="77777777"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Code is reviewed, merged, and deployed to the staging environment.</w:t>
      </w:r>
    </w:p>
    <w:p w14:paraId="4568B1E6" w14:textId="77777777"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Automated unit and integration tests pass for all Sprint 1 stories.</w:t>
      </w:r>
    </w:p>
    <w:p w14:paraId="5C7DA55C" w14:textId="77777777"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Acceptance criteria for each included story (Section 3) have been verified by QA.</w:t>
      </w:r>
    </w:p>
    <w:p w14:paraId="5B3DAE56" w14:textId="77777777" w:rsidR="002715F7" w:rsidRPr="00790761" w:rsidRDefault="00000000">
      <w:pPr>
        <w:pStyle w:val="ListParagraph"/>
        <w:numPr>
          <w:ilvl w:val="0"/>
          <w:numId w:val="2"/>
        </w:numPr>
        <w:spacing w:after="60" w:line="280" w:lineRule="auto"/>
        <w:rPr>
          <w:rFonts w:ascii="Times New Roman" w:hAnsi="Times New Roman" w:cs="Times New Roman"/>
        </w:rPr>
      </w:pPr>
      <w:r w:rsidRPr="00790761">
        <w:rPr>
          <w:rFonts w:ascii="Times New Roman" w:hAnsi="Times New Roman" w:cs="Times New Roman"/>
        </w:rPr>
        <w:t>The sprint increment has been demonstrated to the Product Owner and key stakeholders in the Sprint Review.</w:t>
      </w:r>
    </w:p>
    <w:sectPr w:rsidR="002715F7" w:rsidRPr="0079076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E62"/>
    <w:multiLevelType w:val="hybridMultilevel"/>
    <w:tmpl w:val="88D02C82"/>
    <w:lvl w:ilvl="0" w:tplc="D3D63804">
      <w:start w:val="1"/>
      <w:numFmt w:val="bullet"/>
      <w:lvlText w:val="●"/>
      <w:lvlJc w:val="left"/>
      <w:pPr>
        <w:ind w:left="720" w:hanging="360"/>
      </w:pPr>
    </w:lvl>
    <w:lvl w:ilvl="1" w:tplc="5A40CFEA">
      <w:start w:val="1"/>
      <w:numFmt w:val="bullet"/>
      <w:lvlText w:val="○"/>
      <w:lvlJc w:val="left"/>
      <w:pPr>
        <w:ind w:left="1440" w:hanging="360"/>
      </w:pPr>
    </w:lvl>
    <w:lvl w:ilvl="2" w:tplc="FBE63AF8">
      <w:start w:val="1"/>
      <w:numFmt w:val="bullet"/>
      <w:lvlText w:val="■"/>
      <w:lvlJc w:val="left"/>
      <w:pPr>
        <w:ind w:left="2160" w:hanging="360"/>
      </w:pPr>
    </w:lvl>
    <w:lvl w:ilvl="3" w:tplc="CAE081E8">
      <w:start w:val="1"/>
      <w:numFmt w:val="bullet"/>
      <w:lvlText w:val="●"/>
      <w:lvlJc w:val="left"/>
      <w:pPr>
        <w:ind w:left="2880" w:hanging="360"/>
      </w:pPr>
    </w:lvl>
    <w:lvl w:ilvl="4" w:tplc="2BD29DBC">
      <w:start w:val="1"/>
      <w:numFmt w:val="bullet"/>
      <w:lvlText w:val="○"/>
      <w:lvlJc w:val="left"/>
      <w:pPr>
        <w:ind w:left="3600" w:hanging="360"/>
      </w:pPr>
    </w:lvl>
    <w:lvl w:ilvl="5" w:tplc="CB24A2EC">
      <w:start w:val="1"/>
      <w:numFmt w:val="bullet"/>
      <w:lvlText w:val="■"/>
      <w:lvlJc w:val="left"/>
      <w:pPr>
        <w:ind w:left="4320" w:hanging="360"/>
      </w:pPr>
    </w:lvl>
    <w:lvl w:ilvl="6" w:tplc="9FFE5F12">
      <w:start w:val="1"/>
      <w:numFmt w:val="bullet"/>
      <w:lvlText w:val="●"/>
      <w:lvlJc w:val="left"/>
      <w:pPr>
        <w:ind w:left="5040" w:hanging="360"/>
      </w:pPr>
    </w:lvl>
    <w:lvl w:ilvl="7" w:tplc="CEFE6DB6">
      <w:start w:val="1"/>
      <w:numFmt w:val="bullet"/>
      <w:lvlText w:val="●"/>
      <w:lvlJc w:val="left"/>
      <w:pPr>
        <w:ind w:left="5760" w:hanging="360"/>
      </w:pPr>
    </w:lvl>
    <w:lvl w:ilvl="8" w:tplc="3F76240C">
      <w:start w:val="1"/>
      <w:numFmt w:val="bullet"/>
      <w:lvlText w:val="●"/>
      <w:lvlJc w:val="left"/>
      <w:pPr>
        <w:ind w:left="6480" w:hanging="360"/>
      </w:pPr>
    </w:lvl>
  </w:abstractNum>
  <w:abstractNum w:abstractNumId="1" w15:restartNumberingAfterBreak="0">
    <w:nsid w:val="47D61662"/>
    <w:multiLevelType w:val="hybridMultilevel"/>
    <w:tmpl w:val="B0D67214"/>
    <w:lvl w:ilvl="0" w:tplc="0D828C2A">
      <w:start w:val="1"/>
      <w:numFmt w:val="bullet"/>
      <w:lvlText w:val="•"/>
      <w:lvlJc w:val="left"/>
      <w:pPr>
        <w:ind w:left="460" w:hanging="260"/>
      </w:pPr>
    </w:lvl>
    <w:lvl w:ilvl="1" w:tplc="986833BE">
      <w:start w:val="1"/>
      <w:numFmt w:val="bullet"/>
      <w:lvlText w:val="◦"/>
      <w:lvlJc w:val="left"/>
      <w:pPr>
        <w:ind w:left="920" w:hanging="260"/>
      </w:pPr>
    </w:lvl>
    <w:lvl w:ilvl="2" w:tplc="4682793C">
      <w:numFmt w:val="decimal"/>
      <w:lvlText w:val=""/>
      <w:lvlJc w:val="left"/>
    </w:lvl>
    <w:lvl w:ilvl="3" w:tplc="5CEC3E3C">
      <w:numFmt w:val="decimal"/>
      <w:lvlText w:val=""/>
      <w:lvlJc w:val="left"/>
    </w:lvl>
    <w:lvl w:ilvl="4" w:tplc="0AF0DA0A">
      <w:numFmt w:val="decimal"/>
      <w:lvlText w:val=""/>
      <w:lvlJc w:val="left"/>
    </w:lvl>
    <w:lvl w:ilvl="5" w:tplc="6422C67E">
      <w:numFmt w:val="decimal"/>
      <w:lvlText w:val=""/>
      <w:lvlJc w:val="left"/>
    </w:lvl>
    <w:lvl w:ilvl="6" w:tplc="7B2A8D06">
      <w:numFmt w:val="decimal"/>
      <w:lvlText w:val=""/>
      <w:lvlJc w:val="left"/>
    </w:lvl>
    <w:lvl w:ilvl="7" w:tplc="A4BAE6AC">
      <w:numFmt w:val="decimal"/>
      <w:lvlText w:val=""/>
      <w:lvlJc w:val="left"/>
    </w:lvl>
    <w:lvl w:ilvl="8" w:tplc="E81C31BA">
      <w:numFmt w:val="decimal"/>
      <w:lvlText w:val=""/>
      <w:lvlJc w:val="left"/>
    </w:lvl>
  </w:abstractNum>
  <w:num w:numId="1" w16cid:durableId="2052260459">
    <w:abstractNumId w:val="0"/>
    <w:lvlOverride w:ilvl="0">
      <w:startOverride w:val="1"/>
    </w:lvlOverride>
  </w:num>
  <w:num w:numId="2" w16cid:durableId="7692792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5F7"/>
    <w:rsid w:val="002715F7"/>
    <w:rsid w:val="00356AC4"/>
    <w:rsid w:val="00790761"/>
    <w:rsid w:val="00817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612CE"/>
  <w15:docId w15:val="{693E1E93-8FD9-437E-AE46-6201120B9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90761"/>
    <w:pPr>
      <w:spacing w:after="100"/>
    </w:pPr>
  </w:style>
  <w:style w:type="paragraph" w:styleId="TOC2">
    <w:name w:val="toc 2"/>
    <w:basedOn w:val="Normal"/>
    <w:next w:val="Normal"/>
    <w:autoRedefine/>
    <w:uiPriority w:val="39"/>
    <w:unhideWhenUsed/>
    <w:rsid w:val="00790761"/>
    <w:pPr>
      <w:spacing w:after="100"/>
      <w:ind w:left="210"/>
    </w:pPr>
  </w:style>
  <w:style w:type="paragraph" w:styleId="TOC3">
    <w:name w:val="toc 3"/>
    <w:basedOn w:val="Normal"/>
    <w:next w:val="Normal"/>
    <w:autoRedefine/>
    <w:uiPriority w:val="39"/>
    <w:unhideWhenUsed/>
    <w:rsid w:val="00790761"/>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12</Pages>
  <Words>3382</Words>
  <Characters>19282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 Kumar Reddy Kadiveti</cp:lastModifiedBy>
  <cp:revision>2</cp:revision>
  <dcterms:created xsi:type="dcterms:W3CDTF">2026-07-24T15:07:00Z</dcterms:created>
  <dcterms:modified xsi:type="dcterms:W3CDTF">2026-07-24T15:45:00Z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23168e39-aa26-4a4d-bde3-5001805b9ea0</vt:lpwstr>
  </property>
</Properties>
</file>