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030" w:rsidRPr="00225030" w:rsidRDefault="00225030" w:rsidP="0022503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dvOT9bd9a857"/>
          <w:color w:val="000000"/>
          <w:sz w:val="24"/>
          <w:szCs w:val="24"/>
        </w:rPr>
      </w:pPr>
      <w:r w:rsidRPr="00225030">
        <w:rPr>
          <w:rFonts w:ascii="Times New Roman" w:eastAsia="Times New Roman" w:hAnsi="Times New Roman" w:cs="Times New Roman"/>
          <w:sz w:val="24"/>
          <w:szCs w:val="20"/>
        </w:rPr>
        <w:t>Prepared by Team Sigma</w:t>
      </w:r>
      <w:r w:rsidRPr="00225030">
        <w:rPr>
          <w:rFonts w:ascii="Times New Roman" w:eastAsia="Times New Roman" w:hAnsi="Times New Roman" w:cs="AdvOT9bd9a857"/>
          <w:color w:val="000000"/>
          <w:sz w:val="24"/>
          <w:szCs w:val="24"/>
        </w:rPr>
        <w:tab/>
      </w:r>
      <w:r w:rsidRPr="00225030">
        <w:rPr>
          <w:rFonts w:ascii="Times New Roman" w:eastAsia="Times New Roman" w:hAnsi="Times New Roman" w:cs="AdvOT9bd9a857"/>
          <w:color w:val="000000"/>
          <w:sz w:val="24"/>
          <w:szCs w:val="24"/>
        </w:rPr>
        <w:tab/>
      </w:r>
      <w:r w:rsidRPr="00225030">
        <w:rPr>
          <w:rFonts w:ascii="Times New Roman" w:eastAsia="Times New Roman" w:hAnsi="Times New Roman" w:cs="AdvOT9bd9a857"/>
          <w:color w:val="000000"/>
          <w:sz w:val="24"/>
          <w:szCs w:val="24"/>
        </w:rPr>
        <w:tab/>
      </w:r>
      <w:r w:rsidRPr="00225030">
        <w:rPr>
          <w:rFonts w:ascii="Times New Roman" w:eastAsia="Times New Roman" w:hAnsi="Times New Roman" w:cs="AdvOT9bd9a857"/>
          <w:color w:val="000000"/>
          <w:sz w:val="24"/>
          <w:szCs w:val="24"/>
        </w:rPr>
        <w:tab/>
      </w:r>
      <w:r w:rsidRPr="00225030">
        <w:rPr>
          <w:rFonts w:ascii="Times New Roman" w:eastAsia="Times New Roman" w:hAnsi="Times New Roman" w:cs="AdvOT9bd9a857"/>
          <w:color w:val="000000"/>
          <w:sz w:val="24"/>
          <w:szCs w:val="24"/>
        </w:rPr>
        <w:tab/>
        <w:t>Date: 09/01/2016</w:t>
      </w:r>
    </w:p>
    <w:p w:rsidR="00225030" w:rsidRPr="00225030" w:rsidRDefault="00225030" w:rsidP="00225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400" w:firstLine="8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Project Management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1.1.1.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 xml:space="preserve"> Resource management plan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1.1.2.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Scope development plan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1.1.3.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Quality Management Plan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1.1.4.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Risk  Management Plan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1.1.5.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Cost Management Plan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1.1.6.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Publish The Documents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5030" w:rsidRPr="00225030" w:rsidTr="00371257">
        <w:trPr>
          <w:trHeight w:val="342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400" w:firstLine="8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Business Requirements Gathering</w:t>
            </w:r>
          </w:p>
        </w:tc>
      </w:tr>
      <w:tr w:rsidR="00225030" w:rsidRPr="00225030" w:rsidTr="00371257">
        <w:trPr>
          <w:trHeight w:val="351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Validate Current Processes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1.2.1.1.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User and User roles report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1.2.1.2.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Audit control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Evaluate legacy application(s)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1.2.2.1.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Evaluate Current Web Application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1.2.2.2.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Evaluate Data set</w:t>
            </w:r>
          </w:p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1.2.3.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UI Requirements</w:t>
            </w:r>
          </w:p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1.2.4.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Hardware/ Software Requirements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1.2.5.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Define Technologies for Android and iOS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1.2.6.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Publish Requirement Documents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400" w:firstLine="8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1.3.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Application Architecture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1.3.1.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Functional Specification Documents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1.3.1.1.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User Interface Design</w:t>
            </w:r>
          </w:p>
        </w:tc>
      </w:tr>
      <w:tr w:rsidR="00225030" w:rsidRPr="00225030" w:rsidTr="00371257">
        <w:trPr>
          <w:trHeight w:val="351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1.3.1.2.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Database Requirements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1.3.2.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Technical Specifications Documents</w:t>
            </w:r>
          </w:p>
        </w:tc>
      </w:tr>
      <w:tr w:rsidR="00225030" w:rsidRPr="00225030" w:rsidTr="00371257">
        <w:trPr>
          <w:trHeight w:val="351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1.3.2.1.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Platform specifications plan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1.3.2.2.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Development Technologies specifications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1.3.3.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Client Signoff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400" w:firstLine="8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1.4.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Application Development Plan</w:t>
            </w:r>
          </w:p>
          <w:p w:rsidR="00225030" w:rsidRPr="00225030" w:rsidRDefault="00225030" w:rsidP="00225030">
            <w:pPr>
              <w:spacing w:after="0" w:line="240" w:lineRule="auto"/>
              <w:ind w:firstLineChars="400" w:firstLine="88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1.4.1.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Create HLD/LLD Documents</w:t>
            </w:r>
          </w:p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1.4.2.   Setup Work Environment (Hardware/Software)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1.4.3.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Development environment setup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1.4.4.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 xml:space="preserve">UI Development </w:t>
            </w:r>
          </w:p>
        </w:tc>
      </w:tr>
      <w:tr w:rsidR="00225030" w:rsidRPr="00225030" w:rsidTr="00371257">
        <w:trPr>
          <w:trHeight w:val="333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1.4.5.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Code development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1.4.5.1.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Release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1.4.5.2.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Bug fixes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400" w:firstLine="8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1.5.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1.5.1.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 xml:space="preserve">Test Environment 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1.5.2.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Test Plan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1.5.3.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Unit test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1.5.4.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User Acceptance Test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1.5.5.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Report Results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400" w:firstLine="8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1.6.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Deployment to Production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1.6.1.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 xml:space="preserve">Data to  The Production </w:t>
            </w:r>
          </w:p>
        </w:tc>
      </w:tr>
      <w:tr w:rsidR="00225030" w:rsidRPr="00225030" w:rsidTr="00371257">
        <w:trPr>
          <w:trHeight w:val="333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1.6.2.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Documentation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1.6.3.1.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End User Documentation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1.6.3.2.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Administration Documentation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1.6.3.3.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Disaster Recovery Documentation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600" w:firstLine="132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1.6.4.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</w:tr>
      <w:tr w:rsidR="00225030" w:rsidRPr="00225030" w:rsidTr="00371257">
        <w:trPr>
          <w:trHeight w:val="320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30" w:rsidRPr="00225030" w:rsidRDefault="00225030" w:rsidP="00225030">
            <w:pPr>
              <w:spacing w:after="0" w:line="240" w:lineRule="auto"/>
              <w:ind w:firstLineChars="900" w:firstLine="1980"/>
              <w:rPr>
                <w:rFonts w:ascii="Calibri" w:eastAsia="Times New Roman" w:hAnsi="Calibri" w:cs="Times New Roman"/>
                <w:color w:val="000000"/>
              </w:rPr>
            </w:pPr>
            <w:r w:rsidRPr="00225030">
              <w:rPr>
                <w:rFonts w:ascii="Calibri" w:eastAsia="Times New Roman" w:hAnsi="Calibri" w:cs="Times New Roman"/>
                <w:color w:val="000000"/>
              </w:rPr>
              <w:t>1.6.4.1.</w:t>
            </w:r>
            <w:r w:rsidRPr="002250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225030">
              <w:rPr>
                <w:rFonts w:ascii="Calibri" w:eastAsia="Times New Roman" w:hAnsi="Calibri" w:cs="Times New Roman"/>
                <w:color w:val="000000"/>
              </w:rPr>
              <w:t>End User Training</w:t>
            </w:r>
          </w:p>
        </w:tc>
      </w:tr>
    </w:tbl>
    <w:p w:rsidR="00225030" w:rsidRPr="00225030" w:rsidRDefault="00225030" w:rsidP="002250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3728" w:rsidRDefault="00ED3728"/>
    <w:sectPr w:rsidR="00ED3728" w:rsidSect="002250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9FE" w:rsidRDefault="009569FE" w:rsidP="00225030">
      <w:pPr>
        <w:spacing w:after="0" w:line="240" w:lineRule="auto"/>
      </w:pPr>
      <w:r>
        <w:separator/>
      </w:r>
    </w:p>
  </w:endnote>
  <w:endnote w:type="continuationSeparator" w:id="0">
    <w:p w:rsidR="009569FE" w:rsidRDefault="009569FE" w:rsidP="0022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9bd9a85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030" w:rsidRDefault="002250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030" w:rsidRDefault="002250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030" w:rsidRDefault="002250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9FE" w:rsidRDefault="009569FE" w:rsidP="00225030">
      <w:pPr>
        <w:spacing w:after="0" w:line="240" w:lineRule="auto"/>
      </w:pPr>
      <w:r>
        <w:separator/>
      </w:r>
    </w:p>
  </w:footnote>
  <w:footnote w:type="continuationSeparator" w:id="0">
    <w:p w:rsidR="009569FE" w:rsidRDefault="009569FE" w:rsidP="00225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030" w:rsidRDefault="002250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030" w:rsidRPr="00225030" w:rsidRDefault="00225030">
    <w:pPr>
      <w:pStyle w:val="Header"/>
      <w:rPr>
        <w:rFonts w:ascii="Times New Roman" w:hAnsi="Times New Roman" w:cs="Times New Roman"/>
        <w:sz w:val="40"/>
        <w:szCs w:val="40"/>
      </w:rPr>
    </w:pPr>
    <w:r>
      <w:t xml:space="preserve">                                               </w:t>
    </w:r>
    <w:bookmarkStart w:id="0" w:name="_GoBack"/>
    <w:bookmarkEnd w:id="0"/>
    <w:r w:rsidRPr="00225030">
      <w:rPr>
        <w:rFonts w:ascii="Times New Roman" w:hAnsi="Times New Roman" w:cs="Times New Roman"/>
        <w:sz w:val="40"/>
        <w:szCs w:val="40"/>
      </w:rPr>
      <w:t>Work Breakdown Structure</w:t>
    </w:r>
  </w:p>
  <w:p w:rsidR="00225030" w:rsidRDefault="002250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030" w:rsidRDefault="002250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30"/>
    <w:rsid w:val="00225030"/>
    <w:rsid w:val="009569FE"/>
    <w:rsid w:val="00E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1B45-FAC3-40D0-AE49-B05CC030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030"/>
  </w:style>
  <w:style w:type="paragraph" w:styleId="Footer">
    <w:name w:val="footer"/>
    <w:basedOn w:val="Normal"/>
    <w:link w:val="FooterChar"/>
    <w:uiPriority w:val="99"/>
    <w:unhideWhenUsed/>
    <w:rsid w:val="00225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D5F9B-87E9-4336-B810-FFAF7FB4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Gandham,Sai Kiran</dc:creator>
  <cp:keywords/>
  <dc:description/>
  <cp:lastModifiedBy>Gandham,Sai Kiran</cp:lastModifiedBy>
  <cp:revision>1</cp:revision>
  <dcterms:created xsi:type="dcterms:W3CDTF">2016-11-15T18:06:00Z</dcterms:created>
  <dcterms:modified xsi:type="dcterms:W3CDTF">2016-11-15T18:11:00Z</dcterms:modified>
</cp:coreProperties>
</file>