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GCET STUDENT PORTAL</w:t>
      </w:r>
    </w:p>
    <w:p>
      <w:pPr>
        <w:jc w:val="center"/>
      </w:pPr>
      <w:r>
        <w:rPr>
          <w:b/>
          <w:sz w:val="36"/>
        </w:rPr>
        <w:t>API SPECIFICATION — v1.0</w:t>
      </w:r>
    </w:p>
    <w:p>
      <w:pPr>
        <w:jc w:val="center"/>
      </w:pPr>
      <w:r>
        <w:t>FastAPI + PostgreSQL | React Web + React Native Mobile</w:t>
      </w:r>
    </w:p>
    <w:p>
      <w:pPr>
        <w:pStyle w:val="Heading1"/>
      </w:pPr>
      <w:r>
        <w:t>1. Purpose</w:t>
      </w:r>
    </w:p>
    <w:p>
      <w:r>
        <w:t>This document defines the REST API contract for the GCET Student Portal prototype. React Web and React Native Mobile use the same FastAPI backend; clients never access PostgreSQL directly. The prototype uses synthetic data only.</w:t>
      </w:r>
    </w:p>
    <w:p>
      <w:pPr>
        <w:pStyle w:val="Heading1"/>
      </w:pPr>
      <w:r>
        <w:t>2. Architecture</w:t>
      </w:r>
    </w:p>
    <w:p>
      <w:r>
        <w:rPr>
          <w:rFonts w:ascii="Consolas" w:hAnsi="Consolas"/>
          <w:sz w:val="18"/>
        </w:rPr>
        <w:t>React Web ───────┐</w:t>
        <w:br/>
        <w:t xml:space="preserve">                  ├── HTTPS / REST ──&gt; FastAPI ──&gt; PostgreSQL</w:t>
        <w:br/>
        <w:t>React Native ─────┘                       │</w:t>
        <w:br/>
        <w:t xml:space="preserve">                                         ├── Business Logic</w:t>
        <w:br/>
        <w:t xml:space="preserve">                                         ├── AI Service</w:t>
        <w:br/>
        <w:t xml:space="preserve">                                         └── Notification Service</w:t>
      </w:r>
    </w:p>
    <w:p>
      <w:pPr>
        <w:pStyle w:val="ListBullet"/>
      </w:pPr>
      <w:r>
        <w:t>Authentication and authorization are enforced by the backend.</w:t>
      </w:r>
    </w:p>
    <w:p>
      <w:pPr>
        <w:pStyle w:val="ListBullet"/>
      </w:pPr>
      <w:r>
        <w:t>Core calculations such as attendance are performed by the backend.</w:t>
      </w:r>
    </w:p>
    <w:p>
      <w:pPr>
        <w:pStyle w:val="ListBullet"/>
      </w:pPr>
      <w:r>
        <w:t>AI accesses only authorized context through FastAPI and never connects directly to PostgreSQL.</w:t>
      </w:r>
    </w:p>
    <w:p>
      <w:pPr>
        <w:pStyle w:val="Heading1"/>
      </w:pPr>
      <w:r>
        <w:t>3. Conventions</w:t>
      </w:r>
    </w:p>
    <w:p>
      <w:r>
        <w:rPr>
          <w:rFonts w:ascii="Consolas" w:hAnsi="Consolas"/>
          <w:sz w:val="18"/>
        </w:rPr>
        <w:t>Base path: /api</w:t>
        <w:br/>
        <w:t>Authenticated header: Authorization: Bearer &lt;access_token&gt;</w:t>
      </w:r>
    </w:p>
    <w:p>
      <w:pPr>
        <w:pStyle w:val="ListBullet"/>
      </w:pPr>
      <w:r>
        <w:t>JSON request/response format.</w:t>
      </w:r>
    </w:p>
    <w:p>
      <w:pPr>
        <w:pStyle w:val="ListBullet"/>
      </w:pPr>
      <w:r>
        <w:t>Dates use YYYY-MM-DD; timestamps use ISO 8601.</w:t>
      </w:r>
    </w:p>
    <w:p>
      <w:pPr>
        <w:pStyle w:val="ListBullet"/>
      </w:pPr>
      <w:r>
        <w:t>Common responses: 200 success, 401 unauthorized, 403 forbidden, 404 not found, 422 validation error, 500 server error.</w:t>
      </w:r>
    </w:p>
    <w:p>
      <w:pPr>
        <w:pStyle w:val="Heading1"/>
      </w:pPr>
      <w:r>
        <w:t>4. Authentication</w:t>
      </w:r>
    </w:p>
    <w:p>
      <w:pPr>
        <w:pStyle w:val="Heading2"/>
      </w:pPr>
      <w:r>
        <w:t>4.1 POST /api/auth/login</w:t>
      </w:r>
    </w:p>
    <w:p>
      <w:r>
        <w:rPr>
          <w:rFonts w:ascii="Consolas" w:hAnsi="Consolas"/>
          <w:sz w:val="18"/>
        </w:rPr>
        <w:t>Request</w:t>
        <w:br/>
        <w:t>{</w:t>
        <w:br/>
        <w:t xml:space="preserve">  "roll_number": "23A91A0001",</w:t>
        <w:br/>
        <w:t xml:space="preserve">  "password": "demo123"</w:t>
        <w:br/>
        <w:t>}</w:t>
        <w:br/>
        <w:br/>
        <w:t>Response</w:t>
        <w:br/>
        <w:t>{</w:t>
        <w:br/>
        <w:t xml:space="preserve">  "message": "Login successful",</w:t>
        <w:br/>
        <w:t xml:space="preserve">  "access_token": "example_token",</w:t>
        <w:br/>
        <w:t xml:space="preserve">  "student": {</w:t>
        <w:br/>
        <w:t xml:space="preserve">    "student_id": 1,</w:t>
        <w:br/>
        <w:t xml:space="preserve">    "roll_number": "23A91A0001",</w:t>
        <w:br/>
        <w:t xml:space="preserve">    "full_name": "Demo Student",</w:t>
        <w:br/>
        <w:t xml:space="preserve">    "branch": "CSE",</w:t>
        <w:br/>
        <w:t xml:space="preserve">    "year": 2,</w:t>
        <w:br/>
        <w:t xml:space="preserve">    "section": "F"</w:t>
        <w:br/>
        <w:t xml:space="preserve">  }</w:t>
        <w:br/>
        <w:t>}</w:t>
      </w:r>
    </w:p>
    <w:p>
      <w:r>
        <w:t>Never return password_hash or other secrets.</w:t>
      </w:r>
    </w:p>
    <w:p>
      <w:pPr>
        <w:pStyle w:val="Heading2"/>
      </w:pPr>
      <w:r>
        <w:t>4.2 POST /api/auth/logout</w:t>
      </w:r>
    </w:p>
    <w:p>
      <w:r>
        <w:t>Ends the authenticated session. Token invalidation strategy is finalized during implementation.</w:t>
      </w:r>
    </w:p>
    <w:p>
      <w:pPr>
        <w:pStyle w:val="Heading1"/>
      </w:pPr>
      <w:r>
        <w:t>5. Student</w:t>
      </w:r>
    </w:p>
    <w:p>
      <w:pPr>
        <w:pStyle w:val="Heading2"/>
      </w:pPr>
      <w:r>
        <w:t>5.1 GET /api/student/profile</w:t>
      </w:r>
    </w:p>
    <w:p>
      <w:r>
        <w:t>Returns the authenticated student's own profile. The client must not provide an arbitrary student_id.</w:t>
      </w:r>
    </w:p>
    <w:p>
      <w:pPr>
        <w:pStyle w:val="Heading1"/>
      </w:pPr>
      <w:r>
        <w:t>6. Dashboard</w:t>
      </w:r>
    </w:p>
    <w:p>
      <w:pPr>
        <w:pStyle w:val="Heading2"/>
      </w:pPr>
      <w:r>
        <w:t>6.1 GET /api/dashboard</w:t>
      </w:r>
    </w:p>
    <w:p>
      <w:r>
        <w:t>Returns a combined summary to reduce frontend round trips: student, overall attendance, today's timetable, important announcements, upcoming events, unread notifications and pending fees.</w:t>
      </w:r>
    </w:p>
    <w:p>
      <w:pPr>
        <w:pStyle w:val="Heading1"/>
      </w:pPr>
      <w:r>
        <w:t>7. Attendance</w:t>
      </w:r>
    </w:p>
    <w:p>
      <w:pPr>
        <w:pStyle w:val="Heading2"/>
      </w:pPr>
      <w:r>
        <w:t>7.1 GET /api/attendance</w:t>
      </w:r>
    </w:p>
    <w:p>
      <w:pPr>
        <w:pStyle w:val="Heading2"/>
      </w:pPr>
      <w:r>
        <w:t>7.2 GET /api/attendance/{subject_id}</w:t>
      </w:r>
    </w:p>
    <w:p>
      <w:r>
        <w:t>Returns overall, subject-wise and class-history attendance for the authenticated student.</w:t>
      </w:r>
    </w:p>
    <w:p>
      <w:r>
        <w:rPr>
          <w:rFonts w:ascii="Consolas" w:hAnsi="Consolas"/>
          <w:sz w:val="18"/>
        </w:rPr>
        <w:t>attendance_percentage = (classes_attended / classes_conducted) * 100</w:t>
        <w:br/>
        <w:t>Find smallest x such that (A + x) / (C + x) &gt;= T</w:t>
      </w:r>
    </w:p>
    <w:p>
      <w:r>
        <w:t>Prototype status: &gt;=75% SAFE; 65–&lt;75% WARNING; &lt;65% CRITICAL; no records = NO_DATA. These thresholds are configurable prototype assumptions, not official college policy.</w:t>
      </w:r>
    </w:p>
    <w:p>
      <w:r>
        <w:t>Example: 25 attended / 35 conducted requires 5 additional attended classes to reach 75%. Overall percentage uses total attended divided by total conducted, not the average of subject percentages.</w:t>
      </w:r>
    </w:p>
    <w:p>
      <w:pPr>
        <w:pStyle w:val="Heading1"/>
      </w:pPr>
      <w:r>
        <w:t>8. Timetable</w:t>
      </w:r>
    </w:p>
    <w:p>
      <w:pPr>
        <w:pStyle w:val="Heading2"/>
      </w:pPr>
      <w:r>
        <w:t>8.1 GET /api/timetable</w:t>
      </w:r>
    </w:p>
    <w:p>
      <w:pPr>
        <w:pStyle w:val="Heading2"/>
      </w:pPr>
      <w:r>
        <w:t>8.2 GET /api/timetable/today</w:t>
      </w:r>
    </w:p>
    <w:p>
      <w:r>
        <w:rPr>
          <w:rFonts w:ascii="Consolas" w:hAnsi="Consolas"/>
          <w:sz w:val="18"/>
        </w:rPr>
        <w:t>{</w:t>
        <w:br/>
        <w:t xml:space="preserve">  "schedule": [</w:t>
        <w:br/>
        <w:t xml:space="preserve">    {</w:t>
        <w:br/>
        <w:t xml:space="preserve">      "day": "Monday",</w:t>
        <w:br/>
        <w:t xml:space="preserve">      "period": 1,</w:t>
        <w:br/>
        <w:t xml:space="preserve">      "subject_code": "OOPJ",</w:t>
        <w:br/>
        <w:t xml:space="preserve">      "subject_name": "Object Oriented Programming with Java",</w:t>
        <w:br/>
        <w:t xml:space="preserve">      "start_time": "09:00",</w:t>
        <w:br/>
        <w:t xml:space="preserve">      "end_time": "10:00",</w:t>
        <w:br/>
        <w:t xml:space="preserve">      "room": "CSE-204",</w:t>
        <w:br/>
        <w:t xml:space="preserve">      "faculty_name": "Faculty Name"</w:t>
        <w:br/>
        <w:t xml:space="preserve">    }</w:t>
        <w:br/>
        <w:t xml:space="preserve">  ]</w:t>
        <w:br/>
        <w:t>}</w:t>
      </w:r>
    </w:p>
    <w:p>
      <w:r>
        <w:t>Schedule is selected from the student's branch, year and section. A future /api/timetable/next endpoint may be added.</w:t>
      </w:r>
    </w:p>
    <w:p>
      <w:pPr>
        <w:pStyle w:val="Heading1"/>
      </w:pPr>
      <w:r>
        <w:t>9. Results</w:t>
      </w:r>
    </w:p>
    <w:p>
      <w:pPr>
        <w:pStyle w:val="Heading2"/>
      </w:pPr>
      <w:r>
        <w:t>9.1 GET /api/results</w:t>
      </w:r>
    </w:p>
    <w:p>
      <w:pPr>
        <w:pStyle w:val="Heading2"/>
      </w:pPr>
      <w:r>
        <w:t>9.2 GET /api/results/{subject_id}</w:t>
      </w:r>
    </w:p>
    <w:p>
      <w:r>
        <w:t>Optional query filters: semester and exam_type. Example exam types: MID_1, MID_2, SEMESTER, LAB, ASSIGNMENT.</w:t>
      </w:r>
    </w:p>
    <w:p>
      <w:r>
        <w:rPr>
          <w:rFonts w:ascii="Consolas" w:hAnsi="Consolas"/>
          <w:sz w:val="18"/>
        </w:rPr>
        <w:t>{</w:t>
        <w:br/>
        <w:t xml:space="preserve">  "semester": 3,</w:t>
        <w:br/>
        <w:t xml:space="preserve">  "summary": {"subjects_count": 6, "average_marks": 78.4},</w:t>
        <w:br/>
        <w:t xml:space="preserve">  "results": [</w:t>
        <w:br/>
        <w:t xml:space="preserve">    {</w:t>
        <w:br/>
        <w:t xml:space="preserve">      "subject_code": "OOPJ",</w:t>
        <w:br/>
        <w:t xml:space="preserve">      "subject_name": "Object Oriented Programming with Java",</w:t>
        <w:br/>
        <w:t xml:space="preserve">      "exam_type": "MID_1",</w:t>
        <w:br/>
        <w:t xml:space="preserve">      "marks_obtained": 24,</w:t>
        <w:br/>
        <w:t xml:space="preserve">      "max_marks": 30,</w:t>
        <w:br/>
        <w:t xml:space="preserve">      "grade": "A",</w:t>
        <w:br/>
        <w:t xml:space="preserve">      "exam_date": "2026-09-20"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10. Fees</w:t>
      </w:r>
    </w:p>
    <w:p>
      <w:pPr>
        <w:pStyle w:val="Heading2"/>
      </w:pPr>
      <w:r>
        <w:t>10.1 GET /api/fees</w:t>
      </w:r>
    </w:p>
    <w:p>
      <w:r>
        <w:t>Returns total due, paid, pending and individual fee records. Status values: PAID, PARTIAL, PENDING, OVERDUE.</w:t>
      </w:r>
    </w:p>
    <w:p>
      <w:r>
        <w:t>MVP has no real payment gateway; fee data is synthetic/prototype data.</w:t>
      </w:r>
    </w:p>
    <w:p>
      <w:pPr>
        <w:pStyle w:val="Heading1"/>
      </w:pPr>
      <w:r>
        <w:t>11. Announcements</w:t>
      </w:r>
    </w:p>
    <w:p>
      <w:pPr>
        <w:pStyle w:val="Heading2"/>
      </w:pPr>
      <w:r>
        <w:t>11.1 GET /api/announcements</w:t>
      </w:r>
    </w:p>
    <w:p>
      <w:pPr>
        <w:pStyle w:val="Heading2"/>
      </w:pPr>
      <w:r>
        <w:t>11.2 GET /api/announcements/{announcement_id}</w:t>
      </w:r>
    </w:p>
    <w:p>
      <w:r>
        <w:t>Filters relevant notices using authenticated student's branch/year. Null targeting may represent college-wide announcements. Expired notices are excluded from the active feed. Priority values: LOW, NORMAL, HIGH.</w:t>
      </w:r>
    </w:p>
    <w:p>
      <w:pPr>
        <w:pStyle w:val="Heading1"/>
      </w:pPr>
      <w:r>
        <w:t>12. Events</w:t>
      </w:r>
    </w:p>
    <w:p>
      <w:pPr>
        <w:pStyle w:val="Heading2"/>
      </w:pPr>
      <w:r>
        <w:t>12.1 GET /api/events</w:t>
      </w:r>
    </w:p>
    <w:p>
      <w:pPr>
        <w:pStyle w:val="Heading2"/>
      </w:pPr>
      <w:r>
        <w:t>12.2 GET /api/events/{event_id}</w:t>
      </w:r>
    </w:p>
    <w:p>
      <w:r>
        <w:t>Supports hackathons, workshops, seminars, competitions, company events and club events. registration_open may be derived from registration_deadline. MVP registration uses the external registration_url; internal registration is future scope.</w:t>
      </w:r>
    </w:p>
    <w:p>
      <w:pPr>
        <w:pStyle w:val="Heading1"/>
      </w:pPr>
      <w:r>
        <w:t>13. Resources</w:t>
      </w:r>
    </w:p>
    <w:p>
      <w:pPr>
        <w:pStyle w:val="Heading2"/>
      </w:pPr>
      <w:r>
        <w:t>13.1 GET /api/notes</w:t>
      </w:r>
    </w:p>
    <w:p>
      <w:pPr>
        <w:pStyle w:val="Heading2"/>
      </w:pPr>
      <w:r>
        <w:t>13.2 GET /api/notes/{note_id}</w:t>
      </w:r>
    </w:p>
    <w:p>
      <w:r>
        <w:t>Optional filters: subject_id and resource_type. Types: PDF, VIDEO, LINK, DOCUMENT, CODE, OTHER.</w:t>
      </w:r>
    </w:p>
    <w:p>
      <w:r>
        <w:rPr>
          <w:rFonts w:ascii="Consolas" w:hAnsi="Consolas"/>
          <w:sz w:val="18"/>
        </w:rPr>
        <w:t>{</w:t>
        <w:br/>
        <w:t xml:space="preserve">  "note_id": 10,</w:t>
        <w:br/>
        <w:t xml:space="preserve">  "subject_code": "DBMS",</w:t>
        <w:br/>
        <w:t xml:space="preserve">  "title": "Normalization Notes",</w:t>
        <w:br/>
        <w:t xml:space="preserve">  "resource_url": "https://example.com/resource",</w:t>
        <w:br/>
        <w:t xml:space="preserve">  "resource_type": "PDF"</w:t>
        <w:br/>
        <w:t>}</w:t>
      </w:r>
    </w:p>
    <w:p>
      <w:pPr>
        <w:pStyle w:val="Heading1"/>
      </w:pPr>
      <w:r>
        <w:t>14. Achievements</w:t>
      </w:r>
    </w:p>
    <w:p>
      <w:pPr>
        <w:pStyle w:val="Heading2"/>
      </w:pPr>
      <w:r>
        <w:t>14.1 GET /api/achievements</w:t>
      </w:r>
    </w:p>
    <w:p>
      <w:pPr>
        <w:pStyle w:val="Heading2"/>
      </w:pPr>
      <w:r>
        <w:t>14.2 GET /api/achievements/{achievement_id}</w:t>
      </w:r>
    </w:p>
    <w:p>
      <w:r>
        <w:t>Optional category filter. Categories include HACKATHON, CERTIFICATION, COMPETITION, PROJECT, SPORTS, ACADEMIC and OTHER. MVP is display-only; verified submission is future scope.</w:t>
      </w:r>
    </w:p>
    <w:p>
      <w:pPr>
        <w:pStyle w:val="Heading1"/>
      </w:pPr>
      <w:r>
        <w:t>15. Notifications</w:t>
      </w:r>
    </w:p>
    <w:p>
      <w:pPr>
        <w:pStyle w:val="Heading2"/>
      </w:pPr>
      <w:r>
        <w:t>15.1 GET /api/notifications</w:t>
      </w:r>
    </w:p>
    <w:p>
      <w:pPr>
        <w:pStyle w:val="Heading2"/>
      </w:pPr>
      <w:r>
        <w:t>15.2 GET /api/notifications/{notification_id}</w:t>
      </w:r>
    </w:p>
    <w:p>
      <w:pPr>
        <w:pStyle w:val="Heading2"/>
      </w:pPr>
      <w:r>
        <w:t>15.3 PATCH /api/notifications/{notification_id}/read</w:t>
      </w:r>
    </w:p>
    <w:p>
      <w:pPr>
        <w:pStyle w:val="Heading2"/>
      </w:pPr>
      <w:r>
        <w:t>15.4 PATCH /api/notifications/read-all</w:t>
      </w:r>
    </w:p>
    <w:p>
      <w:r>
        <w:t>Types: ATTENDANCE, EVENT, FEE, NOTE, GENERAL. The backend creates or updates notifications for the authenticated student only. Read operations set is_read and read_at.</w:t>
      </w:r>
    </w:p>
    <w:p>
      <w:pPr>
        <w:pStyle w:val="Heading1"/>
      </w:pPr>
      <w:r>
        <w:t>16. AI Assistant</w:t>
      </w:r>
    </w:p>
    <w:p>
      <w:pPr>
        <w:pStyle w:val="Heading2"/>
      </w:pPr>
      <w:r>
        <w:t>16.1 POST /api/ai/chat</w:t>
      </w:r>
    </w:p>
    <w:p>
      <w:r>
        <w:rPr>
          <w:rFonts w:ascii="Consolas" w:hAnsi="Consolas"/>
          <w:sz w:val="18"/>
        </w:rPr>
        <w:t>Conceptual request</w:t>
        <w:br/>
        <w:t>{"message": "How is my attendance?"}</w:t>
        <w:br/>
        <w:br/>
        <w:t>Conceptual response</w:t>
        <w:br/>
        <w:t>{</w:t>
        <w:br/>
        <w:t xml:space="preserve">  "message": "Your overall attendance is 72%...",</w:t>
        <w:br/>
        <w:t xml:space="preserve">  "context_used": ["attendance"]</w:t>
        <w:br/>
        <w:t>}</w:t>
      </w:r>
    </w:p>
    <w:p>
      <w:r>
        <w:t>The exact provider/model and final schema are implementation decisions. FastAPI performs authentication, authorization and data retrieval first. The AI must never receive passwords, password hashes, database credentials or another student's private data.</w:t>
      </w:r>
    </w:p>
    <w:p>
      <w:pPr>
        <w:pStyle w:val="Heading1"/>
      </w:pPr>
      <w:r>
        <w:t>17. Error Contract</w:t>
      </w:r>
    </w:p>
    <w:p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"RESOURCE_NOT_FOUND",</w:t>
        <w:br/>
        <w:t xml:space="preserve">    "message": "The requested resource was not found"</w:t>
        <w:br/>
        <w:t xml:space="preserve">  }</w:t>
        <w:br/>
        <w:t>}</w:t>
      </w:r>
    </w:p>
    <w:p>
      <w:pPr>
        <w:pStyle w:val="ListBullet"/>
      </w:pPr>
      <w:r>
        <w:t>401 UNAUTHORIZED — missing/invalid authentication.</w:t>
      </w:r>
    </w:p>
    <w:p>
      <w:pPr>
        <w:pStyle w:val="ListBullet"/>
      </w:pPr>
      <w:r>
        <w:t>403 FORBIDDEN — authenticated but not authorized.</w:t>
      </w:r>
    </w:p>
    <w:p>
      <w:pPr>
        <w:pStyle w:val="ListBullet"/>
      </w:pPr>
      <w:r>
        <w:t>404 NOT_FOUND — resource does not exist or is not visible.</w:t>
      </w:r>
    </w:p>
    <w:p>
      <w:pPr>
        <w:pStyle w:val="ListBullet"/>
      </w:pPr>
      <w:r>
        <w:t>422 VALIDATION_ERROR — invalid request data.</w:t>
      </w:r>
    </w:p>
    <w:p>
      <w:pPr>
        <w:pStyle w:val="ListBullet"/>
      </w:pPr>
      <w:r>
        <w:t>500 INTERNAL_SERVER_ERROR — unexpected failure.</w:t>
      </w:r>
    </w:p>
    <w:p>
      <w:pPr>
        <w:pStyle w:val="Heading1"/>
      </w:pPr>
      <w:r>
        <w:t>18. Security Rules</w:t>
      </w:r>
    </w:p>
    <w:p>
      <w:pPr>
        <w:pStyle w:val="ListBullet"/>
      </w:pPr>
      <w:r>
        <w:t>Hash passwords securely.</w:t>
      </w:r>
    </w:p>
    <w:p>
      <w:pPr>
        <w:pStyle w:val="ListBullet"/>
      </w:pPr>
      <w:r>
        <w:t>Keep secrets/API keys outside source code.</w:t>
      </w:r>
    </w:p>
    <w:p>
      <w:pPr>
        <w:pStyle w:val="ListBullet"/>
      </w:pPr>
      <w:r>
        <w:t>Use authenticated identity for every student-specific endpoint.</w:t>
      </w:r>
    </w:p>
    <w:p>
      <w:pPr>
        <w:pStyle w:val="ListBullet"/>
      </w:pPr>
      <w:r>
        <w:t>Never trust a client-supplied student_id for authorization.</w:t>
      </w:r>
    </w:p>
    <w:p>
      <w:pPr>
        <w:pStyle w:val="ListBullet"/>
      </w:pPr>
      <w:r>
        <w:t>Prevent cross-student access to attendance, results, fees, achievements and notifications.</w:t>
      </w:r>
    </w:p>
    <w:p>
      <w:pPr>
        <w:pStyle w:val="ListBullet"/>
      </w:pPr>
      <w:r>
        <w:t>Keep AI behind backend authorization.</w:t>
      </w:r>
    </w:p>
    <w:p>
      <w:pPr>
        <w:pStyle w:val="ListBullet"/>
      </w:pPr>
      <w:r>
        <w:t>Use synthetic data for the prototype.</w:t>
      </w:r>
    </w:p>
    <w:p>
      <w:pPr>
        <w:pStyle w:val="ListBullet"/>
      </w:pPr>
      <w:r>
        <w:t>Any real institutional integration requires explicit authorization.</w:t>
      </w:r>
    </w:p>
    <w:p>
      <w:pPr>
        <w:pStyle w:val="Heading1"/>
      </w:pPr>
      <w:r>
        <w:t>19. API → Database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API Area</w:t>
            </w:r>
          </w:p>
        </w:tc>
        <w:tc>
          <w:tcPr>
            <w:tcW w:type="dxa" w:w="3312"/>
          </w:tcPr>
          <w:p>
            <w:r>
              <w:t>Primary Tables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Auth/Profile</w:t>
            </w:r>
          </w:p>
        </w:tc>
        <w:tc>
          <w:tcPr>
            <w:tcW w:type="dxa" w:w="3312"/>
          </w:tcPr>
          <w:p>
            <w:r>
              <w:t>students</w:t>
            </w:r>
          </w:p>
        </w:tc>
        <w:tc>
          <w:tcPr>
            <w:tcW w:type="dxa" w:w="3312"/>
          </w:tcPr>
          <w:p>
            <w:r>
              <w:t>Identity and profile</w:t>
            </w:r>
          </w:p>
        </w:tc>
      </w:tr>
      <w:tr>
        <w:tc>
          <w:tcPr>
            <w:tcW w:type="dxa" w:w="3312"/>
          </w:tcPr>
          <w:p>
            <w:r>
              <w:t>Attendance</w:t>
            </w:r>
          </w:p>
        </w:tc>
        <w:tc>
          <w:tcPr>
            <w:tcW w:type="dxa" w:w="3312"/>
          </w:tcPr>
          <w:p>
            <w:r>
              <w:t>attendance, subjects</w:t>
            </w:r>
          </w:p>
        </w:tc>
        <w:tc>
          <w:tcPr>
            <w:tcW w:type="dxa" w:w="3312"/>
          </w:tcPr>
          <w:p>
            <w:r>
              <w:t>Class records/calculations</w:t>
            </w:r>
          </w:p>
        </w:tc>
      </w:tr>
      <w:tr>
        <w:tc>
          <w:tcPr>
            <w:tcW w:type="dxa" w:w="3312"/>
          </w:tcPr>
          <w:p>
            <w:r>
              <w:t>Timetable</w:t>
            </w:r>
          </w:p>
        </w:tc>
        <w:tc>
          <w:tcPr>
            <w:tcW w:type="dxa" w:w="3312"/>
          </w:tcPr>
          <w:p>
            <w:r>
              <w:t>timetable, subjects</w:t>
            </w:r>
          </w:p>
        </w:tc>
        <w:tc>
          <w:tcPr>
            <w:tcW w:type="dxa" w:w="3312"/>
          </w:tcPr>
          <w:p>
            <w:r>
              <w:t>Schedule</w:t>
            </w:r>
          </w:p>
        </w:tc>
      </w:tr>
      <w:tr>
        <w:tc>
          <w:tcPr>
            <w:tcW w:type="dxa" w:w="3312"/>
          </w:tcPr>
          <w:p>
            <w:r>
              <w:t>Results</w:t>
            </w:r>
          </w:p>
        </w:tc>
        <w:tc>
          <w:tcPr>
            <w:tcW w:type="dxa" w:w="3312"/>
          </w:tcPr>
          <w:p>
            <w:r>
              <w:t>results, subjects</w:t>
            </w:r>
          </w:p>
        </w:tc>
        <w:tc>
          <w:tcPr>
            <w:tcW w:type="dxa" w:w="3312"/>
          </w:tcPr>
          <w:p>
            <w:r>
              <w:t>Academic results</w:t>
            </w:r>
          </w:p>
        </w:tc>
      </w:tr>
      <w:tr>
        <w:tc>
          <w:tcPr>
            <w:tcW w:type="dxa" w:w="3312"/>
          </w:tcPr>
          <w:p>
            <w:r>
              <w:t>Fees</w:t>
            </w:r>
          </w:p>
        </w:tc>
        <w:tc>
          <w:tcPr>
            <w:tcW w:type="dxa" w:w="3312"/>
          </w:tcPr>
          <w:p>
            <w:r>
              <w:t>fees</w:t>
            </w:r>
          </w:p>
        </w:tc>
        <w:tc>
          <w:tcPr>
            <w:tcW w:type="dxa" w:w="3312"/>
          </w:tcPr>
          <w:p>
            <w:r>
              <w:t>Fee balances/status</w:t>
            </w:r>
          </w:p>
        </w:tc>
      </w:tr>
      <w:tr>
        <w:tc>
          <w:tcPr>
            <w:tcW w:type="dxa" w:w="3312"/>
          </w:tcPr>
          <w:p>
            <w:r>
              <w:t>Announcements</w:t>
            </w:r>
          </w:p>
        </w:tc>
        <w:tc>
          <w:tcPr>
            <w:tcW w:type="dxa" w:w="3312"/>
          </w:tcPr>
          <w:p>
            <w:r>
              <w:t>announcements</w:t>
            </w:r>
          </w:p>
        </w:tc>
        <w:tc>
          <w:tcPr>
            <w:tcW w:type="dxa" w:w="3312"/>
          </w:tcPr>
          <w:p>
            <w:r>
              <w:t>College notices</w:t>
            </w:r>
          </w:p>
        </w:tc>
      </w:tr>
      <w:tr>
        <w:tc>
          <w:tcPr>
            <w:tcW w:type="dxa" w:w="3312"/>
          </w:tcPr>
          <w:p>
            <w:r>
              <w:t>Events</w:t>
            </w:r>
          </w:p>
        </w:tc>
        <w:tc>
          <w:tcPr>
            <w:tcW w:type="dxa" w:w="3312"/>
          </w:tcPr>
          <w:p>
            <w:r>
              <w:t>events</w:t>
            </w:r>
          </w:p>
        </w:tc>
        <w:tc>
          <w:tcPr>
            <w:tcW w:type="dxa" w:w="3312"/>
          </w:tcPr>
          <w:p>
            <w:r>
              <w:t>Opportunities/events</w:t>
            </w:r>
          </w:p>
        </w:tc>
      </w:tr>
      <w:tr>
        <w:tc>
          <w:tcPr>
            <w:tcW w:type="dxa" w:w="3312"/>
          </w:tcPr>
          <w:p>
            <w:r>
              <w:t>Resources</w:t>
            </w:r>
          </w:p>
        </w:tc>
        <w:tc>
          <w:tcPr>
            <w:tcW w:type="dxa" w:w="3312"/>
          </w:tcPr>
          <w:p>
            <w:r>
              <w:t>notes, subjects</w:t>
            </w:r>
          </w:p>
        </w:tc>
        <w:tc>
          <w:tcPr>
            <w:tcW w:type="dxa" w:w="3312"/>
          </w:tcPr>
          <w:p>
            <w:r>
              <w:t>Academic resources</w:t>
            </w:r>
          </w:p>
        </w:tc>
      </w:tr>
      <w:tr>
        <w:tc>
          <w:tcPr>
            <w:tcW w:type="dxa" w:w="3312"/>
          </w:tcPr>
          <w:p>
            <w:r>
              <w:t>Achievements</w:t>
            </w:r>
          </w:p>
        </w:tc>
        <w:tc>
          <w:tcPr>
            <w:tcW w:type="dxa" w:w="3312"/>
          </w:tcPr>
          <w:p>
            <w:r>
              <w:t>achievements</w:t>
            </w:r>
          </w:p>
        </w:tc>
        <w:tc>
          <w:tcPr>
            <w:tcW w:type="dxa" w:w="3312"/>
          </w:tcPr>
          <w:p>
            <w:r>
              <w:t>Student accomplishments</w:t>
            </w:r>
          </w:p>
        </w:tc>
      </w:tr>
      <w:tr>
        <w:tc>
          <w:tcPr>
            <w:tcW w:type="dxa" w:w="3312"/>
          </w:tcPr>
          <w:p>
            <w:r>
              <w:t>Notifications</w:t>
            </w:r>
          </w:p>
        </w:tc>
        <w:tc>
          <w:tcPr>
            <w:tcW w:type="dxa" w:w="3312"/>
          </w:tcPr>
          <w:p>
            <w:r>
              <w:t>notifications</w:t>
            </w:r>
          </w:p>
        </w:tc>
        <w:tc>
          <w:tcPr>
            <w:tcW w:type="dxa" w:w="3312"/>
          </w:tcPr>
          <w:p>
            <w:r>
              <w:t>Proactive alerts</w:t>
            </w:r>
          </w:p>
        </w:tc>
      </w:tr>
    </w:tbl>
    <w:p>
      <w:pPr>
        <w:pStyle w:val="Heading1"/>
      </w:pPr>
      <w:r>
        <w:t>20. Endpoint Summary</w:t>
      </w:r>
    </w:p>
    <w:p>
      <w:r>
        <w:rPr>
          <w:rFonts w:ascii="Consolas" w:hAnsi="Consolas"/>
          <w:sz w:val="18"/>
        </w:rPr>
        <w:t>AUTH</w:t>
        <w:br/>
        <w:t>POST  /api/auth/login</w:t>
        <w:br/>
        <w:t>POST  /api/auth/logout</w:t>
        <w:br/>
        <w:br/>
        <w:t>STUDENT</w:t>
        <w:br/>
        <w:t>GET   /api/student/profile</w:t>
        <w:br/>
        <w:br/>
        <w:t>DASHBOARD</w:t>
        <w:br/>
        <w:t>GET   /api/dashboard</w:t>
        <w:br/>
        <w:br/>
        <w:t>ATTENDANCE</w:t>
        <w:br/>
        <w:t>GET   /api/attendance</w:t>
        <w:br/>
        <w:t>GET   /api/attendance/{subject_id}</w:t>
        <w:br/>
        <w:br/>
        <w:t>TIMETABLE</w:t>
        <w:br/>
        <w:t>GET   /api/timetable</w:t>
        <w:br/>
        <w:t>GET   /api/timetable/today</w:t>
        <w:br/>
        <w:br/>
        <w:t>RESULTS</w:t>
        <w:br/>
        <w:t>GET   /api/results</w:t>
        <w:br/>
        <w:t>GET   /api/results/{subject_id}</w:t>
        <w:br/>
        <w:br/>
        <w:t>FEES</w:t>
        <w:br/>
        <w:t>GET   /api/fees</w:t>
        <w:br/>
        <w:br/>
        <w:t>ANNOUNCEMENTS</w:t>
        <w:br/>
        <w:t>GET   /api/announcements</w:t>
        <w:br/>
        <w:t>GET   /api/announcements/{announcement_id}</w:t>
        <w:br/>
        <w:br/>
        <w:t>EVENTS</w:t>
        <w:br/>
        <w:t>GET   /api/events</w:t>
        <w:br/>
        <w:t>GET   /api/events/{event_id}</w:t>
        <w:br/>
        <w:br/>
        <w:t>NOTES</w:t>
        <w:br/>
        <w:t>GET   /api/notes</w:t>
        <w:br/>
        <w:t>GET   /api/notes/{note_id}</w:t>
        <w:br/>
        <w:br/>
        <w:t>ACHIEVEMENTS</w:t>
        <w:br/>
        <w:t>GET   /api/achievements</w:t>
        <w:br/>
        <w:t>GET   /api/achievements/{achievement_id}</w:t>
        <w:br/>
        <w:br/>
        <w:t>NOTIFICATIONS</w:t>
        <w:br/>
        <w:t>GET   /api/notifications</w:t>
        <w:br/>
        <w:t>GET   /api/notifications/{notification_id}</w:t>
        <w:br/>
        <w:t>PATCH /api/notifications/{notification_id}/read</w:t>
        <w:br/>
        <w:t>PATCH /api/notifications/read-all</w:t>
        <w:br/>
        <w:br/>
        <w:t>AI</w:t>
        <w:br/>
        <w:t>POST  /api/ai/chat</w:t>
      </w:r>
    </w:p>
    <w:p>
      <w:pPr>
        <w:pStyle w:val="Heading1"/>
      </w:pPr>
      <w:r>
        <w:t>21. Implementation Guidance</w:t>
      </w:r>
    </w:p>
    <w:p>
      <w:pPr>
        <w:pStyle w:val="ListBullet"/>
      </w:pPr>
      <w:r>
        <w:t>Build core authentication and read-only APIs before AI.</w:t>
      </w:r>
    </w:p>
    <w:p>
      <w:pPr>
        <w:pStyle w:val="ListBullet"/>
      </w:pPr>
      <w:r>
        <w:t>Use FastAPI routers, Pydantic schemas, service/business-logic modules and a controlled database layer.</w:t>
      </w:r>
    </w:p>
    <w:p>
      <w:pPr>
        <w:pStyle w:val="ListBullet"/>
      </w:pPr>
      <w:r>
        <w:t>Keep the API contract shared by web and mobile.</w:t>
      </w:r>
    </w:p>
    <w:p>
      <w:pPr>
        <w:pStyle w:val="ListBullet"/>
      </w:pPr>
      <w:r>
        <w:t>Any implementation-tool change to requirements or architecture must be reviewed before adoption.</w:t>
      </w:r>
    </w:p>
    <w:p>
      <w:pPr>
        <w:pStyle w:val="ListBullet"/>
      </w:pPr>
      <w:r>
        <w:t>The next formal artifact is UI_UX_SPECIFICATION v1.0.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