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Aim </w:t>
      </w:r>
      <w:r w:rsidDel="00000000" w:rsidR="00000000" w:rsidRPr="00000000">
        <w:rPr>
          <w:rtl w:val="0"/>
        </w:rPr>
        <w:t xml:space="preserve">-  Develop ETL (Extract-Transform-Load) pipeline to demonstrate  Azure Data Warehousing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capabilities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Resources used </w:t>
      </w:r>
      <w:r w:rsidDel="00000000" w:rsidR="00000000" w:rsidRPr="00000000">
        <w:rPr>
          <w:rtl w:val="0"/>
        </w:rPr>
        <w:t xml:space="preserve">- Azure Resource group, Azure Storage Account, Azure Data Factory, Azure Databricks,Github.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Procedure</w:t>
      </w: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Procedure is divided into 3 parts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1). Get &amp; load data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2). Transform data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3). Load data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1). Get &amp; load 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To get the data from git folder and put the data into storage container folder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Initialise a Git repository and organise all raw data into a single folder to serve as the project's raw data repository.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Create a Resource Group, preferably in the South India region, to facilitate future compute resource creation in Databricks; this will act as the central </w:t>
      </w:r>
      <w:r w:rsidDel="00000000" w:rsidR="00000000" w:rsidRPr="00000000">
        <w:rPr>
          <w:rtl w:val="0"/>
        </w:rPr>
        <w:t xml:space="preserve">organizational</w:t>
      </w:r>
      <w:r w:rsidDel="00000000" w:rsidR="00000000" w:rsidRPr="00000000">
        <w:rPr>
          <w:rtl w:val="0"/>
        </w:rPr>
        <w:t xml:space="preserve"> unit for all Azure resources.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After establishing the Resource Group, proceed to set up a Storage Account, ensuring the "Enable hierarchical namespace" option is selected to allow for a structured folder system within the blob container; </w:t>
      </w:r>
      <w:r w:rsidDel="00000000" w:rsidR="00000000" w:rsidRPr="00000000">
        <w:rPr>
          <w:rtl w:val="0"/>
        </w:rPr>
        <w:t xml:space="preserve">utilize</w:t>
      </w:r>
      <w:r w:rsidDel="00000000" w:rsidR="00000000" w:rsidRPr="00000000">
        <w:rPr>
          <w:rtl w:val="0"/>
        </w:rPr>
        <w:t xml:space="preserve"> the ARM template from the Git repository for expedited deployment.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Within the blob container, create two subfolders to maintain </w:t>
      </w:r>
      <w:r w:rsidDel="00000000" w:rsidR="00000000" w:rsidRPr="00000000">
        <w:rPr>
          <w:rtl w:val="0"/>
        </w:rPr>
        <w:t xml:space="preserve">organized</w:t>
      </w:r>
      <w:r w:rsidDel="00000000" w:rsidR="00000000" w:rsidRPr="00000000">
        <w:rPr>
          <w:rtl w:val="0"/>
        </w:rPr>
        <w:t xml:space="preserve"> data storage.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Deploy an Azure Data Factory resource, making use of the ARM template available in the repository for a streamlined setup process.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Following the Azure Data Factory deployment, access the workspace, and commence the construction of a new Azure Data Pipeline.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Initiate the data copy process by dragging and dropping the 'Copy Data' activity into the pipeline.Assign a descriptive name to the activity to reflect its purpose.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For the source configuration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Establish a new connection, naming it appropriately for easy identification.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Select 'HTTP' as the data store type.</w:t>
      </w:r>
      <w:r w:rsidDel="00000000" w:rsidR="00000000" w:rsidRPr="00000000">
        <w:rPr/>
        <w:drawing>
          <wp:inline distB="114300" distT="114300" distL="114300" distR="114300">
            <wp:extent cx="5562600" cy="2535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15" l="0" r="0" t="1378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3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Choose 'CSV' as the file format for the data to be copied.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Set the authentication type to 'Anonymous' and provide the URL for the files located in the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Finalize</w:t>
      </w:r>
      <w:r w:rsidDel="00000000" w:rsidR="00000000" w:rsidRPr="00000000">
        <w:rPr>
          <w:rtl w:val="0"/>
        </w:rPr>
        <w:t xml:space="preserve"> the source configuration by clicking 'Create'.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For the sink configuration: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0"/>
        </w:rPr>
        <w:t xml:space="preserve">Finalize</w:t>
      </w:r>
      <w:r w:rsidDel="00000000" w:rsidR="00000000" w:rsidRPr="00000000">
        <w:rPr>
          <w:rtl w:val="0"/>
        </w:rPr>
        <w:t xml:space="preserve"> the source configuration by clicking 'Create'.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- For the sink configuration: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Create a new connection within the designated resource group and storage account.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Provide a specific file name, including the necessary file extension.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  - Complete the sink setup by clicking 'Create'.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Repeat the above steps to transfer all necessary data files from the Git repository to the specified container folder in the storage account. At the end, execute the pipeline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739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001" l="0" r="0" t="124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Data should get stored in container folder (Raw Data)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5014" l="0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2). Transform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1. Create an Azure Databricks resource through the Azure portal, which may take some time.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Launch the Databricks workspace once the resource is provisioned.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3. Create a compute cluster within the Databricks workspace, ensuring it meets the necessary specifications to run Apache Spark applications.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646" l="0" r="0" t="1009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4. Create a new application registration to establish a connection between Azure Storage and Databricks.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5. Assign the 'Storage Contributor' role to the registered application, allowing it to read and write data in the Azure Storage account.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6. In the Databricks workspace, create a new notebook and establish a connection to mount the Azure Storage by providing the client ID, tenant ID, client secret, container name, and storage account name.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7. Verify the mounted storage by accessing files within the storage account from the Databricks workspace.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8. Perform data transformations as required, such as schema modifications or aggregations like calculating the average number of medals won by female and male athletes for demonstration purposes.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You can refer python files on repo for the codes.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38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719" l="0" r="0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3). Load data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Once you have </w:t>
      </w:r>
      <w:r w:rsidDel="00000000" w:rsidR="00000000" w:rsidRPr="00000000">
        <w:rPr>
          <w:rtl w:val="0"/>
        </w:rPr>
        <w:t xml:space="preserve">transfrom</w:t>
      </w:r>
      <w:r w:rsidDel="00000000" w:rsidR="00000000" w:rsidRPr="00000000">
        <w:rPr>
          <w:rtl w:val="0"/>
        </w:rPr>
        <w:t xml:space="preserve"> the data with databricks w’ll load the transformed data into container folder. </w:t>
      </w:r>
      <w:r w:rsidDel="00000000" w:rsidR="00000000" w:rsidRPr="00000000">
        <w:rPr>
          <w:rtl w:val="0"/>
        </w:rPr>
        <w:t xml:space="preserve">Utilize</w:t>
      </w:r>
      <w:r w:rsidDel="00000000" w:rsidR="00000000" w:rsidRPr="00000000">
        <w:rPr>
          <w:rtl w:val="0"/>
        </w:rPr>
        <w:t xml:space="preserve"> Python code to manage and orchestrate the data workflow.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Perform cascading tasks using the transformed data as input.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End results will be in the container folder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0608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728" l="0" r="0" t="134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