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1B5E" w14:textId="109AC817" w:rsidR="008A7B41" w:rsidRDefault="009341BD" w:rsidP="009341BD">
      <w:pPr>
        <w:pStyle w:val="Title"/>
        <w:rPr>
          <w:rFonts w:ascii="Algerian" w:hAnsi="Algerian"/>
          <w:b/>
          <w:bCs/>
        </w:rPr>
      </w:pPr>
      <w:proofErr w:type="spellStart"/>
      <w:r w:rsidRPr="009341BD">
        <w:rPr>
          <w:rFonts w:ascii="Algerian" w:hAnsi="Algerian"/>
          <w:b/>
          <w:bCs/>
        </w:rPr>
        <w:t>KavachQR</w:t>
      </w:r>
      <w:proofErr w:type="spellEnd"/>
      <w:r w:rsidRPr="009341BD">
        <w:rPr>
          <w:rFonts w:ascii="Algerian" w:hAnsi="Algerian"/>
          <w:b/>
          <w:bCs/>
        </w:rPr>
        <w:t>: Multi-Agent Dynamic Threat Prevention for Payments</w:t>
      </w:r>
    </w:p>
    <w:p w14:paraId="1CFACD3C" w14:textId="5CA03715" w:rsidR="009341BD" w:rsidRDefault="009341BD" w:rsidP="009341BD"/>
    <w:p w14:paraId="096E1AFE" w14:textId="600E2723" w:rsidR="009341BD" w:rsidRDefault="009341BD" w:rsidP="009341BD"/>
    <w:p w14:paraId="01C1F886" w14:textId="77777777" w:rsidR="009341BD" w:rsidRPr="009341BD" w:rsidRDefault="009341BD" w:rsidP="009341BD">
      <w:pPr>
        <w:pStyle w:val="Heading2"/>
        <w:rPr>
          <w:rStyle w:val="Strong"/>
          <w:rFonts w:ascii="Agency FB" w:hAnsi="Agency FB"/>
          <w:color w:val="000000" w:themeColor="text1"/>
          <w:sz w:val="32"/>
          <w:szCs w:val="32"/>
        </w:rPr>
      </w:pPr>
      <w:r w:rsidRPr="009341BD">
        <w:rPr>
          <w:rStyle w:val="Strong"/>
          <w:rFonts w:ascii="Agency FB" w:hAnsi="Agency FB"/>
          <w:color w:val="000000" w:themeColor="text1"/>
          <w:sz w:val="32"/>
          <w:szCs w:val="32"/>
        </w:rPr>
        <w:t>1. Problem Statement</w:t>
      </w:r>
    </w:p>
    <w:p w14:paraId="1A0051A5" w14:textId="77777777" w:rsidR="009341BD" w:rsidRPr="009341BD" w:rsidRDefault="009341BD" w:rsidP="009341BD">
      <w:pPr>
        <w:pStyle w:val="Heading1"/>
      </w:pPr>
    </w:p>
    <w:p w14:paraId="0D1A6B91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The Real-World Context</w:t>
      </w:r>
    </w:p>
    <w:p w14:paraId="499D52FF" w14:textId="77777777" w:rsidR="009341BD" w:rsidRDefault="009341BD" w:rsidP="009341BD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39"/>
          <w:rFonts w:ascii="Arial" w:eastAsiaTheme="majorEastAsia" w:hAnsi="Arial" w:cs="Arial"/>
        </w:rPr>
        <w:t>With the massive adoption of QR-based digital payments (such as UPI), small merchants and customers face significant vulnerabilities:</w:t>
      </w:r>
      <w:r>
        <w:rPr>
          <w:rFonts w:ascii="Arial" w:hAnsi="Arial" w:cs="Arial"/>
        </w:rPr>
        <w:t xml:space="preserve"> </w:t>
      </w:r>
    </w:p>
    <w:p w14:paraId="3385D8C1" w14:textId="77777777" w:rsidR="009341BD" w:rsidRDefault="009341BD" w:rsidP="009341B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Physical QR Tampering (</w:t>
      </w:r>
      <w:proofErr w:type="spellStart"/>
      <w:r>
        <w:rPr>
          <w:rFonts w:ascii="Arial" w:hAnsi="Arial" w:cs="Arial"/>
          <w:b/>
          <w:bCs/>
        </w:rPr>
        <w:t>Quishing</w:t>
      </w:r>
      <w:proofErr w:type="spellEnd"/>
      <w:r>
        <w:rPr>
          <w:rFonts w:ascii="Arial" w:hAnsi="Arial" w:cs="Arial"/>
          <w:b/>
          <w:bCs/>
        </w:rPr>
        <w:t xml:space="preserve"> / Sticker Swapping):</w:t>
      </w:r>
      <w:r>
        <w:rPr>
          <w:rFonts w:ascii="Arial" w:hAnsi="Arial" w:cs="Arial"/>
        </w:rPr>
        <w:t xml:space="preserve"> </w:t>
      </w:r>
      <w:r>
        <w:rPr>
          <w:rStyle w:val="citation-38"/>
          <w:rFonts w:ascii="Arial" w:hAnsi="Arial" w:cs="Arial"/>
        </w:rPr>
        <w:t>Fraudsters paste static QR stickers over a merchant’s original QR standee.</w:t>
      </w:r>
      <w:r>
        <w:rPr>
          <w:rFonts w:ascii="Arial" w:hAnsi="Arial" w:cs="Arial"/>
        </w:rPr>
        <w:t xml:space="preserve"> </w:t>
      </w:r>
      <w:r>
        <w:rPr>
          <w:rStyle w:val="citation-37"/>
          <w:rFonts w:ascii="Arial" w:eastAsiaTheme="majorEastAsia" w:hAnsi="Arial" w:cs="Arial"/>
        </w:rPr>
        <w:t>Customers scan the tampered code and unknowingly transfer funds to the fraudster’s account.</w:t>
      </w:r>
      <w:r>
        <w:rPr>
          <w:rFonts w:ascii="Arial" w:hAnsi="Arial" w:cs="Arial"/>
        </w:rPr>
        <w:t xml:space="preserve"> </w:t>
      </w:r>
    </w:p>
    <w:p w14:paraId="30D92EF8" w14:textId="77777777" w:rsidR="009341BD" w:rsidRDefault="009341BD" w:rsidP="009341B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Replay &amp; Spoofing Attacks:</w:t>
      </w:r>
      <w:r>
        <w:rPr>
          <w:rFonts w:ascii="Arial" w:hAnsi="Arial" w:cs="Arial"/>
        </w:rPr>
        <w:t xml:space="preserve"> </w:t>
      </w:r>
      <w:r>
        <w:rPr>
          <w:rStyle w:val="citation-36"/>
          <w:rFonts w:ascii="Arial" w:hAnsi="Arial" w:cs="Arial"/>
        </w:rPr>
        <w:t>Scammers screenshot legitimate merchant dynamic session URLs, capture payload details, and replay them remotely to manipulate amount fields or trigger false success confirmations.</w:t>
      </w:r>
      <w:r>
        <w:rPr>
          <w:rFonts w:ascii="Arial" w:hAnsi="Arial" w:cs="Arial"/>
        </w:rPr>
        <w:t xml:space="preserve"> </w:t>
      </w:r>
    </w:p>
    <w:p w14:paraId="16EBA52E" w14:textId="77777777" w:rsidR="009341BD" w:rsidRDefault="009341BD" w:rsidP="009341BD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Silent Merchant Loss:</w:t>
      </w:r>
      <w:r>
        <w:rPr>
          <w:rFonts w:ascii="Arial" w:hAnsi="Arial" w:cs="Arial"/>
        </w:rPr>
        <w:t xml:space="preserve"> Merchants often rely on basic audio boxes or static prints without real-time, low-latency verification of transaction anomalies or session-hijacking attempts.</w:t>
      </w:r>
    </w:p>
    <w:p w14:paraId="692C9B51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Objective</w:t>
      </w:r>
    </w:p>
    <w:p w14:paraId="6F4F68CF" w14:textId="77777777" w:rsidR="009341BD" w:rsidRDefault="009341BD" w:rsidP="009341B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 build an intelligent, multi-agent payment gateway </w:t>
      </w:r>
      <w:proofErr w:type="spellStart"/>
      <w:r>
        <w:rPr>
          <w:rFonts w:ascii="Arial" w:hAnsi="Arial" w:cs="Arial"/>
        </w:rPr>
        <w:t>defense</w:t>
      </w:r>
      <w:proofErr w:type="spellEnd"/>
      <w:r>
        <w:rPr>
          <w:rFonts w:ascii="Arial" w:hAnsi="Arial" w:cs="Arial"/>
        </w:rPr>
        <w:t xml:space="preserve"> system (</w:t>
      </w:r>
      <w:proofErr w:type="spellStart"/>
      <w:r>
        <w:rPr>
          <w:rFonts w:ascii="Arial" w:hAnsi="Arial" w:cs="Arial"/>
          <w:b/>
          <w:bCs/>
        </w:rPr>
        <w:t>KavachQR</w:t>
      </w:r>
      <w:proofErr w:type="spellEnd"/>
      <w:r>
        <w:rPr>
          <w:rFonts w:ascii="Arial" w:hAnsi="Arial" w:cs="Arial"/>
        </w:rPr>
        <w:t xml:space="preserve">) that replaces static payment QRs with isolated, auto-rotating session tokens, </w:t>
      </w:r>
      <w:proofErr w:type="spellStart"/>
      <w:r>
        <w:rPr>
          <w:rFonts w:ascii="Arial" w:hAnsi="Arial" w:cs="Arial"/>
        </w:rPr>
        <w:t>analyzes</w:t>
      </w:r>
      <w:proofErr w:type="spellEnd"/>
      <w:r>
        <w:rPr>
          <w:rFonts w:ascii="Arial" w:hAnsi="Arial" w:cs="Arial"/>
        </w:rPr>
        <w:t xml:space="preserve"> mobile client device/timing signatures, and alerts merchants to threat events in real time.</w:t>
      </w:r>
    </w:p>
    <w:p w14:paraId="5474CD1A" w14:textId="7DC4CF04" w:rsidR="009341BD" w:rsidRDefault="009341BD" w:rsidP="009341BD">
      <w:pPr>
        <w:pStyle w:val="Heading2"/>
        <w:spacing w:before="0"/>
        <w:rPr>
          <w:rFonts w:ascii="Agency FB" w:hAnsi="Agency FB" w:cs="Arial"/>
          <w:b/>
          <w:bCs/>
          <w:color w:val="000000" w:themeColor="text1"/>
          <w:sz w:val="32"/>
          <w:szCs w:val="32"/>
        </w:rPr>
      </w:pPr>
      <w:r w:rsidRPr="009341BD">
        <w:rPr>
          <w:rFonts w:ascii="Agency FB" w:hAnsi="Agency FB" w:cs="Arial"/>
          <w:b/>
          <w:bCs/>
          <w:color w:val="000000" w:themeColor="text1"/>
          <w:sz w:val="32"/>
          <w:szCs w:val="32"/>
        </w:rPr>
        <w:t>2. Solution Architecture</w:t>
      </w:r>
    </w:p>
    <w:p w14:paraId="0246CF0F" w14:textId="77777777" w:rsidR="009341BD" w:rsidRPr="009341BD" w:rsidRDefault="009341BD" w:rsidP="009341BD"/>
    <w:p w14:paraId="1FED3AAF" w14:textId="77777777" w:rsidR="009341BD" w:rsidRDefault="009341BD" w:rsidP="009341BD">
      <w:pPr>
        <w:pStyle w:val="NormalWeb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KavachQR</w:t>
      </w:r>
      <w:proofErr w:type="spellEnd"/>
      <w:r>
        <w:rPr>
          <w:rFonts w:ascii="Arial" w:hAnsi="Arial" w:cs="Arial"/>
        </w:rPr>
        <w:t xml:space="preserve"> eliminates single-point-of-failure static QR codes by introducing a </w:t>
      </w:r>
      <w:r>
        <w:rPr>
          <w:rFonts w:ascii="Arial" w:hAnsi="Arial" w:cs="Arial"/>
          <w:b/>
          <w:bCs/>
        </w:rPr>
        <w:t>Dual-Role Interface</w:t>
      </w:r>
      <w:r>
        <w:rPr>
          <w:rFonts w:ascii="Arial" w:hAnsi="Arial" w:cs="Arial"/>
        </w:rPr>
        <w:t xml:space="preserve"> powered by </w:t>
      </w:r>
      <w:r>
        <w:rPr>
          <w:rFonts w:ascii="Arial" w:hAnsi="Arial" w:cs="Arial"/>
          <w:b/>
          <w:bCs/>
        </w:rPr>
        <w:t>Dynamic Tokenization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Real-time Threat Intelligence</w:t>
      </w:r>
      <w:r>
        <w:rPr>
          <w:rFonts w:ascii="Arial" w:hAnsi="Arial" w:cs="Arial"/>
        </w:rPr>
        <w:t>:</w:t>
      </w:r>
    </w:p>
    <w:p w14:paraId="6AF1160D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[ Customer Display (Public) ]                    [ Merchant Command Dashboard (Private) ]</w:t>
      </w:r>
    </w:p>
    <w:p w14:paraId="3DE7DFB1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• Dynamic QR (Rotates every 30s)               • Bound to Merchant's Bank VPA/ID</w:t>
      </w:r>
    </w:p>
    <w:p w14:paraId="037D6398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• Countdown Timer                              • Real-Time Threat Classifier</w:t>
      </w:r>
    </w:p>
    <w:p w14:paraId="7C626CF8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• Zero Security Data Shown                      • WebSocket Activity Stream</w:t>
      </w:r>
    </w:p>
    <w:p w14:paraId="66FB737B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   │                                            ▲</w:t>
      </w:r>
    </w:p>
    <w:p w14:paraId="578A2C98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   │ Scans QR                                   │ Pushes Alerts</w:t>
      </w:r>
    </w:p>
    <w:p w14:paraId="6ADDA72C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   ▼                                            │</w:t>
      </w:r>
    </w:p>
    <w:p w14:paraId="546328A9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[ Mobile Scan Gateway ] ──────────────► [ </w:t>
      </w:r>
      <w:proofErr w:type="spellStart"/>
      <w:r>
        <w:rPr>
          <w:rStyle w:val="HTMLCode"/>
          <w:rFonts w:ascii="Arial" w:hAnsi="Arial" w:cs="Arial"/>
        </w:rPr>
        <w:t>FastAPI</w:t>
      </w:r>
      <w:proofErr w:type="spellEnd"/>
      <w:r>
        <w:rPr>
          <w:rStyle w:val="HTMLCode"/>
          <w:rFonts w:ascii="Arial" w:hAnsi="Arial" w:cs="Arial"/>
        </w:rPr>
        <w:t xml:space="preserve"> Backend Core ]</w:t>
      </w:r>
    </w:p>
    <w:p w14:paraId="7B1BC7F6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• Extract IP / User-Agent                 • Multi-Agent Threat Model</w:t>
      </w:r>
    </w:p>
    <w:p w14:paraId="73D33022" w14:textId="77777777" w:rsidR="009341BD" w:rsidRDefault="009341BD" w:rsidP="009341BD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lastRenderedPageBreak/>
        <w:t xml:space="preserve">   • Track Scan-to-Pay Delta                 • Session Isolation Hub</w:t>
      </w:r>
    </w:p>
    <w:p w14:paraId="07EA8DA7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Key Pillars:</w:t>
      </w:r>
    </w:p>
    <w:p w14:paraId="4C48F88A" w14:textId="77777777" w:rsidR="009341BD" w:rsidRDefault="009341BD" w:rsidP="009341B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Isolated Session Tokens:</w:t>
      </w:r>
      <w:r>
        <w:rPr>
          <w:rFonts w:ascii="Arial" w:hAnsi="Arial" w:cs="Arial"/>
        </w:rPr>
        <w:t xml:space="preserve"> Each session generates an un-predictable, time-bound token (</w:t>
      </w:r>
      <w:r>
        <w:rPr>
          <w:rStyle w:val="HTMLCode"/>
          <w:rFonts w:ascii="Arial" w:hAnsi="Arial" w:cs="Arial"/>
        </w:rPr>
        <w:t>SESS_XXXXXXXX</w:t>
      </w:r>
      <w:r>
        <w:rPr>
          <w:rFonts w:ascii="Arial" w:hAnsi="Arial" w:cs="Arial"/>
        </w:rPr>
        <w:t>) that expires after a set security window (e.g., 30s).</w:t>
      </w:r>
    </w:p>
    <w:p w14:paraId="26739ACE" w14:textId="77777777" w:rsidR="009341BD" w:rsidRDefault="009341BD" w:rsidP="009341B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Device &amp; </w:t>
      </w:r>
      <w:proofErr w:type="spellStart"/>
      <w:r>
        <w:rPr>
          <w:rFonts w:ascii="Arial" w:hAnsi="Arial" w:cs="Arial"/>
          <w:b/>
          <w:bCs/>
        </w:rPr>
        <w:t>Behavioral</w:t>
      </w:r>
      <w:proofErr w:type="spellEnd"/>
      <w:r>
        <w:rPr>
          <w:rFonts w:ascii="Arial" w:hAnsi="Arial" w:cs="Arial"/>
          <w:b/>
          <w:bCs/>
        </w:rPr>
        <w:t xml:space="preserve"> Profiling:</w:t>
      </w:r>
      <w:r>
        <w:rPr>
          <w:rFonts w:ascii="Arial" w:hAnsi="Arial" w:cs="Arial"/>
        </w:rPr>
        <w:t xml:space="preserve"> When scanned on mobile, the gateway captures browser </w:t>
      </w:r>
      <w:r>
        <w:rPr>
          <w:rStyle w:val="HTMLCode"/>
          <w:rFonts w:ascii="Arial" w:hAnsi="Arial" w:cs="Arial"/>
        </w:rPr>
        <w:t>User-Agent</w:t>
      </w:r>
      <w:r>
        <w:rPr>
          <w:rFonts w:ascii="Arial" w:hAnsi="Arial" w:cs="Arial"/>
        </w:rPr>
        <w:t xml:space="preserve"> signatures, network IP velocity, and </w:t>
      </w:r>
      <w:proofErr w:type="spellStart"/>
      <w:r>
        <w:rPr>
          <w:rStyle w:val="HTMLCode"/>
          <w:rFonts w:ascii="Arial" w:hAnsi="Arial" w:cs="Arial"/>
        </w:rPr>
        <w:t>scan_to_pay_delta_ms</w:t>
      </w:r>
      <w:proofErr w:type="spellEnd"/>
      <w:r>
        <w:rPr>
          <w:rFonts w:ascii="Arial" w:hAnsi="Arial" w:cs="Arial"/>
        </w:rPr>
        <w:t xml:space="preserve"> (timing anomaly detection).</w:t>
      </w:r>
    </w:p>
    <w:p w14:paraId="3C068E0E" w14:textId="77777777" w:rsidR="009341BD" w:rsidRDefault="009341BD" w:rsidP="009341B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Multi-Tenant Bank Isolation:</w:t>
      </w:r>
      <w:r>
        <w:rPr>
          <w:rFonts w:ascii="Arial" w:hAnsi="Arial" w:cs="Arial"/>
        </w:rPr>
        <w:t xml:space="preserve"> Dashboard data feeds are strictly restricted per </w:t>
      </w:r>
      <w:r>
        <w:rPr>
          <w:rStyle w:val="HTMLCode"/>
          <w:rFonts w:ascii="Arial" w:hAnsi="Arial" w:cs="Arial"/>
        </w:rPr>
        <w:t>MERCHANT_ID</w:t>
      </w:r>
      <w:r>
        <w:rPr>
          <w:rFonts w:ascii="Arial" w:hAnsi="Arial" w:cs="Arial"/>
        </w:rPr>
        <w:t>, ensuring merchants only see transactions and alerts routed to their verified bank accounts.</w:t>
      </w:r>
    </w:p>
    <w:p w14:paraId="628471EC" w14:textId="77777777" w:rsidR="009341BD" w:rsidRDefault="009341BD" w:rsidP="009341BD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Real-time Telemetry:</w:t>
      </w:r>
      <w:r>
        <w:rPr>
          <w:rFonts w:ascii="Arial" w:hAnsi="Arial" w:cs="Arial"/>
        </w:rPr>
        <w:t xml:space="preserve"> Uses persistent </w:t>
      </w:r>
      <w:proofErr w:type="spellStart"/>
      <w:r>
        <w:rPr>
          <w:rFonts w:ascii="Arial" w:hAnsi="Arial" w:cs="Arial"/>
        </w:rPr>
        <w:t>WebSockets</w:t>
      </w:r>
      <w:proofErr w:type="spellEnd"/>
      <w:r>
        <w:rPr>
          <w:rFonts w:ascii="Arial" w:hAnsi="Arial" w:cs="Arial"/>
        </w:rPr>
        <w:t xml:space="preserve"> to stream execution logs and threat evaluation verdicts (</w:t>
      </w:r>
      <w:r>
        <w:rPr>
          <w:rStyle w:val="HTMLCode"/>
          <w:rFonts w:ascii="Arial" w:hAnsi="Arial" w:cs="Arial"/>
        </w:rPr>
        <w:t>APPROVED</w:t>
      </w:r>
      <w:r>
        <w:rPr>
          <w:rFonts w:ascii="Arial" w:hAnsi="Arial" w:cs="Arial"/>
        </w:rPr>
        <w:t xml:space="preserve"> vs. </w:t>
      </w:r>
      <w:r>
        <w:rPr>
          <w:rStyle w:val="HTMLCode"/>
          <w:rFonts w:ascii="Arial" w:hAnsi="Arial" w:cs="Arial"/>
        </w:rPr>
        <w:t>BLOCKED</w:t>
      </w:r>
      <w:r>
        <w:rPr>
          <w:rFonts w:ascii="Arial" w:hAnsi="Arial" w:cs="Arial"/>
        </w:rPr>
        <w:t>) to the merchant console under 1 second.</w:t>
      </w:r>
    </w:p>
    <w:p w14:paraId="0E13457A" w14:textId="77777777" w:rsidR="009341BD" w:rsidRPr="009341BD" w:rsidRDefault="009341BD" w:rsidP="009341BD">
      <w:pPr>
        <w:pStyle w:val="Heading2"/>
        <w:spacing w:before="0"/>
        <w:rPr>
          <w:rFonts w:ascii="Arial" w:hAnsi="Arial" w:cs="Arial"/>
          <w:b/>
          <w:bCs/>
        </w:rPr>
      </w:pPr>
      <w:r w:rsidRPr="009341BD">
        <w:rPr>
          <w:rFonts w:ascii="Arial" w:hAnsi="Arial" w:cs="Arial"/>
          <w:b/>
          <w:bCs/>
          <w:color w:val="000000" w:themeColor="text1"/>
        </w:rPr>
        <w:t>3. Project Implementation &amp; Current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084"/>
        <w:gridCol w:w="1569"/>
        <w:gridCol w:w="3798"/>
      </w:tblGrid>
      <w:tr w:rsidR="009341BD" w14:paraId="5F4387F8" w14:textId="77777777" w:rsidTr="009341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D0B86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E1FB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Feature /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2CE8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08823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Technical Details</w:t>
            </w:r>
          </w:p>
        </w:tc>
      </w:tr>
      <w:tr w:rsidR="009341BD" w14:paraId="0F522035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42C74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QR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458B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generate_qr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AB272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AE28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Generates dynamic PNG streams using 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qrcode</w:t>
            </w:r>
            <w:proofErr w:type="spellEnd"/>
            <w:r>
              <w:rPr>
                <w:rFonts w:ascii="Arial" w:hAnsi="Arial" w:cs="Arial"/>
              </w:rPr>
              <w:t xml:space="preserve"> library, embeds reachable gateway domains, and sets </w:t>
            </w:r>
            <w:r>
              <w:rPr>
                <w:rStyle w:val="HTMLCode"/>
                <w:rFonts w:ascii="Arial" w:eastAsiaTheme="minorHAnsi" w:hAnsi="Arial" w:cs="Arial"/>
              </w:rPr>
              <w:t>Cache-Control</w:t>
            </w:r>
            <w:r>
              <w:rPr>
                <w:rFonts w:ascii="Arial" w:hAnsi="Arial" w:cs="Arial"/>
              </w:rPr>
              <w:t xml:space="preserve"> prevention headers.</w:t>
            </w:r>
          </w:p>
        </w:tc>
      </w:tr>
      <w:tr w:rsidR="009341BD" w14:paraId="01853AB1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456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Mobile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6A72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/scan/{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session_id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4BB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7D14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Mobile-responsive HTML interface (Jinja2) extracting device headers, scan latency, and rendering genuine vs. spoof testing controls.</w:t>
            </w:r>
          </w:p>
        </w:tc>
      </w:tr>
      <w:tr w:rsidR="009341BD" w14:paraId="426FCF93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4448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Public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6FE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A59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864B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Minimalist public UI displaying dynamic QR code auto-refreshed via intervals and </w:t>
            </w:r>
            <w:proofErr w:type="spellStart"/>
            <w:r>
              <w:rPr>
                <w:rFonts w:ascii="Arial" w:hAnsi="Arial" w:cs="Arial"/>
              </w:rPr>
              <w:t>WebSockets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341BD" w14:paraId="16722947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1C8F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Merchant Console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71D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/admin/dashboard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216B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5D752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Protected dashboard featuring threat logs, risk dials, and live session updates.</w:t>
            </w:r>
          </w:p>
        </w:tc>
      </w:tr>
      <w:tr w:rsidR="009341BD" w14:paraId="63B3AFB8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3D05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Real-time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B371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ws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/merchant/{id}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F2F6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C72FA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Targeted WebSocket connection hub mapping alerts exclusively to the corresponding </w:t>
            </w:r>
            <w:r>
              <w:rPr>
                <w:rStyle w:val="HTMLCode"/>
                <w:rFonts w:ascii="Arial" w:eastAsiaTheme="minorHAnsi" w:hAnsi="Arial" w:cs="Arial"/>
              </w:rPr>
              <w:t>MERCHANT_ID</w:t>
            </w:r>
            <w:r>
              <w:rPr>
                <w:rFonts w:ascii="Arial" w:hAnsi="Arial" w:cs="Arial"/>
              </w:rPr>
              <w:t>.</w:t>
            </w:r>
          </w:p>
        </w:tc>
      </w:tr>
      <w:tr w:rsidR="009341BD" w14:paraId="13A900E3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09F2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ML/Risk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7C86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process_scan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2B60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1BDBF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Decision engine </w:t>
            </w:r>
            <w:proofErr w:type="spellStart"/>
            <w:r>
              <w:rPr>
                <w:rFonts w:ascii="Arial" w:hAnsi="Arial" w:cs="Arial"/>
              </w:rPr>
              <w:t>analyzing</w:t>
            </w:r>
            <w:proofErr w:type="spellEnd"/>
            <w:r>
              <w:rPr>
                <w:rFonts w:ascii="Arial" w:hAnsi="Arial" w:cs="Arial"/>
              </w:rPr>
              <w:t xml:space="preserve"> timing, user-agent anomalies, and </w:t>
            </w:r>
            <w:r>
              <w:rPr>
                <w:rFonts w:ascii="Arial" w:hAnsi="Arial" w:cs="Arial"/>
              </w:rPr>
              <w:lastRenderedPageBreak/>
              <w:t>payload tampering to compute risk scores.</w:t>
            </w:r>
          </w:p>
        </w:tc>
      </w:tr>
      <w:tr w:rsidR="009341BD" w14:paraId="1FCC6189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3673B" w14:textId="77777777" w:rsidR="009341BD" w:rsidRDefault="009341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C4B07" w14:textId="77777777" w:rsidR="009341BD" w:rsidRDefault="009341BD">
            <w:pPr>
              <w:rPr>
                <w:rStyle w:val="HTMLCode"/>
                <w:rFonts w:ascii="Arial" w:eastAsiaTheme="minorHAnsi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72A79" w14:textId="77777777" w:rsidR="009341BD" w:rsidRDefault="009341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5697A" w14:textId="77777777" w:rsidR="009341BD" w:rsidRDefault="009341BD">
            <w:pPr>
              <w:rPr>
                <w:rFonts w:ascii="Arial" w:hAnsi="Arial" w:cs="Arial"/>
              </w:rPr>
            </w:pPr>
          </w:p>
        </w:tc>
      </w:tr>
    </w:tbl>
    <w:p w14:paraId="232D2A74" w14:textId="77777777" w:rsidR="009341BD" w:rsidRDefault="009341BD" w:rsidP="009341BD">
      <w:pPr>
        <w:pStyle w:val="Heading2"/>
        <w:spacing w:before="0"/>
        <w:rPr>
          <w:rFonts w:ascii="Arial" w:hAnsi="Arial" w:cs="Arial"/>
        </w:rPr>
      </w:pPr>
    </w:p>
    <w:p w14:paraId="5593B64B" w14:textId="7EC6941D" w:rsidR="009341BD" w:rsidRPr="009341BD" w:rsidRDefault="009341BD" w:rsidP="009341BD">
      <w:pPr>
        <w:pStyle w:val="Heading2"/>
        <w:spacing w:before="0"/>
        <w:rPr>
          <w:rFonts w:ascii="Arial" w:hAnsi="Arial" w:cs="Arial"/>
          <w:b/>
          <w:bCs/>
        </w:rPr>
      </w:pPr>
      <w:r w:rsidRPr="009341BD">
        <w:rPr>
          <w:rFonts w:ascii="Arial" w:hAnsi="Arial" w:cs="Arial"/>
          <w:b/>
          <w:bCs/>
          <w:color w:val="000000" w:themeColor="text1"/>
        </w:rPr>
        <w:t>4. End-to-End Project Flow</w:t>
      </w:r>
    </w:p>
    <w:p w14:paraId="1EC52D12" w14:textId="77777777" w:rsidR="009341BD" w:rsidRDefault="009341BD" w:rsidP="009341B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Session Initialization:</w:t>
      </w:r>
    </w:p>
    <w:p w14:paraId="0D5ECC81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Merchant Display calls </w:t>
      </w:r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merchant_session</w:t>
      </w:r>
      <w:proofErr w:type="spellEnd"/>
      <w:r>
        <w:rPr>
          <w:rStyle w:val="HTMLCode"/>
          <w:rFonts w:ascii="Arial" w:hAnsi="Arial" w:cs="Arial"/>
        </w:rPr>
        <w:t>/{MERCHANT_ID}</w:t>
      </w:r>
      <w:r>
        <w:rPr>
          <w:rFonts w:ascii="Arial" w:hAnsi="Arial" w:cs="Arial"/>
        </w:rPr>
        <w:t xml:space="preserve"> to request a dynamic session.</w:t>
      </w:r>
    </w:p>
    <w:p w14:paraId="08D836DA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backend generates </w:t>
      </w:r>
      <w:r>
        <w:rPr>
          <w:rStyle w:val="HTMLCode"/>
          <w:rFonts w:ascii="Arial" w:hAnsi="Arial" w:cs="Arial"/>
        </w:rPr>
        <w:t>SESS_XXXXXXXX</w:t>
      </w:r>
      <w:r>
        <w:rPr>
          <w:rFonts w:ascii="Arial" w:hAnsi="Arial" w:cs="Arial"/>
        </w:rPr>
        <w:t xml:space="preserve">, binds it to the merchant's account, sets </w:t>
      </w:r>
      <w:proofErr w:type="spellStart"/>
      <w:r>
        <w:rPr>
          <w:rStyle w:val="HTMLCode"/>
          <w:rFonts w:ascii="Arial" w:hAnsi="Arial" w:cs="Arial"/>
        </w:rPr>
        <w:t>expires_at</w:t>
      </w:r>
      <w:proofErr w:type="spellEnd"/>
      <w:r>
        <w:rPr>
          <w:rFonts w:ascii="Arial" w:hAnsi="Arial" w:cs="Arial"/>
        </w:rPr>
        <w:t>, and returns session metadata.</w:t>
      </w:r>
    </w:p>
    <w:p w14:paraId="69BCEF55" w14:textId="77777777" w:rsidR="009341BD" w:rsidRDefault="009341BD" w:rsidP="009341B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QR Generation:</w:t>
      </w:r>
    </w:p>
    <w:p w14:paraId="10367B2E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generate_qr</w:t>
      </w:r>
      <w:proofErr w:type="spellEnd"/>
      <w:r>
        <w:rPr>
          <w:rFonts w:ascii="Arial" w:hAnsi="Arial" w:cs="Arial"/>
        </w:rPr>
        <w:t xml:space="preserve"> compiles the full external scan URL (e.g., </w:t>
      </w:r>
      <w:r>
        <w:rPr>
          <w:rStyle w:val="HTMLCode"/>
          <w:rFonts w:ascii="Arial" w:hAnsi="Arial" w:cs="Arial"/>
        </w:rPr>
        <w:t>https://&lt;ngrok-domain&gt;/scan/SESS_XXXXXXXX</w:t>
      </w:r>
      <w:r>
        <w:rPr>
          <w:rFonts w:ascii="Arial" w:hAnsi="Arial" w:cs="Arial"/>
        </w:rPr>
        <w:t>).</w:t>
      </w:r>
    </w:p>
    <w:p w14:paraId="15204B63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customer display renders the QR code along with a 30-second countdown timer.</w:t>
      </w:r>
    </w:p>
    <w:p w14:paraId="12F8C6DF" w14:textId="77777777" w:rsidR="009341BD" w:rsidRDefault="009341BD" w:rsidP="009341B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Customer Mobile Scan:</w:t>
      </w:r>
    </w:p>
    <w:p w14:paraId="6CF20B70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Scanning opens </w:t>
      </w:r>
      <w:r>
        <w:rPr>
          <w:rStyle w:val="HTMLCode"/>
          <w:rFonts w:ascii="Arial" w:hAnsi="Arial" w:cs="Arial"/>
        </w:rPr>
        <w:t>/scan/{</w:t>
      </w:r>
      <w:proofErr w:type="spellStart"/>
      <w:r>
        <w:rPr>
          <w:rStyle w:val="HTMLCode"/>
          <w:rFonts w:ascii="Arial" w:hAnsi="Arial" w:cs="Arial"/>
        </w:rPr>
        <w:t>session_id</w:t>
      </w:r>
      <w:proofErr w:type="spellEnd"/>
      <w:r>
        <w:rPr>
          <w:rStyle w:val="HTMLCode"/>
          <w:rFonts w:ascii="Arial" w:hAnsi="Arial" w:cs="Arial"/>
        </w:rPr>
        <w:t>}</w:t>
      </w:r>
      <w:r>
        <w:rPr>
          <w:rFonts w:ascii="Arial" w:hAnsi="Arial" w:cs="Arial"/>
        </w:rPr>
        <w:t xml:space="preserve"> on the customer's mobile browser.</w:t>
      </w:r>
    </w:p>
    <w:p w14:paraId="1CADAAE5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Client JavaScript tracks timing metrics (</w:t>
      </w:r>
      <w:proofErr w:type="spellStart"/>
      <w:r>
        <w:rPr>
          <w:rStyle w:val="HTMLCode"/>
          <w:rFonts w:ascii="Arial" w:hAnsi="Arial" w:cs="Arial"/>
        </w:rPr>
        <w:t>scan_to_pay_delta_ms</w:t>
      </w:r>
      <w:proofErr w:type="spellEnd"/>
      <w:r>
        <w:rPr>
          <w:rStyle w:val="HTMLCode"/>
          <w:rFonts w:ascii="Arial" w:hAnsi="Arial" w:cs="Arial"/>
        </w:rPr>
        <w:t xml:space="preserve"> = </w:t>
      </w:r>
      <w:proofErr w:type="spellStart"/>
      <w:r>
        <w:rPr>
          <w:rStyle w:val="HTMLCode"/>
          <w:rFonts w:ascii="Arial" w:hAnsi="Arial" w:cs="Arial"/>
        </w:rPr>
        <w:t>Date.now</w:t>
      </w:r>
      <w:proofErr w:type="spellEnd"/>
      <w:r>
        <w:rPr>
          <w:rStyle w:val="HTMLCode"/>
          <w:rFonts w:ascii="Arial" w:hAnsi="Arial" w:cs="Arial"/>
        </w:rPr>
        <w:t xml:space="preserve">() - </w:t>
      </w:r>
      <w:proofErr w:type="spellStart"/>
      <w:r>
        <w:rPr>
          <w:rStyle w:val="HTMLCode"/>
          <w:rFonts w:ascii="Arial" w:hAnsi="Arial" w:cs="Arial"/>
        </w:rPr>
        <w:t>startTime</w:t>
      </w:r>
      <w:proofErr w:type="spellEnd"/>
      <w:r>
        <w:rPr>
          <w:rFonts w:ascii="Arial" w:hAnsi="Arial" w:cs="Arial"/>
        </w:rPr>
        <w:t>) and browser fingerprints.</w:t>
      </w:r>
    </w:p>
    <w:p w14:paraId="4D81D98C" w14:textId="77777777" w:rsidR="009341BD" w:rsidRDefault="009341BD" w:rsidP="009341B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Threat Analysis &amp; Processing:</w:t>
      </w:r>
    </w:p>
    <w:p w14:paraId="0983BF35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customer submits the transaction payload to </w:t>
      </w:r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api</w:t>
      </w:r>
      <w:proofErr w:type="spellEnd"/>
      <w:r>
        <w:rPr>
          <w:rStyle w:val="HTMLCode"/>
          <w:rFonts w:ascii="Arial" w:hAnsi="Arial" w:cs="Arial"/>
        </w:rPr>
        <w:t>/</w:t>
      </w:r>
      <w:proofErr w:type="spellStart"/>
      <w:r>
        <w:rPr>
          <w:rStyle w:val="HTMLCode"/>
          <w:rFonts w:ascii="Arial" w:hAnsi="Arial" w:cs="Arial"/>
        </w:rPr>
        <w:t>process_scan</w:t>
      </w:r>
      <w:proofErr w:type="spellEnd"/>
      <w:r>
        <w:rPr>
          <w:rFonts w:ascii="Arial" w:hAnsi="Arial" w:cs="Arial"/>
        </w:rPr>
        <w:t>.</w:t>
      </w:r>
    </w:p>
    <w:p w14:paraId="1E4B0496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backend evaluates risk factors:</w:t>
      </w:r>
    </w:p>
    <w:p w14:paraId="3EFBA80A" w14:textId="77777777" w:rsidR="009341BD" w:rsidRDefault="009341BD" w:rsidP="009341BD">
      <w:pPr>
        <w:pStyle w:val="NormalWeb"/>
        <w:numPr>
          <w:ilvl w:val="2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Genuine:</w:t>
      </w:r>
      <w:r>
        <w:rPr>
          <w:rFonts w:ascii="Arial" w:hAnsi="Arial" w:cs="Arial"/>
        </w:rPr>
        <w:t xml:space="preserve"> Normal latency (e.g., &gt;2000ms), matching user-agent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APPROVED</w:t>
      </w:r>
      <w:r>
        <w:rPr>
          <w:rFonts w:ascii="Arial" w:hAnsi="Arial" w:cs="Arial"/>
        </w:rPr>
        <w:t xml:space="preserve"> (Low Risk).</w:t>
      </w:r>
    </w:p>
    <w:p w14:paraId="576A4E4A" w14:textId="77777777" w:rsidR="009341BD" w:rsidRDefault="009341BD" w:rsidP="009341BD">
      <w:pPr>
        <w:pStyle w:val="NormalWeb"/>
        <w:numPr>
          <w:ilvl w:val="2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Spoof:</w:t>
      </w:r>
      <w:r>
        <w:rPr>
          <w:rFonts w:ascii="Arial" w:hAnsi="Arial" w:cs="Arial"/>
        </w:rPr>
        <w:t xml:space="preserve"> Sub-second programmatic submit (&lt;200ms), altered payload signatures, or expired session token </w:t>
      </w:r>
      <w:r>
        <w:rPr>
          <w:rStyle w:val="math-inline"/>
          <w:rFonts w:ascii="Arial" w:hAnsi="Arial" w:cs="Arial"/>
        </w:rPr>
        <w:t>$\</w:t>
      </w:r>
      <w:proofErr w:type="spellStart"/>
      <w:r>
        <w:rPr>
          <w:rStyle w:val="math-inline"/>
          <w:rFonts w:ascii="Arial" w:hAnsi="Arial" w:cs="Arial"/>
        </w:rPr>
        <w:t>rightarrow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BLOCKED</w:t>
      </w:r>
      <w:r>
        <w:rPr>
          <w:rFonts w:ascii="Arial" w:hAnsi="Arial" w:cs="Arial"/>
        </w:rPr>
        <w:t xml:space="preserve"> (High Risk).</w:t>
      </w:r>
    </w:p>
    <w:p w14:paraId="244A51BD" w14:textId="77777777" w:rsidR="009341BD" w:rsidRDefault="009341BD" w:rsidP="009341BD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Live Alert Broadcast:</w:t>
      </w:r>
    </w:p>
    <w:p w14:paraId="522E85DE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server broadcasts the transaction event JSON via </w:t>
      </w:r>
      <w:proofErr w:type="spellStart"/>
      <w:r>
        <w:rPr>
          <w:rStyle w:val="HTMLCode"/>
          <w:rFonts w:ascii="Arial" w:hAnsi="Arial" w:cs="Arial"/>
        </w:rPr>
        <w:t>MerchantConnectionManager</w:t>
      </w:r>
      <w:proofErr w:type="spellEnd"/>
      <w:r>
        <w:rPr>
          <w:rFonts w:ascii="Arial" w:hAnsi="Arial" w:cs="Arial"/>
        </w:rPr>
        <w:t>.</w:t>
      </w:r>
    </w:p>
    <w:p w14:paraId="5DD2770E" w14:textId="77777777" w:rsidR="009341BD" w:rsidRDefault="009341BD" w:rsidP="009341BD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private Merchant Console receives the WebSocket payload, turns the risk indicator </w:t>
      </w:r>
      <w:r>
        <w:rPr>
          <w:rFonts w:ascii="Arial" w:hAnsi="Arial" w:cs="Arial"/>
          <w:b/>
          <w:bCs/>
        </w:rPr>
        <w:t>RED</w:t>
      </w:r>
      <w:r>
        <w:rPr>
          <w:rFonts w:ascii="Arial" w:hAnsi="Arial" w:cs="Arial"/>
        </w:rPr>
        <w:t xml:space="preserve"> or </w:t>
      </w:r>
      <w:r>
        <w:rPr>
          <w:rFonts w:ascii="Arial" w:hAnsi="Arial" w:cs="Arial"/>
          <w:b/>
          <w:bCs/>
        </w:rPr>
        <w:t>GREEN</w:t>
      </w:r>
      <w:r>
        <w:rPr>
          <w:rFonts w:ascii="Arial" w:hAnsi="Arial" w:cs="Arial"/>
        </w:rPr>
        <w:t>, and appends the decision log instantly.</w:t>
      </w:r>
    </w:p>
    <w:p w14:paraId="596748DB" w14:textId="77777777" w:rsidR="009341BD" w:rsidRDefault="009341BD" w:rsidP="009341BD">
      <w:pPr>
        <w:pStyle w:val="Heading2"/>
        <w:spacing w:before="0"/>
        <w:rPr>
          <w:rFonts w:ascii="Arial" w:hAnsi="Arial" w:cs="Arial"/>
          <w:b/>
          <w:bCs/>
          <w:color w:val="000000" w:themeColor="text1"/>
        </w:rPr>
      </w:pPr>
    </w:p>
    <w:p w14:paraId="6E2E3305" w14:textId="630BDE98" w:rsidR="009341BD" w:rsidRPr="009341BD" w:rsidRDefault="009341BD" w:rsidP="009341BD">
      <w:pPr>
        <w:pStyle w:val="Heading2"/>
        <w:spacing w:before="0"/>
        <w:rPr>
          <w:rFonts w:ascii="Arial" w:hAnsi="Arial" w:cs="Arial"/>
          <w:b/>
          <w:bCs/>
          <w:color w:val="000000" w:themeColor="text1"/>
        </w:rPr>
      </w:pPr>
      <w:r w:rsidRPr="009341BD">
        <w:rPr>
          <w:rFonts w:ascii="Arial" w:hAnsi="Arial" w:cs="Arial"/>
          <w:b/>
          <w:bCs/>
          <w:color w:val="000000" w:themeColor="text1"/>
        </w:rPr>
        <w:t>5. Custom Dataset Structure</w:t>
      </w:r>
    </w:p>
    <w:p w14:paraId="7D6825F9" w14:textId="77777777" w:rsidR="009341BD" w:rsidRDefault="009341BD" w:rsidP="009341B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 train and evaluate the threat evaluation engine, we constructed a </w:t>
      </w:r>
      <w:r>
        <w:rPr>
          <w:rFonts w:ascii="Arial" w:hAnsi="Arial" w:cs="Arial"/>
          <w:b/>
          <w:bCs/>
        </w:rPr>
        <w:t>Custom Payment Anomaly &amp; Spoofing Dataset</w:t>
      </w:r>
      <w:r>
        <w:rPr>
          <w:rFonts w:ascii="Arial" w:hAnsi="Arial" w:cs="Arial"/>
        </w:rPr>
        <w:t xml:space="preserve"> representing real-world payment interactions and attack patterns:</w:t>
      </w:r>
    </w:p>
    <w:p w14:paraId="1F85B5AC" w14:textId="77777777" w:rsidR="009341BD" w:rsidRPr="00391BB0" w:rsidRDefault="009341BD" w:rsidP="009341BD">
      <w:pPr>
        <w:pStyle w:val="Heading3"/>
        <w:spacing w:before="0"/>
        <w:rPr>
          <w:rFonts w:ascii="Arial" w:hAnsi="Arial" w:cs="Arial"/>
          <w:b/>
          <w:bCs/>
          <w:color w:val="000000" w:themeColor="text1"/>
        </w:rPr>
      </w:pPr>
      <w:r w:rsidRPr="00391BB0">
        <w:rPr>
          <w:rFonts w:ascii="Arial" w:hAnsi="Arial" w:cs="Arial"/>
          <w:b/>
          <w:bCs/>
          <w:color w:val="000000" w:themeColor="text1"/>
        </w:rPr>
        <w:lastRenderedPageBreak/>
        <w:t>Dataset Schema &amp;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533"/>
        <w:gridCol w:w="4985"/>
      </w:tblGrid>
      <w:tr w:rsidR="009341BD" w14:paraId="6DD81DD5" w14:textId="77777777" w:rsidTr="009341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56D5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10EE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5559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 / Extraction Method</w:t>
            </w:r>
          </w:p>
        </w:tc>
      </w:tr>
      <w:tr w:rsidR="009341BD" w14:paraId="66979EDE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60CE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6C05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C399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Unique 8-character hex session identifier.</w:t>
            </w:r>
          </w:p>
        </w:tc>
      </w:tr>
      <w:tr w:rsidR="009341BD" w14:paraId="2E1F2516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6A621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time_to_scan_ms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2704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94EE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Milliseconds elapsed between QR rendering and mobile page load.</w:t>
            </w:r>
          </w:p>
        </w:tc>
      </w:tr>
      <w:tr w:rsidR="009341BD" w14:paraId="5940A54F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806D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scan_to_pay_delta_ms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D8B9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40640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Milliseconds between mobile page load and payment authorization click.</w:t>
            </w:r>
          </w:p>
        </w:tc>
      </w:tr>
      <w:tr w:rsidR="009341BD" w14:paraId="3A9E451A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9C4C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user_agent_category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2C5DD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4FE1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Parsed category: 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Mobile_Native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Desktop_Browser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Headless_Bot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Automated_Script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9341BD" w14:paraId="1407BB1D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D288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ip_velocity_count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28E50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63E9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scan attempts originating from the same IP within a 60-second window.</w:t>
            </w:r>
          </w:p>
        </w:tc>
      </w:tr>
      <w:tr w:rsidR="009341BD" w14:paraId="436F0E2A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F65E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token_expired_flag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3BC7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3403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1</w:t>
            </w:r>
            <w:r>
              <w:rPr>
                <w:rFonts w:ascii="Arial" w:hAnsi="Arial" w:cs="Arial"/>
              </w:rPr>
              <w:t xml:space="preserve"> if session expired before authorization, else </w:t>
            </w:r>
            <w:r>
              <w:rPr>
                <w:rStyle w:val="HTMLCode"/>
                <w:rFonts w:ascii="Arial" w:eastAsiaTheme="minorHAnsi" w:hAnsi="Arial" w:cs="Arial"/>
              </w:rPr>
              <w:t>0</w:t>
            </w:r>
            <w:r>
              <w:rPr>
                <w:rFonts w:ascii="Arial" w:hAnsi="Arial" w:cs="Arial"/>
              </w:rPr>
              <w:t>.</w:t>
            </w:r>
          </w:p>
        </w:tc>
      </w:tr>
      <w:tr w:rsidR="009341BD" w14:paraId="4C04A7CA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2825" w14:textId="77777777" w:rsidR="009341BD" w:rsidRDefault="009341BD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payload_hash_match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C07A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C22B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1</w:t>
            </w:r>
            <w:r>
              <w:rPr>
                <w:rFonts w:ascii="Arial" w:hAnsi="Arial" w:cs="Arial"/>
              </w:rPr>
              <w:t xml:space="preserve"> if request payload matches signed server session parameters, else </w:t>
            </w:r>
            <w:r>
              <w:rPr>
                <w:rStyle w:val="HTMLCode"/>
                <w:rFonts w:ascii="Arial" w:eastAsiaTheme="minorHAnsi" w:hAnsi="Arial" w:cs="Arial"/>
              </w:rPr>
              <w:t>0</w:t>
            </w:r>
            <w:r>
              <w:rPr>
                <w:rFonts w:ascii="Arial" w:hAnsi="Arial" w:cs="Arial"/>
              </w:rPr>
              <w:t>.</w:t>
            </w:r>
          </w:p>
        </w:tc>
      </w:tr>
      <w:tr w:rsidR="009341BD" w14:paraId="549ED7E9" w14:textId="77777777" w:rsidTr="009341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C4C0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E7D3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F369C" w14:textId="77777777" w:rsidR="009341BD" w:rsidRDefault="009341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Target output: </w:t>
            </w:r>
            <w:r>
              <w:rPr>
                <w:rStyle w:val="HTMLCode"/>
                <w:rFonts w:ascii="Arial" w:eastAsiaTheme="minorHAnsi" w:hAnsi="Arial" w:cs="Arial"/>
              </w:rPr>
              <w:t>0</w:t>
            </w:r>
            <w:r>
              <w:rPr>
                <w:rFonts w:ascii="Arial" w:hAnsi="Arial" w:cs="Arial"/>
              </w:rPr>
              <w:t xml:space="preserve"> (Genuine Transaction), </w:t>
            </w:r>
            <w:r>
              <w:rPr>
                <w:rStyle w:val="HTMLCode"/>
                <w:rFonts w:ascii="Arial" w:eastAsiaTheme="minorHAnsi" w:hAnsi="Arial" w:cs="Arial"/>
              </w:rPr>
              <w:t>1</w:t>
            </w:r>
            <w:r>
              <w:rPr>
                <w:rFonts w:ascii="Arial" w:hAnsi="Arial" w:cs="Arial"/>
              </w:rPr>
              <w:t xml:space="preserve"> (Spoof Attack / Fraud).</w:t>
            </w:r>
          </w:p>
        </w:tc>
      </w:tr>
    </w:tbl>
    <w:p w14:paraId="39622C6B" w14:textId="77777777" w:rsidR="00391BB0" w:rsidRDefault="00391BB0" w:rsidP="009341BD">
      <w:pPr>
        <w:pStyle w:val="Heading2"/>
        <w:spacing w:before="0"/>
        <w:rPr>
          <w:rFonts w:ascii="Arial" w:hAnsi="Arial" w:cs="Arial"/>
          <w:b/>
          <w:bCs/>
          <w:color w:val="000000" w:themeColor="text1"/>
        </w:rPr>
      </w:pPr>
    </w:p>
    <w:p w14:paraId="19DFA802" w14:textId="77777777" w:rsidR="00391BB0" w:rsidRDefault="00391BB0" w:rsidP="009341BD">
      <w:pPr>
        <w:pStyle w:val="Heading2"/>
        <w:spacing w:before="0"/>
        <w:rPr>
          <w:rFonts w:ascii="Arial" w:hAnsi="Arial" w:cs="Arial"/>
          <w:b/>
          <w:bCs/>
          <w:color w:val="000000" w:themeColor="text1"/>
        </w:rPr>
      </w:pPr>
    </w:p>
    <w:p w14:paraId="6CCDEC4B" w14:textId="3870E522" w:rsidR="009341BD" w:rsidRDefault="009341BD" w:rsidP="00391BB0">
      <w:pPr>
        <w:pStyle w:val="Heading2"/>
        <w:numPr>
          <w:ilvl w:val="0"/>
          <w:numId w:val="3"/>
        </w:numPr>
        <w:spacing w:before="0"/>
        <w:rPr>
          <w:rFonts w:ascii="Arial" w:hAnsi="Arial" w:cs="Arial"/>
          <w:b/>
          <w:bCs/>
          <w:color w:val="000000" w:themeColor="text1"/>
        </w:rPr>
      </w:pPr>
      <w:r w:rsidRPr="00391BB0">
        <w:rPr>
          <w:rFonts w:ascii="Arial" w:hAnsi="Arial" w:cs="Arial"/>
          <w:b/>
          <w:bCs/>
          <w:color w:val="000000" w:themeColor="text1"/>
        </w:rPr>
        <w:t>Challenges Faced &amp; Solutions Applied</w:t>
      </w:r>
    </w:p>
    <w:p w14:paraId="272B0523" w14:textId="77777777" w:rsidR="00391BB0" w:rsidRPr="00391BB0" w:rsidRDefault="00391BB0" w:rsidP="00391BB0">
      <w:pPr>
        <w:pStyle w:val="ListParagraph"/>
        <w:numPr>
          <w:ilvl w:val="0"/>
          <w:numId w:val="3"/>
        </w:numPr>
      </w:pPr>
    </w:p>
    <w:p w14:paraId="32EEF39B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Google Lens / Camera App Local IP Blocking</w:t>
      </w:r>
    </w:p>
    <w:p w14:paraId="14044C9D" w14:textId="77777777" w:rsidR="009341BD" w:rsidRDefault="009341BD" w:rsidP="009341B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Problem:</w:t>
      </w:r>
      <w:r>
        <w:rPr>
          <w:rFonts w:ascii="Arial" w:hAnsi="Arial" w:cs="Arial"/>
        </w:rPr>
        <w:t xml:space="preserve"> Mobile phone cameras and Google Lens refused to open scan links generated with local LAN IP addresses (e.g., </w:t>
      </w:r>
      <w:r>
        <w:rPr>
          <w:rStyle w:val="HTMLCode"/>
          <w:rFonts w:ascii="Arial" w:hAnsi="Arial" w:cs="Arial"/>
        </w:rPr>
        <w:t>[http://192.168.](http://192.168.)x.x:8000/scan/...</w:t>
      </w:r>
      <w:r>
        <w:rPr>
          <w:rFonts w:ascii="Arial" w:hAnsi="Arial" w:cs="Arial"/>
        </w:rPr>
        <w:t>), treating them as plain text strings instead of clickable URLs.</w:t>
      </w:r>
    </w:p>
    <w:p w14:paraId="03FBEB92" w14:textId="77777777" w:rsidR="009341BD" w:rsidRDefault="009341BD" w:rsidP="009341BD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Integrated an HTTPS tunnel (via </w:t>
      </w:r>
      <w:proofErr w:type="spellStart"/>
      <w:r>
        <w:rPr>
          <w:rStyle w:val="HTMLCode"/>
          <w:rFonts w:ascii="Arial" w:hAnsi="Arial" w:cs="Arial"/>
        </w:rPr>
        <w:t>ngrok</w:t>
      </w:r>
      <w:proofErr w:type="spellEnd"/>
      <w:r>
        <w:rPr>
          <w:rFonts w:ascii="Arial" w:hAnsi="Arial" w:cs="Arial"/>
        </w:rPr>
        <w:t>) to expose local ports through public domains (</w:t>
      </w:r>
      <w:r>
        <w:rPr>
          <w:rStyle w:val="HTMLCode"/>
          <w:rFonts w:ascii="Arial" w:hAnsi="Arial" w:cs="Arial"/>
        </w:rPr>
        <w:t>https://&lt;domain&gt;.ngrok-free.app</w:t>
      </w:r>
      <w:r>
        <w:rPr>
          <w:rFonts w:ascii="Arial" w:hAnsi="Arial" w:cs="Arial"/>
        </w:rPr>
        <w:t>), allowing standard mobile camera applications to launch the payment portal instantly.</w:t>
      </w:r>
    </w:p>
    <w:p w14:paraId="7288ECEB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2. Frontend Dashboard Idle Disconnect</w:t>
      </w:r>
    </w:p>
    <w:p w14:paraId="09F5EC02" w14:textId="77777777" w:rsidR="009341BD" w:rsidRDefault="009341BD" w:rsidP="009341BD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Problem:</w:t>
      </w:r>
      <w:r>
        <w:rPr>
          <w:rFonts w:ascii="Arial" w:hAnsi="Arial" w:cs="Arial"/>
        </w:rPr>
        <w:t xml:space="preserve"> Scans performed on mobile processed successfully on the server, but the merchant dashboard stayed on </w:t>
      </w:r>
      <w:r>
        <w:rPr>
          <w:rFonts w:ascii="Arial" w:hAnsi="Arial" w:cs="Arial"/>
          <w:b/>
          <w:bCs/>
        </w:rPr>
        <w:t>"Simulator Idle"</w:t>
      </w:r>
      <w:r>
        <w:rPr>
          <w:rFonts w:ascii="Arial" w:hAnsi="Arial" w:cs="Arial"/>
        </w:rPr>
        <w:t xml:space="preserve"> and never updated its UI.</w:t>
      </w:r>
    </w:p>
    <w:p w14:paraId="3A6BCD49" w14:textId="77777777" w:rsidR="009341BD" w:rsidRDefault="009341BD" w:rsidP="009341BD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Replaced passive frontend polling with an active, asynchronous WebSocket client (</w:t>
      </w:r>
      <w:proofErr w:type="spellStart"/>
      <w:r>
        <w:rPr>
          <w:rStyle w:val="HTMLCode"/>
          <w:rFonts w:ascii="Arial" w:hAnsi="Arial" w:cs="Arial"/>
        </w:rPr>
        <w:t>ws</w:t>
      </w:r>
      <w:proofErr w:type="spellEnd"/>
      <w:r>
        <w:rPr>
          <w:rStyle w:val="HTMLCode"/>
          <w:rFonts w:ascii="Arial" w:hAnsi="Arial" w:cs="Arial"/>
        </w:rPr>
        <w:t>/dashboard</w:t>
      </w:r>
      <w:r>
        <w:rPr>
          <w:rFonts w:ascii="Arial" w:hAnsi="Arial" w:cs="Arial"/>
        </w:rPr>
        <w:t xml:space="preserve">) that triggers dynamic DOM re-renders upon receiving </w:t>
      </w:r>
      <w:r>
        <w:rPr>
          <w:rStyle w:val="HTMLCode"/>
          <w:rFonts w:ascii="Arial" w:hAnsi="Arial" w:cs="Arial"/>
        </w:rPr>
        <w:t>SCAN_EVENT</w:t>
      </w:r>
      <w:r>
        <w:rPr>
          <w:rFonts w:ascii="Arial" w:hAnsi="Arial" w:cs="Arial"/>
        </w:rPr>
        <w:t xml:space="preserve"> messages.</w:t>
      </w:r>
    </w:p>
    <w:p w14:paraId="54AF4B13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Data Exposure Across Merchants</w:t>
      </w:r>
    </w:p>
    <w:p w14:paraId="63E004C5" w14:textId="77777777" w:rsidR="009341BD" w:rsidRDefault="009341BD" w:rsidP="009341BD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Problem:</w:t>
      </w:r>
      <w:r>
        <w:rPr>
          <w:rFonts w:ascii="Arial" w:hAnsi="Arial" w:cs="Arial"/>
        </w:rPr>
        <w:t xml:space="preserve"> Broadcasting events blindly across a shared server route leaked customer scan details across all open merchant dashboards.</w:t>
      </w:r>
    </w:p>
    <w:p w14:paraId="2423F6D9" w14:textId="77777777" w:rsidR="009341BD" w:rsidRDefault="009341BD" w:rsidP="009341BD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Solution:</w:t>
      </w:r>
      <w:r>
        <w:rPr>
          <w:rFonts w:ascii="Arial" w:hAnsi="Arial" w:cs="Arial"/>
        </w:rPr>
        <w:t xml:space="preserve"> Built a multi-tenant </w:t>
      </w:r>
      <w:proofErr w:type="spellStart"/>
      <w:r>
        <w:rPr>
          <w:rStyle w:val="HTMLCode"/>
          <w:rFonts w:ascii="Arial" w:hAnsi="Arial" w:cs="Arial"/>
        </w:rPr>
        <w:t>MerchantConnectionManager</w:t>
      </w:r>
      <w:proofErr w:type="spellEnd"/>
      <w:r>
        <w:rPr>
          <w:rFonts w:ascii="Arial" w:hAnsi="Arial" w:cs="Arial"/>
        </w:rPr>
        <w:t xml:space="preserve"> mapping active </w:t>
      </w:r>
      <w:proofErr w:type="spellStart"/>
      <w:r>
        <w:rPr>
          <w:rFonts w:ascii="Arial" w:hAnsi="Arial" w:cs="Arial"/>
        </w:rPr>
        <w:t>WebSockets</w:t>
      </w:r>
      <w:proofErr w:type="spellEnd"/>
      <w:r>
        <w:rPr>
          <w:rFonts w:ascii="Arial" w:hAnsi="Arial" w:cs="Arial"/>
        </w:rPr>
        <w:t xml:space="preserve"> to specific </w:t>
      </w:r>
      <w:r>
        <w:rPr>
          <w:rStyle w:val="HTMLCode"/>
          <w:rFonts w:ascii="Arial" w:hAnsi="Arial" w:cs="Arial"/>
        </w:rPr>
        <w:t>MERCHANT_ID</w:t>
      </w:r>
      <w:r>
        <w:rPr>
          <w:rFonts w:ascii="Arial" w:hAnsi="Arial" w:cs="Arial"/>
        </w:rPr>
        <w:t xml:space="preserve"> keys, restricting event streams strictly to authorized account holders.</w:t>
      </w:r>
    </w:p>
    <w:p w14:paraId="12C1B149" w14:textId="77777777" w:rsidR="009341BD" w:rsidRDefault="009341BD" w:rsidP="009341BD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Edge Case: Off-Grid &amp; Roadside Power Outages</w:t>
      </w:r>
    </w:p>
    <w:p w14:paraId="2BBAF7D1" w14:textId="77777777" w:rsidR="009341BD" w:rsidRDefault="009341BD" w:rsidP="009341B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Problem:</w:t>
      </w:r>
      <w:r>
        <w:rPr>
          <w:rFonts w:ascii="Arial" w:hAnsi="Arial" w:cs="Arial"/>
        </w:rPr>
        <w:t xml:space="preserve"> Dynamic software QRs require active power and displays, creating operational bottlenecks for roadside vendors without electricity.</w:t>
      </w:r>
    </w:p>
    <w:p w14:paraId="3EC1CC8A" w14:textId="77777777" w:rsidR="009341BD" w:rsidRDefault="009341BD" w:rsidP="009341B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Mitigation Strategy:</w:t>
      </w:r>
      <w:r>
        <w:rPr>
          <w:rFonts w:ascii="Arial" w:hAnsi="Arial" w:cs="Arial"/>
        </w:rPr>
        <w:t xml:space="preserve"> Documented fallback workflows utilizing low-power E-Paper display hardware (running on rechargeable lithium batteries with NB-IoT cellular modules) combined with SMS webhook fallbacks on static physical prints.</w:t>
      </w:r>
    </w:p>
    <w:p w14:paraId="3B223A98" w14:textId="77777777" w:rsidR="009341BD" w:rsidRPr="009341BD" w:rsidRDefault="009341BD" w:rsidP="009341BD"/>
    <w:sectPr w:rsidR="009341BD" w:rsidRPr="0093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77A"/>
    <w:multiLevelType w:val="multilevel"/>
    <w:tmpl w:val="C99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0A5A"/>
    <w:multiLevelType w:val="multilevel"/>
    <w:tmpl w:val="868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FBB"/>
    <w:multiLevelType w:val="multilevel"/>
    <w:tmpl w:val="9CD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71D2D"/>
    <w:multiLevelType w:val="multilevel"/>
    <w:tmpl w:val="1FD8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80BCB"/>
    <w:multiLevelType w:val="multilevel"/>
    <w:tmpl w:val="5152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14345"/>
    <w:multiLevelType w:val="multilevel"/>
    <w:tmpl w:val="FEF4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761E9"/>
    <w:multiLevelType w:val="multilevel"/>
    <w:tmpl w:val="0A0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BD"/>
    <w:rsid w:val="00391BB0"/>
    <w:rsid w:val="008A7B41"/>
    <w:rsid w:val="0093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4E83"/>
  <w15:chartTrackingRefBased/>
  <w15:docId w15:val="{4395BBD0-E4FC-4C26-B292-BC68E67B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341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341B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4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9">
    <w:name w:val="citation-39"/>
    <w:basedOn w:val="DefaultParagraphFont"/>
    <w:rsid w:val="009341BD"/>
  </w:style>
  <w:style w:type="character" w:customStyle="1" w:styleId="citation-38">
    <w:name w:val="citation-38"/>
    <w:basedOn w:val="DefaultParagraphFont"/>
    <w:rsid w:val="009341BD"/>
  </w:style>
  <w:style w:type="character" w:customStyle="1" w:styleId="citation-37">
    <w:name w:val="citation-37"/>
    <w:basedOn w:val="DefaultParagraphFont"/>
    <w:rsid w:val="009341BD"/>
  </w:style>
  <w:style w:type="character" w:customStyle="1" w:styleId="citation-36">
    <w:name w:val="citation-36"/>
    <w:basedOn w:val="DefaultParagraphFont"/>
    <w:rsid w:val="009341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1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41B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341BD"/>
  </w:style>
  <w:style w:type="paragraph" w:styleId="ListParagraph">
    <w:name w:val="List Paragraph"/>
    <w:basedOn w:val="Normal"/>
    <w:uiPriority w:val="34"/>
    <w:qFormat/>
    <w:rsid w:val="00391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jagatinikhilramkumar@gmail.com</dc:creator>
  <cp:keywords/>
  <dc:description/>
  <cp:lastModifiedBy>jagatinikhilramkumar@gmail.com</cp:lastModifiedBy>
  <cp:revision>1</cp:revision>
  <dcterms:created xsi:type="dcterms:W3CDTF">2026-08-27T07:15:00Z</dcterms:created>
  <dcterms:modified xsi:type="dcterms:W3CDTF">2026-08-27T07:21:00Z</dcterms:modified>
</cp:coreProperties>
</file>