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1BA90" w14:textId="77777777" w:rsidR="00D42679" w:rsidRDefault="00D42679">
      <w:pPr>
        <w:pStyle w:val="Heading1"/>
        <w:spacing w:line="504" w:lineRule="auto"/>
      </w:pPr>
    </w:p>
    <w:p w14:paraId="7F3F00BF" w14:textId="77777777" w:rsidR="00D42679" w:rsidRDefault="002F409F">
      <w:pPr>
        <w:spacing w:line="642" w:lineRule="exact"/>
        <w:ind w:left="14" w:right="14"/>
        <w:jc w:val="center"/>
        <w:rPr>
          <w:b/>
          <w:i/>
          <w:sz w:val="56"/>
        </w:rPr>
      </w:pPr>
      <w:r>
        <w:rPr>
          <w:b/>
          <w:i/>
          <w:sz w:val="56"/>
        </w:rPr>
        <w:t xml:space="preserve">    Zero-Touch Onboarding</w:t>
      </w:r>
      <w:r w:rsidR="00087485">
        <w:rPr>
          <w:b/>
          <w:i/>
          <w:sz w:val="56"/>
        </w:rPr>
        <w:t xml:space="preserve"> </w:t>
      </w:r>
    </w:p>
    <w:p w14:paraId="2F0CA8CE" w14:textId="77777777" w:rsidR="00D42679" w:rsidRDefault="00D42679">
      <w:pPr>
        <w:pStyle w:val="BodyText"/>
        <w:rPr>
          <w:b/>
          <w:i/>
          <w:sz w:val="20"/>
        </w:rPr>
      </w:pPr>
    </w:p>
    <w:p w14:paraId="13B4C5C6" w14:textId="77777777" w:rsidR="00D42679" w:rsidRDefault="00D42679">
      <w:pPr>
        <w:pStyle w:val="BodyText"/>
        <w:rPr>
          <w:b/>
          <w:i/>
          <w:sz w:val="20"/>
        </w:rPr>
      </w:pPr>
    </w:p>
    <w:p w14:paraId="1913F5BA" w14:textId="77777777" w:rsidR="00D42679" w:rsidRDefault="00D42679">
      <w:pPr>
        <w:pStyle w:val="BodyText"/>
        <w:rPr>
          <w:b/>
          <w:i/>
          <w:sz w:val="20"/>
        </w:rPr>
      </w:pPr>
    </w:p>
    <w:p w14:paraId="2DC6AE46" w14:textId="77777777" w:rsidR="00D42679" w:rsidRDefault="00D42679">
      <w:pPr>
        <w:pStyle w:val="BodyText"/>
        <w:rPr>
          <w:b/>
          <w:i/>
          <w:sz w:val="20"/>
        </w:rPr>
      </w:pPr>
    </w:p>
    <w:p w14:paraId="3A1874C5" w14:textId="77777777" w:rsidR="00D42679" w:rsidRDefault="00D42679">
      <w:pPr>
        <w:pStyle w:val="BodyText"/>
        <w:rPr>
          <w:b/>
          <w:i/>
          <w:sz w:val="20"/>
        </w:rPr>
      </w:pPr>
    </w:p>
    <w:p w14:paraId="57446C07" w14:textId="77777777" w:rsidR="00D42679" w:rsidRDefault="00D42679">
      <w:pPr>
        <w:pStyle w:val="BodyText"/>
        <w:rPr>
          <w:b/>
          <w:i/>
          <w:sz w:val="20"/>
        </w:rPr>
      </w:pPr>
    </w:p>
    <w:p w14:paraId="76F126CD" w14:textId="77777777" w:rsidR="00D42679" w:rsidRDefault="00D42679">
      <w:pPr>
        <w:pStyle w:val="BodyText"/>
        <w:rPr>
          <w:b/>
          <w:i/>
          <w:sz w:val="20"/>
        </w:rPr>
      </w:pPr>
    </w:p>
    <w:p w14:paraId="1C6A73A5" w14:textId="77777777" w:rsidR="00D42679" w:rsidRDefault="00D42679">
      <w:pPr>
        <w:pStyle w:val="BodyText"/>
        <w:spacing w:before="177"/>
        <w:rPr>
          <w:b/>
          <w:i/>
          <w:sz w:val="20"/>
        </w:rPr>
      </w:pPr>
      <w:r>
        <w:rPr>
          <w:b/>
          <w:i/>
          <w:noProof/>
          <w:sz w:val="20"/>
          <w:lang w:val="en-IN" w:eastAsia="en-IN"/>
        </w:rPr>
        <w:drawing>
          <wp:anchor distT="0" distB="0" distL="0" distR="0" simplePos="0" relativeHeight="251659264" behindDoc="1" locked="0" layoutInCell="1" allowOverlap="1" wp14:anchorId="72584F23" wp14:editId="40E0F0A5">
            <wp:simplePos x="0" y="0"/>
            <wp:positionH relativeFrom="page">
              <wp:posOffset>3113044</wp:posOffset>
            </wp:positionH>
            <wp:positionV relativeFrom="paragraph">
              <wp:posOffset>273833</wp:posOffset>
            </wp:positionV>
            <wp:extent cx="1303294" cy="11460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03294" cy="1146048"/>
                    </a:xfrm>
                    <a:prstGeom prst="rect">
                      <a:avLst/>
                    </a:prstGeom>
                  </pic:spPr>
                </pic:pic>
              </a:graphicData>
            </a:graphic>
          </wp:anchor>
        </w:drawing>
      </w:r>
    </w:p>
    <w:p w14:paraId="3AE34D72" w14:textId="77777777" w:rsidR="00D42679" w:rsidRDefault="00D42679">
      <w:pPr>
        <w:pStyle w:val="BodyText"/>
        <w:rPr>
          <w:b/>
          <w:i/>
          <w:sz w:val="20"/>
        </w:rPr>
      </w:pPr>
    </w:p>
    <w:p w14:paraId="3D1ED359" w14:textId="77777777" w:rsidR="00C017D6" w:rsidRDefault="00D42679" w:rsidP="00C017D6">
      <w:pPr>
        <w:rPr>
          <w:b/>
          <w:spacing w:val="-5"/>
          <w:sz w:val="32"/>
          <w:szCs w:val="32"/>
        </w:rPr>
      </w:pPr>
      <w:r w:rsidRPr="00C017D6">
        <w:rPr>
          <w:b/>
          <w:sz w:val="32"/>
          <w:szCs w:val="32"/>
        </w:rPr>
        <w:t>Faculty</w:t>
      </w:r>
      <w:r w:rsidRPr="00C017D6">
        <w:rPr>
          <w:b/>
          <w:spacing w:val="-4"/>
          <w:sz w:val="32"/>
          <w:szCs w:val="32"/>
        </w:rPr>
        <w:t xml:space="preserve"> </w:t>
      </w:r>
      <w:r w:rsidRPr="00C017D6">
        <w:rPr>
          <w:b/>
          <w:sz w:val="32"/>
          <w:szCs w:val="32"/>
        </w:rPr>
        <w:t>Mentor:</w:t>
      </w:r>
      <w:r w:rsidR="00C017D6">
        <w:rPr>
          <w:b/>
          <w:sz w:val="32"/>
          <w:szCs w:val="32"/>
        </w:rPr>
        <w:t xml:space="preserve">                                                        </w:t>
      </w:r>
      <w:r w:rsidR="00C017D6" w:rsidRPr="00C017D6">
        <w:rPr>
          <w:b/>
          <w:sz w:val="32"/>
          <w:szCs w:val="32"/>
        </w:rPr>
        <w:t>Submitted</w:t>
      </w:r>
      <w:r w:rsidR="00C017D6" w:rsidRPr="00C017D6">
        <w:rPr>
          <w:b/>
          <w:spacing w:val="-5"/>
          <w:sz w:val="32"/>
          <w:szCs w:val="32"/>
        </w:rPr>
        <w:t xml:space="preserve"> by:</w:t>
      </w:r>
    </w:p>
    <w:p w14:paraId="629EDB5E" w14:textId="77777777" w:rsidR="00C017D6" w:rsidRDefault="00C017D6" w:rsidP="00C017D6">
      <w:pPr>
        <w:rPr>
          <w:b/>
        </w:rPr>
      </w:pPr>
      <w:r w:rsidRPr="00C017D6">
        <w:rPr>
          <w:b/>
          <w:sz w:val="32"/>
          <w:szCs w:val="32"/>
        </w:rPr>
        <w:t xml:space="preserve">Dr. Karun </w:t>
      </w:r>
      <w:proofErr w:type="spellStart"/>
      <w:r w:rsidRPr="00C017D6">
        <w:rPr>
          <w:b/>
          <w:sz w:val="32"/>
          <w:szCs w:val="32"/>
        </w:rPr>
        <w:t>Verma</w:t>
      </w:r>
      <w:proofErr w:type="spellEnd"/>
      <w:r w:rsidR="00D42679" w:rsidRPr="00C017D6">
        <w:rPr>
          <w:b/>
        </w:rPr>
        <w:t xml:space="preserve">    </w:t>
      </w:r>
      <w:r>
        <w:rPr>
          <w:b/>
        </w:rPr>
        <w:t xml:space="preserve">                                                                           </w:t>
      </w:r>
      <w:r>
        <w:rPr>
          <w:b/>
          <w:sz w:val="32"/>
          <w:szCs w:val="32"/>
        </w:rPr>
        <w:t>Nikhil Sharma</w:t>
      </w:r>
      <w:r>
        <w:rPr>
          <w:b/>
        </w:rPr>
        <w:t xml:space="preserve">              </w:t>
      </w:r>
    </w:p>
    <w:p w14:paraId="03527D6B" w14:textId="77777777" w:rsidR="00C017D6" w:rsidRPr="00C017D6" w:rsidRDefault="00C017D6" w:rsidP="00C017D6">
      <w:pPr>
        <w:rPr>
          <w:b/>
          <w:sz w:val="32"/>
          <w:szCs w:val="32"/>
        </w:rPr>
      </w:pPr>
      <w:r>
        <w:rPr>
          <w:b/>
        </w:rPr>
        <w:t xml:space="preserve">                                                                                                                             </w:t>
      </w:r>
      <w:r w:rsidRPr="00C017D6">
        <w:rPr>
          <w:b/>
          <w:sz w:val="32"/>
          <w:szCs w:val="32"/>
        </w:rPr>
        <w:t>Roll</w:t>
      </w:r>
      <w:r>
        <w:rPr>
          <w:b/>
          <w:sz w:val="32"/>
          <w:szCs w:val="32"/>
        </w:rPr>
        <w:t xml:space="preserve"> No: 102203474</w:t>
      </w:r>
      <w:r w:rsidRPr="00C017D6">
        <w:rPr>
          <w:b/>
          <w:sz w:val="32"/>
          <w:szCs w:val="32"/>
        </w:rPr>
        <w:t xml:space="preserve">   </w:t>
      </w:r>
      <w:r w:rsidRPr="00C017D6">
        <w:rPr>
          <w:b/>
          <w:spacing w:val="-5"/>
          <w:sz w:val="32"/>
          <w:szCs w:val="32"/>
        </w:rPr>
        <w:t xml:space="preserve">                                                                                                    </w:t>
      </w:r>
    </w:p>
    <w:p w14:paraId="0EA2244D" w14:textId="77777777" w:rsidR="00D42679" w:rsidRDefault="00D42679" w:rsidP="00D42679">
      <w:pPr>
        <w:pStyle w:val="BodyText"/>
        <w:spacing w:before="44"/>
        <w:rPr>
          <w:sz w:val="32"/>
        </w:rPr>
      </w:pPr>
    </w:p>
    <w:p w14:paraId="7D575AD0" w14:textId="77777777" w:rsidR="00D42679" w:rsidRDefault="00D42679" w:rsidP="00D42679">
      <w:pPr>
        <w:spacing w:before="1" w:line="254" w:lineRule="auto"/>
        <w:ind w:left="579" w:right="66"/>
        <w:rPr>
          <w:i/>
          <w:sz w:val="32"/>
        </w:rPr>
      </w:pPr>
      <w:r>
        <w:rPr>
          <w:i/>
          <w:sz w:val="32"/>
        </w:rPr>
        <w:t xml:space="preserve">                                                                   </w:t>
      </w:r>
    </w:p>
    <w:p w14:paraId="1B43E14A" w14:textId="77777777" w:rsidR="00D42679" w:rsidRDefault="00D42679" w:rsidP="00D42679">
      <w:pPr>
        <w:pStyle w:val="Heading3"/>
      </w:pPr>
    </w:p>
    <w:p w14:paraId="162693F3" w14:textId="77777777" w:rsidR="00D42679" w:rsidRDefault="00D42679" w:rsidP="00D42679">
      <w:pPr>
        <w:pStyle w:val="BodyText"/>
        <w:spacing w:before="44"/>
        <w:rPr>
          <w:sz w:val="32"/>
        </w:rPr>
      </w:pPr>
      <w:r>
        <w:rPr>
          <w:sz w:val="32"/>
        </w:rPr>
        <w:t xml:space="preserve">                                                                </w:t>
      </w:r>
    </w:p>
    <w:p w14:paraId="6106905E" w14:textId="77777777" w:rsidR="00D42679" w:rsidRDefault="00D42679" w:rsidP="00C017D6">
      <w:pPr>
        <w:rPr>
          <w:b/>
          <w:spacing w:val="-2"/>
          <w:sz w:val="32"/>
          <w:szCs w:val="32"/>
        </w:rPr>
      </w:pPr>
      <w:r w:rsidRPr="00C017D6">
        <w:rPr>
          <w:b/>
          <w:sz w:val="32"/>
          <w:szCs w:val="32"/>
        </w:rPr>
        <w:t>Industrial</w:t>
      </w:r>
      <w:r w:rsidRPr="00C017D6">
        <w:rPr>
          <w:b/>
          <w:spacing w:val="-5"/>
          <w:sz w:val="32"/>
          <w:szCs w:val="32"/>
        </w:rPr>
        <w:t xml:space="preserve"> </w:t>
      </w:r>
      <w:r w:rsidRPr="00C017D6">
        <w:rPr>
          <w:b/>
          <w:spacing w:val="-2"/>
          <w:sz w:val="32"/>
          <w:szCs w:val="32"/>
        </w:rPr>
        <w:t>Mentor:</w:t>
      </w:r>
    </w:p>
    <w:p w14:paraId="53DD3DBD" w14:textId="77777777" w:rsidR="00C017D6" w:rsidRPr="00C017D6" w:rsidRDefault="00C017D6" w:rsidP="00C017D6">
      <w:pPr>
        <w:rPr>
          <w:b/>
          <w:sz w:val="32"/>
          <w:szCs w:val="32"/>
        </w:rPr>
      </w:pPr>
      <w:r>
        <w:rPr>
          <w:b/>
          <w:spacing w:val="-2"/>
          <w:sz w:val="32"/>
          <w:szCs w:val="32"/>
        </w:rPr>
        <w:t>Mr. Vivek Gangwar</w:t>
      </w:r>
    </w:p>
    <w:p w14:paraId="69966276" w14:textId="77777777" w:rsidR="002A1B04" w:rsidRDefault="00C017D6" w:rsidP="002F409F">
      <w:pPr>
        <w:ind w:right="6"/>
        <w:rPr>
          <w:b/>
          <w:color w:val="333333"/>
          <w:sz w:val="32"/>
          <w:szCs w:val="32"/>
        </w:rPr>
      </w:pPr>
      <w:r>
        <w:rPr>
          <w:b/>
          <w:color w:val="333333"/>
          <w:sz w:val="32"/>
          <w:szCs w:val="32"/>
        </w:rPr>
        <w:t xml:space="preserve">               </w:t>
      </w:r>
    </w:p>
    <w:p w14:paraId="494C2ACC" w14:textId="77777777" w:rsidR="002F409F" w:rsidRPr="00C017D6" w:rsidRDefault="002A1B04" w:rsidP="002F409F">
      <w:pPr>
        <w:ind w:right="6"/>
        <w:rPr>
          <w:b/>
          <w:color w:val="333333"/>
          <w:spacing w:val="-2"/>
          <w:sz w:val="32"/>
          <w:szCs w:val="32"/>
        </w:rPr>
      </w:pPr>
      <w:r>
        <w:rPr>
          <w:b/>
          <w:color w:val="333333"/>
          <w:sz w:val="32"/>
          <w:szCs w:val="32"/>
        </w:rPr>
        <w:t xml:space="preserve">               </w:t>
      </w:r>
      <w:r w:rsidR="00D42679" w:rsidRPr="00C017D6">
        <w:rPr>
          <w:b/>
          <w:color w:val="333333"/>
          <w:sz w:val="32"/>
          <w:szCs w:val="32"/>
        </w:rPr>
        <w:t>Computer</w:t>
      </w:r>
      <w:r w:rsidR="00D42679" w:rsidRPr="00C017D6">
        <w:rPr>
          <w:b/>
          <w:color w:val="333333"/>
          <w:spacing w:val="-9"/>
          <w:sz w:val="32"/>
          <w:szCs w:val="32"/>
        </w:rPr>
        <w:t xml:space="preserve"> </w:t>
      </w:r>
      <w:r w:rsidR="00D42679" w:rsidRPr="00C017D6">
        <w:rPr>
          <w:b/>
          <w:color w:val="333333"/>
          <w:sz w:val="32"/>
          <w:szCs w:val="32"/>
        </w:rPr>
        <w:t>Science</w:t>
      </w:r>
      <w:r w:rsidR="00D42679" w:rsidRPr="00C017D6">
        <w:rPr>
          <w:b/>
          <w:color w:val="333333"/>
          <w:spacing w:val="-6"/>
          <w:sz w:val="32"/>
          <w:szCs w:val="32"/>
        </w:rPr>
        <w:t xml:space="preserve"> </w:t>
      </w:r>
      <w:r w:rsidR="00D42679" w:rsidRPr="00C017D6">
        <w:rPr>
          <w:b/>
          <w:color w:val="333333"/>
          <w:sz w:val="32"/>
          <w:szCs w:val="32"/>
        </w:rPr>
        <w:t>and</w:t>
      </w:r>
      <w:r w:rsidR="00D42679" w:rsidRPr="00C017D6">
        <w:rPr>
          <w:b/>
          <w:color w:val="333333"/>
          <w:spacing w:val="-7"/>
          <w:sz w:val="32"/>
          <w:szCs w:val="32"/>
        </w:rPr>
        <w:t xml:space="preserve"> </w:t>
      </w:r>
      <w:r w:rsidR="00D42679" w:rsidRPr="00C017D6">
        <w:rPr>
          <w:b/>
          <w:color w:val="333333"/>
          <w:sz w:val="32"/>
          <w:szCs w:val="32"/>
        </w:rPr>
        <w:t>Engineering</w:t>
      </w:r>
      <w:r w:rsidR="00D42679" w:rsidRPr="00C017D6">
        <w:rPr>
          <w:b/>
          <w:color w:val="333333"/>
          <w:spacing w:val="-6"/>
          <w:sz w:val="32"/>
          <w:szCs w:val="32"/>
        </w:rPr>
        <w:t xml:space="preserve"> </w:t>
      </w:r>
      <w:r w:rsidR="00D42679" w:rsidRPr="00C017D6">
        <w:rPr>
          <w:b/>
          <w:color w:val="333333"/>
          <w:spacing w:val="-2"/>
          <w:sz w:val="32"/>
          <w:szCs w:val="32"/>
        </w:rPr>
        <w:t>Department</w:t>
      </w:r>
    </w:p>
    <w:p w14:paraId="0A12BD76" w14:textId="77777777" w:rsidR="002F409F" w:rsidRPr="00C017D6" w:rsidRDefault="002F409F" w:rsidP="002F409F">
      <w:pPr>
        <w:spacing w:before="70"/>
        <w:ind w:right="14"/>
        <w:jc w:val="center"/>
        <w:rPr>
          <w:b/>
          <w:spacing w:val="-2"/>
          <w:sz w:val="32"/>
          <w:szCs w:val="32"/>
        </w:rPr>
      </w:pPr>
      <w:r w:rsidRPr="00C017D6">
        <w:rPr>
          <w:b/>
          <w:color w:val="333333"/>
          <w:spacing w:val="-2"/>
          <w:sz w:val="32"/>
          <w:szCs w:val="32"/>
        </w:rPr>
        <w:t xml:space="preserve">  </w:t>
      </w:r>
      <w:proofErr w:type="spellStart"/>
      <w:r w:rsidRPr="00C017D6">
        <w:rPr>
          <w:b/>
          <w:sz w:val="32"/>
          <w:szCs w:val="32"/>
        </w:rPr>
        <w:t>Thapar</w:t>
      </w:r>
      <w:proofErr w:type="spellEnd"/>
      <w:r w:rsidRPr="00C017D6">
        <w:rPr>
          <w:b/>
          <w:spacing w:val="-8"/>
          <w:sz w:val="32"/>
          <w:szCs w:val="32"/>
        </w:rPr>
        <w:t xml:space="preserve"> </w:t>
      </w:r>
      <w:r w:rsidRPr="00C017D6">
        <w:rPr>
          <w:b/>
          <w:sz w:val="32"/>
          <w:szCs w:val="32"/>
        </w:rPr>
        <w:t>Institute</w:t>
      </w:r>
      <w:r w:rsidRPr="00C017D6">
        <w:rPr>
          <w:b/>
          <w:spacing w:val="-6"/>
          <w:sz w:val="32"/>
          <w:szCs w:val="32"/>
        </w:rPr>
        <w:t xml:space="preserve"> </w:t>
      </w:r>
      <w:r w:rsidRPr="00C017D6">
        <w:rPr>
          <w:b/>
          <w:sz w:val="32"/>
          <w:szCs w:val="32"/>
        </w:rPr>
        <w:t>of</w:t>
      </w:r>
      <w:r w:rsidRPr="00C017D6">
        <w:rPr>
          <w:b/>
          <w:spacing w:val="-6"/>
          <w:sz w:val="32"/>
          <w:szCs w:val="32"/>
        </w:rPr>
        <w:t xml:space="preserve"> </w:t>
      </w:r>
      <w:r w:rsidRPr="00C017D6">
        <w:rPr>
          <w:b/>
          <w:sz w:val="32"/>
          <w:szCs w:val="32"/>
        </w:rPr>
        <w:t>Engineering</w:t>
      </w:r>
      <w:r w:rsidRPr="00C017D6">
        <w:rPr>
          <w:b/>
          <w:spacing w:val="-5"/>
          <w:sz w:val="32"/>
          <w:szCs w:val="32"/>
        </w:rPr>
        <w:t xml:space="preserve"> </w:t>
      </w:r>
      <w:r w:rsidRPr="00C017D6">
        <w:rPr>
          <w:b/>
          <w:sz w:val="32"/>
          <w:szCs w:val="32"/>
        </w:rPr>
        <w:t>&amp;</w:t>
      </w:r>
      <w:r w:rsidRPr="00C017D6">
        <w:rPr>
          <w:b/>
          <w:spacing w:val="-7"/>
          <w:sz w:val="32"/>
          <w:szCs w:val="32"/>
        </w:rPr>
        <w:t xml:space="preserve"> </w:t>
      </w:r>
      <w:r w:rsidRPr="00C017D6">
        <w:rPr>
          <w:b/>
          <w:sz w:val="32"/>
          <w:szCs w:val="32"/>
        </w:rPr>
        <w:t>Technology,</w:t>
      </w:r>
      <w:r w:rsidRPr="00C017D6">
        <w:rPr>
          <w:b/>
          <w:spacing w:val="-5"/>
          <w:sz w:val="32"/>
          <w:szCs w:val="32"/>
        </w:rPr>
        <w:t xml:space="preserve"> </w:t>
      </w:r>
      <w:r w:rsidRPr="00C017D6">
        <w:rPr>
          <w:b/>
          <w:spacing w:val="-2"/>
          <w:sz w:val="32"/>
          <w:szCs w:val="32"/>
        </w:rPr>
        <w:t>Patiala</w:t>
      </w:r>
    </w:p>
    <w:p w14:paraId="0BFB1A2F" w14:textId="77777777" w:rsidR="00D42679" w:rsidRDefault="00D42679" w:rsidP="002F409F">
      <w:pPr>
        <w:rPr>
          <w:b/>
          <w:sz w:val="28"/>
        </w:rPr>
        <w:sectPr w:rsidR="00D42679">
          <w:pgSz w:w="11920" w:h="16860"/>
          <w:pgMar w:top="1380" w:right="1417" w:bottom="280" w:left="1417" w:header="720" w:footer="720" w:gutter="0"/>
          <w:cols w:space="720"/>
        </w:sectPr>
      </w:pPr>
    </w:p>
    <w:p w14:paraId="3B282709" w14:textId="77777777" w:rsidR="006A52D8" w:rsidRPr="00C017D6" w:rsidRDefault="00D509D0" w:rsidP="00C017D6">
      <w:pPr>
        <w:rPr>
          <w:b/>
          <w:sz w:val="40"/>
          <w:szCs w:val="40"/>
        </w:rPr>
      </w:pPr>
      <w:r w:rsidRPr="00C017D6">
        <w:rPr>
          <w:b/>
          <w:sz w:val="40"/>
          <w:szCs w:val="40"/>
        </w:rPr>
        <w:t>1. Problem Area / Domain</w:t>
      </w:r>
    </w:p>
    <w:p w14:paraId="0E6E5352" w14:textId="207A9A86" w:rsidR="006A52D8" w:rsidRDefault="00D509D0">
      <w:r>
        <w:t>With the rapid growth of IoT and distributed systems, securely onboarding devices at scale has become a major challenge. Traditional onboarding approaches rely on manual configuration, shared credentials, or a</w:t>
      </w:r>
      <w:r>
        <w:t>ctivation keys, which are not only inefficient but also introduce serious security risks such as credential leakage and unauthorized access. As the number of devices increases, these methods become difficult to manage and scale. Modern industrial systems a</w:t>
      </w:r>
      <w:r>
        <w:t>re shifting towards Zero Touch Onboarding (ZTO), where devices can automatically authenticate and connect securely without human intervention. This is achieved using Public Key Infrastructure (PKI), certificate-based authentication, and secure communicatio</w:t>
      </w:r>
      <w:r>
        <w:t>n protocols. Technologies</w:t>
      </w:r>
      <w:r w:rsidR="00AA0F4D">
        <w:t xml:space="preserve"> and protocols</w:t>
      </w:r>
      <w:r>
        <w:t xml:space="preserve"> such as CMP (Certificate Management Protocol) and mutual TLS (mTLS) play a crucial role in enabling automated and trusted device identity management.</w:t>
      </w:r>
    </w:p>
    <w:p w14:paraId="397F3C78" w14:textId="77777777" w:rsidR="006A52D8" w:rsidRDefault="00D509D0">
      <w:r>
        <w:t>- Growth of IoT requires scalable and secure onboarding mechanisms</w:t>
      </w:r>
      <w:r>
        <w:br/>
        <w:t>- Traditional</w:t>
      </w:r>
      <w:r>
        <w:t xml:space="preserve"> methods (manual setup, passwords) are insecure and inefficient</w:t>
      </w:r>
      <w:r>
        <w:br/>
        <w:t>- Need for automated device identity verification</w:t>
      </w:r>
      <w:r>
        <w:br/>
        <w:t>- Use of PKI, CMP, and mTLS for secure onboarding</w:t>
      </w:r>
      <w:r>
        <w:br/>
        <w:t>- Adoption of Zero Touch Onboarding in modern systems</w:t>
      </w:r>
    </w:p>
    <w:p w14:paraId="613F8C9A" w14:textId="77777777" w:rsidR="006A52D8" w:rsidRPr="00C017D6" w:rsidRDefault="00D509D0" w:rsidP="00C017D6">
      <w:pPr>
        <w:rPr>
          <w:b/>
          <w:sz w:val="40"/>
          <w:szCs w:val="40"/>
        </w:rPr>
      </w:pPr>
      <w:r w:rsidRPr="00C017D6">
        <w:rPr>
          <w:b/>
          <w:sz w:val="40"/>
          <w:szCs w:val="40"/>
        </w:rPr>
        <w:t>2. Tentative Problem(s) / Objective(s)</w:t>
      </w:r>
    </w:p>
    <w:p w14:paraId="5E01D4F2" w14:textId="77777777" w:rsidR="006A52D8" w:rsidRDefault="00D509D0">
      <w:r>
        <w:t>The objective of this project is to design and implement a secure and automated onboarding system that eliminates manual intervention. The system aims to establish a strong PKI-based trust model where each device has a unique identity in the form of an X.</w:t>
      </w:r>
      <w:r>
        <w:t>509 certificate. Another key objective is to automate certificate issuance using CMP, ensuring that devices can securely obtain credentials during runtime. In addition, the project focuses on implementing mutual TLS authentication to verify both client and</w:t>
      </w:r>
      <w:r>
        <w:t xml:space="preserve"> server identities, and building a secure WebSocket (WSS) communication channel for real-time, bidirectional interaction. Overall, the goal is to simulate a real-world, production-like onboarding workflow.</w:t>
      </w:r>
    </w:p>
    <w:p w14:paraId="0753426D" w14:textId="77777777" w:rsidR="006A52D8" w:rsidRDefault="00D509D0">
      <w:r>
        <w:t xml:space="preserve">- Establish PKI hierarchy (Root CA → Intermediate </w:t>
      </w:r>
      <w:r>
        <w:t>CA → Issuing CA)</w:t>
      </w:r>
      <w:r>
        <w:br/>
        <w:t>- Generate domain credentials (device certificates)</w:t>
      </w:r>
      <w:r>
        <w:br/>
        <w:t>- Automate certificate issuance using CMP</w:t>
      </w:r>
      <w:r>
        <w:br/>
        <w:t>- Generate TLS client and server certificates</w:t>
      </w:r>
      <w:r>
        <w:br/>
        <w:t>- Implement mTLS authentication</w:t>
      </w:r>
      <w:r>
        <w:br/>
        <w:t>- Build secure WebSocket communication (WSS)</w:t>
      </w:r>
      <w:r>
        <w:br/>
        <w:t xml:space="preserve">- Simulate real-world </w:t>
      </w:r>
      <w:r>
        <w:t>onboarding workflow</w:t>
      </w:r>
    </w:p>
    <w:p w14:paraId="20280267" w14:textId="77777777" w:rsidR="00D42679" w:rsidRDefault="00D42679">
      <w:pPr>
        <w:pStyle w:val="Heading1"/>
      </w:pPr>
    </w:p>
    <w:p w14:paraId="39F0E2BD" w14:textId="77777777" w:rsidR="00C017D6" w:rsidRDefault="00C017D6" w:rsidP="00C017D6">
      <w:pPr>
        <w:rPr>
          <w:sz w:val="40"/>
          <w:szCs w:val="40"/>
        </w:rPr>
      </w:pPr>
    </w:p>
    <w:p w14:paraId="693744C6" w14:textId="77777777" w:rsidR="006A52D8" w:rsidRPr="00C017D6" w:rsidRDefault="00D509D0" w:rsidP="00C017D6">
      <w:pPr>
        <w:rPr>
          <w:b/>
          <w:sz w:val="40"/>
          <w:szCs w:val="40"/>
        </w:rPr>
      </w:pPr>
      <w:r w:rsidRPr="00C017D6">
        <w:rPr>
          <w:b/>
          <w:sz w:val="40"/>
          <w:szCs w:val="40"/>
        </w:rPr>
        <w:t>3. Proposed Solution(s) / Your Role</w:t>
      </w:r>
    </w:p>
    <w:p w14:paraId="08565126" w14:textId="77777777" w:rsidR="006A52D8" w:rsidRDefault="00D509D0">
      <w:r>
        <w:t>The proposed solution is implemented in multiple stages, starting from setting up a complete PKI infr</w:t>
      </w:r>
      <w:r>
        <w:t xml:space="preserve">astructure to enabling secure device communication. Initially, a Root and Intermediate Certificate </w:t>
      </w:r>
      <w:r>
        <w:t>Authority were created using OpenSSL, along with proper X.509 v3 configurations. This was followed by integrating Trustpoint to handle CMP-based certificate management and automate credential issuance. Devices were provisioned with domain credentials using</w:t>
      </w:r>
      <w:r>
        <w:t xml:space="preserve"> CMP IR requests, and application-level TLS certificates were generated for secure communication. Finally, a Go-based system was developed to establish mutual TLS authentication and WebSocket (WSS) communication, enabling a persistent and secure channel fo</w:t>
      </w:r>
      <w:r>
        <w:t>r onboarding and further interactions. The entire setup closely mimics real-world industrial onboarding systems.</w:t>
      </w:r>
    </w:p>
    <w:p w14:paraId="7273E3E3" w14:textId="77777777" w:rsidR="006A52D8" w:rsidRDefault="00D509D0">
      <w:r>
        <w:t>Implementation Steps:</w:t>
      </w:r>
      <w:r>
        <w:br/>
        <w:t>1. PKI Setup: Created Root and Intermediate CA using OpenSSL and configured X.509 certificates</w:t>
      </w:r>
      <w:r>
        <w:br/>
        <w:t>2. Trustpoint Integration:</w:t>
      </w:r>
      <w:r>
        <w:t xml:space="preserve"> Configured CMP endpoints and imported CA</w:t>
      </w:r>
      <w:r>
        <w:br/>
        <w:t>3. Domain Credential: Generated device identity using CMP IR</w:t>
      </w:r>
      <w:r>
        <w:br/>
        <w:t>4. Application Certificates: Generated TLS certificates using CMP</w:t>
      </w:r>
      <w:r>
        <w:br/>
        <w:t>5. Secure Communication: Implemented mTLS and WebSocket in Golang</w:t>
      </w:r>
      <w:r>
        <w:br/>
      </w:r>
      <w:r>
        <w:br/>
        <w:t>Tools Used: OpenSSL,</w:t>
      </w:r>
      <w:r>
        <w:t xml:space="preserve"> Trustpoint, Golang, WebSocket, mTLS</w:t>
      </w:r>
      <w:r>
        <w:br/>
      </w:r>
      <w:r>
        <w:br/>
        <w:t>Role:</w:t>
      </w:r>
      <w:r>
        <w:br/>
        <w:t>- Designed and implemented PKI architecture</w:t>
      </w:r>
      <w:r>
        <w:br/>
        <w:t>- Debugged CMP and certificate-related issues</w:t>
      </w:r>
      <w:r>
        <w:br/>
        <w:t>- Built mTLS authentication system</w:t>
      </w:r>
      <w:r>
        <w:br/>
        <w:t>- Developed WebSocket-based secure communication</w:t>
      </w:r>
      <w:r>
        <w:br/>
        <w:t>- Integrated and tested end-to-end onb</w:t>
      </w:r>
      <w:r>
        <w:t>oarding flow</w:t>
      </w:r>
      <w:bookmarkStart w:id="0" w:name="_GoBack"/>
      <w:bookmarkEnd w:id="0"/>
    </w:p>
    <w:sectPr w:rsidR="006A52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52059F"/>
    <w:multiLevelType w:val="hybridMultilevel"/>
    <w:tmpl w:val="B5AACA0C"/>
    <w:lvl w:ilvl="0" w:tplc="E2CC3CFC">
      <w:start w:val="1"/>
      <w:numFmt w:val="decimal"/>
      <w:lvlText w:val="%1."/>
      <w:lvlJc w:val="left"/>
      <w:pPr>
        <w:ind w:left="744" w:hanging="361"/>
      </w:pPr>
      <w:rPr>
        <w:rFonts w:ascii="Times New Roman" w:eastAsia="Times New Roman" w:hAnsi="Times New Roman" w:cs="Times New Roman" w:hint="default"/>
        <w:b/>
        <w:bCs/>
        <w:i w:val="0"/>
        <w:iCs w:val="0"/>
        <w:spacing w:val="-1"/>
        <w:w w:val="100"/>
        <w:sz w:val="32"/>
        <w:szCs w:val="32"/>
        <w:lang w:val="en-US" w:eastAsia="en-US" w:bidi="ar-SA"/>
      </w:rPr>
    </w:lvl>
    <w:lvl w:ilvl="1" w:tplc="12688972">
      <w:numFmt w:val="bullet"/>
      <w:lvlText w:val="•"/>
      <w:lvlJc w:val="left"/>
      <w:pPr>
        <w:ind w:left="1574" w:hanging="361"/>
      </w:pPr>
      <w:rPr>
        <w:rFonts w:hint="default"/>
        <w:lang w:val="en-US" w:eastAsia="en-US" w:bidi="ar-SA"/>
      </w:rPr>
    </w:lvl>
    <w:lvl w:ilvl="2" w:tplc="3AA07992">
      <w:numFmt w:val="bullet"/>
      <w:lvlText w:val="•"/>
      <w:lvlJc w:val="left"/>
      <w:pPr>
        <w:ind w:left="2409" w:hanging="361"/>
      </w:pPr>
      <w:rPr>
        <w:rFonts w:hint="default"/>
        <w:lang w:val="en-US" w:eastAsia="en-US" w:bidi="ar-SA"/>
      </w:rPr>
    </w:lvl>
    <w:lvl w:ilvl="3" w:tplc="59163B4A">
      <w:numFmt w:val="bullet"/>
      <w:lvlText w:val="•"/>
      <w:lvlJc w:val="left"/>
      <w:pPr>
        <w:ind w:left="3243" w:hanging="361"/>
      </w:pPr>
      <w:rPr>
        <w:rFonts w:hint="default"/>
        <w:lang w:val="en-US" w:eastAsia="en-US" w:bidi="ar-SA"/>
      </w:rPr>
    </w:lvl>
    <w:lvl w:ilvl="4" w:tplc="E4B8E468">
      <w:numFmt w:val="bullet"/>
      <w:lvlText w:val="•"/>
      <w:lvlJc w:val="left"/>
      <w:pPr>
        <w:ind w:left="4078" w:hanging="361"/>
      </w:pPr>
      <w:rPr>
        <w:rFonts w:hint="default"/>
        <w:lang w:val="en-US" w:eastAsia="en-US" w:bidi="ar-SA"/>
      </w:rPr>
    </w:lvl>
    <w:lvl w:ilvl="5" w:tplc="E620EDF8">
      <w:numFmt w:val="bullet"/>
      <w:lvlText w:val="•"/>
      <w:lvlJc w:val="left"/>
      <w:pPr>
        <w:ind w:left="4913" w:hanging="361"/>
      </w:pPr>
      <w:rPr>
        <w:rFonts w:hint="default"/>
        <w:lang w:val="en-US" w:eastAsia="en-US" w:bidi="ar-SA"/>
      </w:rPr>
    </w:lvl>
    <w:lvl w:ilvl="6" w:tplc="CB36866E">
      <w:numFmt w:val="bullet"/>
      <w:lvlText w:val="•"/>
      <w:lvlJc w:val="left"/>
      <w:pPr>
        <w:ind w:left="5747" w:hanging="361"/>
      </w:pPr>
      <w:rPr>
        <w:rFonts w:hint="default"/>
        <w:lang w:val="en-US" w:eastAsia="en-US" w:bidi="ar-SA"/>
      </w:rPr>
    </w:lvl>
    <w:lvl w:ilvl="7" w:tplc="C9A43E6E">
      <w:numFmt w:val="bullet"/>
      <w:lvlText w:val="•"/>
      <w:lvlJc w:val="left"/>
      <w:pPr>
        <w:ind w:left="6582" w:hanging="361"/>
      </w:pPr>
      <w:rPr>
        <w:rFonts w:hint="default"/>
        <w:lang w:val="en-US" w:eastAsia="en-US" w:bidi="ar-SA"/>
      </w:rPr>
    </w:lvl>
    <w:lvl w:ilvl="8" w:tplc="8E3ADFF0">
      <w:numFmt w:val="bullet"/>
      <w:lvlText w:val="•"/>
      <w:lvlJc w:val="left"/>
      <w:pPr>
        <w:ind w:left="7416" w:hanging="361"/>
      </w:pPr>
      <w:rPr>
        <w:rFonts w:hint="default"/>
        <w:lang w:val="en-US"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7485"/>
    <w:rsid w:val="0015074B"/>
    <w:rsid w:val="001B16FE"/>
    <w:rsid w:val="002457CA"/>
    <w:rsid w:val="0029639D"/>
    <w:rsid w:val="002A1B04"/>
    <w:rsid w:val="002F409F"/>
    <w:rsid w:val="00326F90"/>
    <w:rsid w:val="00372F2B"/>
    <w:rsid w:val="00613C25"/>
    <w:rsid w:val="006A52D8"/>
    <w:rsid w:val="00741DDC"/>
    <w:rsid w:val="00995709"/>
    <w:rsid w:val="009A5F19"/>
    <w:rsid w:val="00AA0F4D"/>
    <w:rsid w:val="00AA1D8D"/>
    <w:rsid w:val="00B47730"/>
    <w:rsid w:val="00C017D6"/>
    <w:rsid w:val="00CB0664"/>
    <w:rsid w:val="00D42679"/>
    <w:rsid w:val="00D509D0"/>
    <w:rsid w:val="00D607E6"/>
    <w:rsid w:val="00FC693F"/>
    <w:rsid w:val="00FF30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AB4FD"/>
  <w14:defaultImageDpi w14:val="300"/>
  <w15:docId w15:val="{1CFF8FF0-4F51-44D9-9612-7DD14F9C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67253E792FD64DBBBB4D6DA76EE84C" ma:contentTypeVersion="9" ma:contentTypeDescription="Create a new document." ma:contentTypeScope="" ma:versionID="bbacd783f5e83180afaf212d0eec5544">
  <xsd:schema xmlns:xsd="http://www.w3.org/2001/XMLSchema" xmlns:xs="http://www.w3.org/2001/XMLSchema" xmlns:p="http://schemas.microsoft.com/office/2006/metadata/properties" xmlns:ns3="14b2ca2f-37c6-48d6-87bb-1e5b428f8abd" targetNamespace="http://schemas.microsoft.com/office/2006/metadata/properties" ma:root="true" ma:fieldsID="b8b5129117d1f295d707a4ce9351e710" ns3:_="">
    <xsd:import namespace="14b2ca2f-37c6-48d6-87bb-1e5b428f8ab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b2ca2f-37c6-48d6-87bb-1e5b428f8ab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b2ca2f-37c6-48d6-87bb-1e5b428f8ab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48F8DD-E7A9-4958-805E-0D049A346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b2ca2f-37c6-48d6-87bb-1e5b428f8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546CB-3770-484A-B7D8-9592CCA6329B}">
  <ds:schemaRefs>
    <ds:schemaRef ds:uri="http://schemas.microsoft.com/sharepoint/v3/contenttype/forms"/>
  </ds:schemaRefs>
</ds:datastoreItem>
</file>

<file path=customXml/itemProps3.xml><?xml version="1.0" encoding="utf-8"?>
<ds:datastoreItem xmlns:ds="http://schemas.openxmlformats.org/officeDocument/2006/customXml" ds:itemID="{F549780C-0621-4F48-9E39-E312021B4508}">
  <ds:schemaRefs>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http://purl.org/dc/terms/"/>
    <ds:schemaRef ds:uri="http://purl.org/dc/elements/1.1/"/>
    <ds:schemaRef ds:uri="14b2ca2f-37c6-48d6-87bb-1e5b428f8abd"/>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52C478DD-F7B1-496E-A7F6-9AC10F57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Sharma</cp:lastModifiedBy>
  <cp:revision>2</cp:revision>
  <dcterms:created xsi:type="dcterms:W3CDTF">2026-03-20T02:56:00Z</dcterms:created>
  <dcterms:modified xsi:type="dcterms:W3CDTF">2026-03-20T02:56:00Z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0x0101009A67253E792FD64DBBBB4D6DA76EE84C</vt:lpwstr>
  </property>
</Properties>
</file>