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46" w:name="llm-factory-architecture-design"/>
    <w:p>
      <w:pPr>
        <w:pStyle w:val="Heading1"/>
      </w:pPr>
      <w:r>
        <w:t xml:space="preserve">LLM Factory: Architecture &amp; Design</w:t>
      </w:r>
    </w:p>
    <w:bookmarkStart w:id="21" w:name="X5f745c22c355ff5d0bf39ae6595123ced57862e"/>
    <w:p>
      <w:pPr>
        <w:pStyle w:val="Heading2"/>
      </w:pPr>
      <w:r>
        <w:t xml:space="preserve">1. Architectural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module implements a</w:t>
      </w:r>
      <w:r>
        <w:t xml:space="preserve"> </w:t>
      </w:r>
      <w:r>
        <w:rPr>
          <w:bCs/>
          <w:b/>
        </w:rPr>
        <w:t xml:space="preserve">Configuration-Driven Conditional Factory</w:t>
      </w:r>
      <w:r>
        <w:t xml:space="preserve"> </w:t>
      </w:r>
      <w:r>
        <w:t xml:space="preserve">pattern for LLM provisioning. It abstracts multi-provider complexity (Cloud SaaS, Local Inference, Azure) behind a unified builder interface, enforces runtime privacy through reflection-based telemetry interception, and provides a declarative DI container with pre-wired convenience providers.</w:t>
      </w:r>
    </w:p>
    <w:bookmarkStart w:id="20" w:name="layered-architecture-diagram"/>
    <w:p>
      <w:pPr>
        <w:pStyle w:val="Heading3"/>
      </w:pPr>
      <w:r>
        <w:t xml:space="preserve">Layered Architecture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3a88e0bc0e2440778bf460ec1412bfd9cc378e"/>
    <w:p>
      <w:pPr>
        <w:pStyle w:val="Heading2"/>
      </w:pPr>
      <w:r>
        <w:t xml:space="preserve">2. Sub-Package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LLMType</w:t>
            </w:r>
            <w:r>
              <w:t xml:space="preserve"> </w:t>
            </w:r>
            <w:r>
              <w:t xml:space="preserve">enum and 4 Pydantic state models (</w:t>
            </w:r>
            <w:r>
              <w:rPr>
                <w:rStyle w:val="VerbatimChar"/>
              </w:rPr>
              <w:t xml:space="preserve">LLMParameters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LLMModelConfig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LLMUseCaseConfig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LLMBuildResult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LLMSettings</w:t>
            </w:r>
            <w:r>
              <w:t xml:space="preserve"> </w:t>
            </w:r>
            <w:r>
              <w:t xml:space="preserve">— Hierarchical config resolution from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LLMBuilder</w:t>
            </w:r>
            <w:r>
              <w:t xml:space="preserve"> </w:t>
            </w:r>
            <w:r>
              <w:t xml:space="preserve">— Conditional factory with cloud/local branching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LLMUtils</w:t>
            </w:r>
            <w:r>
              <w:t xml:space="preserve"> </w:t>
            </w:r>
            <w:r>
              <w:t xml:space="preserve">— Telemetry disabling + model name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  <w:r>
              <w:t xml:space="preserve"> </w:t>
            </w:r>
            <w:r>
              <w:t xml:space="preserve">— Declarative DI with Singleton/Factory/Pre-wired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usage example demonstrating DI-based LLM provisioning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14 Python files, 6 sub-packages</w:t>
      </w:r>
    </w:p>
    <w:p>
      <w:r>
        <w:pict>
          <v:rect style="width:0;height:1.5pt" o:hralign="center" o:hrstd="t" o:hr="t"/>
        </w:pict>
      </w:r>
    </w:p>
    <w:bookmarkEnd w:id="22"/>
    <w:bookmarkStart w:id="24" w:name="Xec735b4fad28b8539437e79e1572a15eb795430"/>
    <w:p>
      <w:pPr>
        <w:pStyle w:val="Heading2"/>
      </w:pPr>
      <w:r>
        <w:t xml:space="preserve">3. Class Design</w:t>
      </w:r>
    </w:p>
    <w:bookmarkStart w:id="23" w:name="class-diagram"/>
    <w:p>
      <w:pPr>
        <w:pStyle w:val="Heading3"/>
      </w:pPr>
      <w:r>
        <w:t xml:space="preserve">Class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5c6232b3f307c04c1857865138bbd9022236f75"/>
    <w:p>
      <w:pPr>
        <w:pStyle w:val="Heading2"/>
      </w:pPr>
      <w:r>
        <w:t xml:space="preserve">4. Instantiation Flow</w:t>
      </w:r>
    </w:p>
    <w:bookmarkStart w:id="25" w:name="X7595fe49bf1cab100cf9f13eef6c033e8e74248"/>
    <w:p>
      <w:pPr>
        <w:pStyle w:val="Heading3"/>
      </w:pPr>
      <w:r>
        <w:t xml:space="preserve">Sequence Diagram: Full LLM Provisioning Lifecycle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1eff3ce5bf094e3ed0a367f86f0149dea629dd"/>
    <w:p>
      <w:pPr>
        <w:pStyle w:val="Heading2"/>
      </w:pPr>
      <w:r>
        <w:t xml:space="preserve">5. Provider Classification Matrix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7"/>
    <w:bookmarkStart w:id="34" w:name="Xe781e956bac0b0e90ea9f2a5985eb3a72509ded"/>
    <w:p>
      <w:pPr>
        <w:pStyle w:val="Heading2"/>
      </w:pPr>
      <w:r>
        <w:t xml:space="preserve">6. DI Container Resolution Graph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bookmarkStart w:id="33" w:name="provider-strategy-table"/>
    <w:p>
      <w:pPr>
        <w:pStyle w:val="Heading3"/>
      </w:pPr>
      <w:r>
        <w:t xml:space="preserve">Provider Strategy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once, share forever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llm_container.py:L15–L18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Constructed once from YAML data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llm_container.py:L20–L23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instance per request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llm_container.py:L26–L29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creative_llm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build_creative()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llm_container.py:L31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build_evaluation()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llm_container.py:L33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X86ce7e69ab67004b3e6acf7b81df9ab5e46f8c0"/>
    <w:p>
      <w:pPr>
        <w:pStyle w:val="Heading2"/>
      </w:pPr>
      <w:r>
        <w:t xml:space="preserve">7. Cross-Module Integration Map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is consumed by multiple modules as the</w:t>
      </w:r>
      <w:r>
        <w:t xml:space="preserve"> </w:t>
      </w:r>
      <w:r>
        <w:rPr>
          <w:bCs/>
          <w:b/>
        </w:rPr>
        <w:t xml:space="preserve">shared LLM provisioning service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</w:t>
            </w:r>
            <w:r>
              <w:t xml:space="preserve"> </w:t>
            </w:r>
            <w:r>
              <w:t xml:space="preserve">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amsha_crew_db_application.py:L7–L8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</w:t>
            </w:r>
            <w:r>
              <w:t xml:space="preserve"> </w:t>
            </w:r>
            <w:r>
              <w:t xml:space="preserve">(File)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amsha_crew_file_application.py:L7–L8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crew_gen_app.py:L4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X1dbbf5ffbaaee08c4b6b86698396487b9c3e66c"/>
    <w:p>
      <w:pPr>
        <w:pStyle w:val="Heading2"/>
      </w:pPr>
      <w:r>
        <w:t xml:space="preserve">8. Design Patterns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LLMBuilder.build()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llm_builder.py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Single method produces cloud or local LLM based on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LLMSettings</w:t>
            </w:r>
            <w:r>
              <w:t xml:space="preserve"> </w:t>
            </w:r>
            <w:r>
              <w:t xml:space="preserve">+ Pydantic models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llm_settings.py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Type-safe hierarchical config with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Use-case-based parameter selection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state.py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Different parameters per use case (creative vs. evaluation)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Monkey Patching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LLMUtils.disable_telemetry()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llm_utils.py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Runtime privacy enforcement without library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llm_container.py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Declarative container with Singleton, Factory, and Pre-wired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LLMBuildResult</w:t>
            </w:r>
            <w:r>
              <w:t xml:space="preserve"> </w:t>
            </w:r>
            <w:r>
              <w:t xml:space="preserve">(NamedTuple)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state.py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Thread-safe, hashable build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dc66261f5b1afabb895339618938942ae972307"/>
    <w:p>
      <w:pPr>
        <w:pStyle w:val="Heading2"/>
      </w:pPr>
      <w:r>
        <w:t xml:space="preserve">9. Module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Models (Pydantic)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 in 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(Gemini, LM Studio/Phi, LM Studio/Llama, LM Studio/Gemma, LM Studio/GPT-OSS, Azure GPT-4o)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(crew_forge DB, crew_forge File, crew_gen)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68" w:name="llm-factory-research-gap-analysis"/>
    <w:p>
      <w:pPr>
        <w:pStyle w:val="Heading1"/>
      </w:pPr>
      <w:r>
        <w:t xml:space="preserve">LLM Factory: Research Gap Analysis</w:t>
      </w:r>
    </w:p>
    <w:p>
      <w:pPr>
        <w:pStyle w:val="FirstParagraph"/>
      </w:pPr>
      <w:r>
        <w:t xml:space="preserve">This document identifies gaps against Scopus-indexed publication standards, categorized by severity and effort.</w:t>
      </w:r>
    </w:p>
    <w:p>
      <w:r>
        <w:pict>
          <v:rect style="width:0;height:1.5pt" o:hralign="center" o:hrstd="t" o:hr="t"/>
        </w:pict>
      </w:r>
    </w:p>
    <w:bookmarkStart w:id="48" w:name="X9907fff74c252d874ce33957a8a5c16ed7c7d24"/>
    <w:p>
      <w:pPr>
        <w:pStyle w:val="Heading2"/>
      </w:pPr>
      <w:r>
        <w:t xml:space="preserve">1. Quality Assurance Gaps</w:t>
      </w:r>
    </w:p>
    <w:bookmarkStart w:id="47" w:name="gap-qa-001-missing-unit-tests-critical"/>
    <w:p>
      <w:pPr>
        <w:pStyle w:val="Heading3"/>
      </w:pPr>
      <w:r>
        <w:t xml:space="preserve">GAP QA-001: Missing Unit Tests (CRITICAL)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tests/unit/llm_factory/</w:t>
      </w:r>
      <w:r>
        <w:t xml:space="preserve"> </w:t>
      </w:r>
      <w:r>
        <w:t xml:space="preserve">directory structure exists with compiled</w:t>
      </w:r>
      <w:r>
        <w:t xml:space="preserve"> </w:t>
      </w:r>
      <w:r>
        <w:rPr>
          <w:rStyle w:val="VerbatimChar"/>
        </w:rPr>
        <w:t xml:space="preserve">.pyc</w:t>
      </w:r>
      <w:r>
        <w:t xml:space="preserve"> </w:t>
      </w:r>
      <w:r>
        <w:t xml:space="preserve">caches (suggesting tests were previously written and ran), but</w:t>
      </w:r>
      <w:r>
        <w:t xml:space="preserve"> </w:t>
      </w:r>
      <w:r>
        <w:rPr>
          <w:bCs/>
          <w:b/>
        </w:rPr>
        <w:t xml:space="preserve">no active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.py</w:t>
      </w:r>
      <w:r>
        <w:rPr>
          <w:bCs/>
          <w:b/>
        </w:rPr>
        <w:t xml:space="preserve"> </w:t>
      </w:r>
      <w:r>
        <w:rPr>
          <w:bCs/>
          <w:b/>
        </w:rPr>
        <w:t xml:space="preserve">test files</w:t>
      </w:r>
      <w:r>
        <w:t xml:space="preserve"> </w:t>
      </w:r>
      <w:r>
        <w:t xml:space="preserve">are present. The configuration resolution, factory logic, and telemetry disabling are all unverified.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Cannot validate provider switching, parameter defaults, or privacy enforcement.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tests/unit/llm_factory/</w:t>
      </w:r>
      <w:r>
        <w:t xml:space="preserve"> </w:t>
      </w:r>
      <w:r>
        <w:t xml:space="preserve">— Contains</w:t>
      </w:r>
      <w:r>
        <w:t xml:space="preserve"> </w:t>
      </w:r>
      <w:r>
        <w:rPr>
          <w:rStyle w:val="VerbatimChar"/>
        </w:rPr>
        <w:t xml:space="preserve">.pyc</w:t>
      </w:r>
      <w:r>
        <w:t xml:space="preserve"> </w:t>
      </w:r>
      <w:r>
        <w:t xml:space="preserve">files but no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sources.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Historical Note:</w:t>
      </w:r>
      <w:r>
        <w:t xml:space="preserve"> </w:t>
      </w:r>
      <w:r>
        <w:t xml:space="preserve">Compiled caches suggest tests were deleted or moved. Recovery of test intent is possible from cache analysis.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Regenerate test suites covering: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LLMBuilder.build()</w:t>
      </w:r>
      <w:r>
        <w:t xml:space="preserve"> </w:t>
      </w:r>
      <w:r>
        <w:t xml:space="preserve">— Cloud vs. Local branching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LLMSettings.get_model_config()</w:t>
      </w:r>
      <w:r>
        <w:t xml:space="preserve"> </w:t>
      </w:r>
      <w:r>
        <w:t xml:space="preserve">— Default resolution, missing use case, missing model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LLMUtils.disable_telemetry()</w:t>
      </w:r>
      <w:r>
        <w:t xml:space="preserve"> </w:t>
      </w:r>
      <w:r>
        <w:t xml:space="preserve">— Verify all Telemetry methods are replaced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LLMUtils.extract_model_name()</w:t>
      </w:r>
      <w:r>
        <w:t xml:space="preserve"> </w:t>
      </w:r>
      <w:r>
        <w:t xml:space="preserve">— All prefix variations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d642a4271ffb0e36818732d77e356ae42a4a5d0"/>
    <w:p>
      <w:pPr>
        <w:pStyle w:val="Heading2"/>
      </w:pPr>
      <w:r>
        <w:t xml:space="preserve">2. Experimental Gaps</w:t>
      </w:r>
    </w:p>
    <w:bookmarkStart w:id="49" w:name="X61b84ad745f6f3128bdede6d2c9c6b1aa8c0609"/>
    <w:p>
      <w:pPr>
        <w:pStyle w:val="Heading3"/>
      </w:pPr>
      <w:r>
        <w:t xml:space="preserve">GAP PERF-001: No Provider Latency Benchmarks (CRITICAL)</w:t>
      </w:r>
    </w:p>
    <w:p>
      <w:pPr>
        <w:pStyle w:val="FirstParagraph"/>
      </w:pPr>
      <w:r>
        <w:t xml:space="preserve">No empirical data exists on the latency differences between supported providers (Cloud Gemini vs. Local LM Studio models).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module's primary claim — unified multi-provider access — cannot be validated without latency comparison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Cannot defend provider selection recommendations in the paper.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No timing instrumentation in</w:t>
      </w:r>
      <w:r>
        <w:t xml:space="preserve"> </w:t>
      </w:r>
      <w:hyperlink r:id="rId39">
        <w:r>
          <w:rPr>
            <w:rStyle w:val="Hyperlink"/>
          </w:rPr>
          <w:t xml:space="preserve">llm_builder.py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Benchmark suite measuring:</w:t>
      </w:r>
    </w:p>
    <w:p>
      <w:pPr>
        <w:numPr>
          <w:ilvl w:val="1"/>
          <w:numId w:val="1004"/>
        </w:numPr>
        <w:pStyle w:val="Compact"/>
      </w:pPr>
      <w:r>
        <w:t xml:space="preserve">Time to First Token (TTFT) per provider</w:t>
      </w:r>
    </w:p>
    <w:p>
      <w:pPr>
        <w:numPr>
          <w:ilvl w:val="1"/>
          <w:numId w:val="1004"/>
        </w:numPr>
        <w:pStyle w:val="Compact"/>
      </w:pPr>
      <w:r>
        <w:t xml:space="preserve">Total Completion Time for standardized prompts</w:t>
      </w:r>
    </w:p>
    <w:p>
      <w:pPr>
        <w:numPr>
          <w:ilvl w:val="1"/>
          <w:numId w:val="1004"/>
        </w:numPr>
        <w:pStyle w:val="Compact"/>
      </w:pPr>
      <w:r>
        <w:t xml:space="preserve">Init time for local vs. cloud instantiation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bookmarkEnd w:id="49"/>
    <w:bookmarkStart w:id="51" w:name="Xbe3c9c8d4b0c45a481f75540d977c54c6f21ed3"/>
    <w:p>
      <w:pPr>
        <w:pStyle w:val="Heading3"/>
      </w:pPr>
      <w:r>
        <w:t xml:space="preserve">GAP PERF-002: No Parameter Sensitivity Analysis (MODERATE)</w:t>
      </w:r>
    </w:p>
    <w:p>
      <w:pPr>
        <w:pStyle w:val="FirstParagraph"/>
      </w:pPr>
      <w:r>
        <w:t xml:space="preserve">The creative (τ=1.0, p=0.9) and evaluation (τ=0.3, p=0.5) parameter presets are not empirically justified.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Temperature and top_p values are configured without documented rationale or A/B testing results.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llm_config.yaml.template:L65–L81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Run standardized benchmarks varying τ and p, measuring output quality metrics.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51"/>
    <w:bookmarkStart w:id="52" w:name="gap-perf-003-no-cost-analysis-moderate"/>
    <w:p>
      <w:pPr>
        <w:pStyle w:val="Heading3"/>
      </w:pPr>
      <w:r>
        <w:t xml:space="preserve">GAP PERF-003: No Cost Analysis (MODERATE)</w:t>
      </w:r>
    </w:p>
    <w:p>
      <w:pPr>
        <w:pStyle w:val="FirstParagraph"/>
      </w:pPr>
      <w:r>
        <w:t xml:space="preserve">No cost-per-token comparison across providers is documented.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Production deployment decisions require cost data alongside latency data.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Document cost per 1k input/output tokens for each provider.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4f21471f9b765b3cbb1e506b27f7c2bed651e18"/>
    <w:p>
      <w:pPr>
        <w:pStyle w:val="Heading2"/>
      </w:pPr>
      <w:r>
        <w:t xml:space="preserve">3. Implementation Gaps</w:t>
      </w:r>
    </w:p>
    <w:bookmarkStart w:id="55" w:name="X332fa9e7ca5d1913261362c7c7f5e3e7ecd01f1"/>
    <w:p>
      <w:pPr>
        <w:pStyle w:val="Heading3"/>
      </w:pPr>
      <w:r>
        <w:t xml:space="preserve">GAP IMPL-001: Hardcoded Model Prefixes (MODERATE)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extract_model_name()</w:t>
      </w:r>
      <w:r>
        <w:t xml:space="preserve"> </w:t>
      </w:r>
      <w:r>
        <w:t xml:space="preserve">method uses a hardcoded prefix list</w:t>
      </w:r>
      <w:r>
        <w:t xml:space="preserve"> </w:t>
      </w:r>
      <w:r>
        <w:rPr>
          <w:rStyle w:val="VerbatimChar"/>
        </w:rPr>
        <w:t xml:space="preserve">["lm_studio/", "gemini/", "open_ai/", "azure"]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Adding new providers (e.g., Anthropic/Claude, Mistral, Cohere) requires code changes.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4">
        <w:r>
          <w:rPr>
            <w:rStyle w:val="Hyperlink"/>
          </w:rPr>
          <w:t xml:space="preserve">llm_utils.py:L28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Move prefix list to YAML config or derive from model string structure (split on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55"/>
    <w:bookmarkStart w:id="56" w:name="X856ee5112220dfa329be997fdd943e4d3c558e8"/>
    <w:p>
      <w:pPr>
        <w:pStyle w:val="Heading3"/>
      </w:pPr>
      <w:r>
        <w:t xml:space="preserve">GAP IMPL-002: Inconsistent Azure Prefix (MINOR)</w:t>
      </w:r>
    </w:p>
    <w:p>
      <w:pPr>
        <w:pStyle w:val="FirstParagraph"/>
      </w:pPr>
      <w:r>
        <w:t xml:space="preserve">The prefix</w:t>
      </w:r>
      <w:r>
        <w:t xml:space="preserve"> </w:t>
      </w:r>
      <w:r>
        <w:rPr>
          <w:rStyle w:val="VerbatimChar"/>
        </w:rPr>
        <w:t xml:space="preserve">"azure"</w:t>
      </w:r>
      <w:r>
        <w:t xml:space="preserve"> </w:t>
      </w:r>
      <w:r>
        <w:t xml:space="preserve">(without trailing</w:t>
      </w:r>
      <w:r>
        <w:t xml:space="preserve"> </w:t>
      </w:r>
      <w:r>
        <w:rPr>
          <w:rStyle w:val="VerbatimChar"/>
        </w:rPr>
        <w:t xml:space="preserve">/</w:t>
      </w:r>
      <w:r>
        <w:t xml:space="preserve">) causes incorrect extraction:</w:t>
      </w:r>
      <w:r>
        <w:t xml:space="preserve"> </w:t>
      </w:r>
      <w:r>
        <w:rPr>
          <w:rStyle w:val="VerbatimChar"/>
        </w:rPr>
        <w:t xml:space="preserve">"azure/gpt-4o"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"/gpt-4o"</w:t>
      </w:r>
      <w:r>
        <w:t xml:space="preserve"> </w:t>
      </w:r>
      <w:r>
        <w:t xml:space="preserve">(note leading slash).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 (Bug)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4">
        <w:r>
          <w:rPr>
            <w:rStyle w:val="Hyperlink"/>
          </w:rPr>
          <w:t xml:space="preserve">llm_utils.py:L28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"azure"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"azure/"</w:t>
      </w:r>
      <w:r>
        <w:t xml:space="preserve"> </w:t>
      </w:r>
      <w:r>
        <w:t xml:space="preserve">in the prefix list.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5 minutes</w:t>
      </w:r>
    </w:p>
    <w:bookmarkEnd w:id="56"/>
    <w:bookmarkStart w:id="58" w:name="X313ecf07a47f9790adebc326e65bb5125c79fde"/>
    <w:p>
      <w:pPr>
        <w:pStyle w:val="Heading3"/>
      </w:pPr>
      <w:r>
        <w:t xml:space="preserve">GAP IMPL-003: No Provider Health Check (MODERATE)</w:t>
      </w:r>
    </w:p>
    <w:p>
      <w:pPr>
        <w:pStyle w:val="FirstParagraph"/>
      </w:pPr>
      <w:r>
        <w:t xml:space="preserve">No pre-flight validation checks whether a provider is reachable before attempting LLM construction.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Local LM Studio may not be running; cloud APIs may have expired keys.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7">
        <w:r>
          <w:rPr>
            <w:rStyle w:val="Hyperlink"/>
          </w:rPr>
          <w:t xml:space="preserve">llm_builder.py:L15–L48</w:t>
        </w:r>
      </w:hyperlink>
      <w:r>
        <w:t xml:space="preserve"> </w:t>
      </w:r>
      <w:r>
        <w:t xml:space="preserve">— No connectivity check.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optional</w:t>
      </w:r>
      <w:r>
        <w:t xml:space="preserve"> </w:t>
      </w:r>
      <w:r>
        <w:rPr>
          <w:rStyle w:val="VerbatimChar"/>
        </w:rPr>
        <w:t xml:space="preserve">health_check()</w:t>
      </w:r>
      <w:r>
        <w:t xml:space="preserve"> </w:t>
      </w:r>
      <w:r>
        <w:t xml:space="preserve">that pings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or validates API key.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58"/>
    <w:bookmarkStart w:id="60" w:name="X5f2f8004578f49f3508040dca45913043b68043"/>
    <w:p>
      <w:pPr>
        <w:pStyle w:val="Heading3"/>
      </w:pPr>
      <w:r>
        <w:t xml:space="preserve">GAP IMPL-004: Streaming Always Enabled (MINOR)</w:t>
      </w:r>
    </w:p>
    <w:p>
      <w:pPr>
        <w:pStyle w:val="FirstParagraph"/>
      </w:pPr>
      <w:r>
        <w:rPr>
          <w:rStyle w:val="VerbatimChar"/>
        </w:rPr>
        <w:t xml:space="preserve">stream=True</w:t>
      </w:r>
      <w:r>
        <w:t xml:space="preserve"> </w:t>
      </w:r>
      <w:r>
        <w:t xml:space="preserve">is hardcoded in both instantiation paths.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9">
        <w:r>
          <w:rPr>
            <w:rStyle w:val="Hyperlink"/>
          </w:rPr>
          <w:t xml:space="preserve">llm_builder.py:L31, L45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Make configurable via</w:t>
      </w:r>
      <w:r>
        <w:t xml:space="preserve"> </w:t>
      </w:r>
      <w:r>
        <w:rPr>
          <w:rStyle w:val="VerbatimChar"/>
        </w:rPr>
        <w:t xml:space="preserve">LLMParameters</w:t>
      </w:r>
      <w:r>
        <w:t xml:space="preserve"> </w:t>
      </w:r>
      <w:r>
        <w:t xml:space="preserve">or use-case config.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60"/>
    <w:bookmarkStart w:id="61" w:name="X6ac3bbb40ab6ed9864a4c5b16e2d320ea3d9515"/>
    <w:p>
      <w:pPr>
        <w:pStyle w:val="Heading3"/>
      </w:pPr>
      <w:r>
        <w:t xml:space="preserve">GAP IMPL-005: No Fallback/Retry Logic (MODERATE)</w:t>
      </w:r>
    </w:p>
    <w:p>
      <w:pPr>
        <w:pStyle w:val="FirstParagraph"/>
      </w:pPr>
      <w:r>
        <w:t xml:space="preserve">If the primary provider fails, there is no automatic fallback to an alternative provider.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Multi-provider systems benefit from automatic failover (e.g., if Gemini rate-limits, fall back to LM Studio).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LLMBuilder</w:t>
      </w:r>
      <w:r>
        <w:t xml:space="preserve"> </w:t>
      </w:r>
      <w:r>
        <w:t xml:space="preserve">has no retry or fallback mechanism.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Implement provider chain with ordered fallback list.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eef00c842248e3687aa5b078aa90c00dccee073"/>
    <w:p>
      <w:pPr>
        <w:pStyle w:val="Heading2"/>
      </w:pPr>
      <w:r>
        <w:t xml:space="preserve">4. Validation Gaps</w:t>
      </w:r>
    </w:p>
    <w:bookmarkStart w:id="64" w:name="X1d6bdc73ceb11b1bd6d24f2ec60eddc240a17ef"/>
    <w:p>
      <w:pPr>
        <w:pStyle w:val="Heading3"/>
      </w:pPr>
      <w:r>
        <w:t xml:space="preserve">GAP VAL-001: No Telemetry Disabling Verification (HIGH)</w:t>
      </w:r>
    </w:p>
    <w:p>
      <w:pPr>
        <w:pStyle w:val="FirstParagraph"/>
      </w:pPr>
      <w:r>
        <w:t xml:space="preserve">The reflection-based telemetry patch is applied but never verified — no test confirms all Telemetry methods are actually replaced.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If CrewAI updates its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class, the patch may silently fail.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63">
        <w:r>
          <w:rPr>
            <w:rStyle w:val="Hyperlink"/>
          </w:rPr>
          <w:t xml:space="preserve">llm_utils.py:L16–L24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assertion test:</w:t>
      </w:r>
      <w:r>
        <w:t xml:space="preserve"> </w:t>
      </w:r>
      <w:r>
        <w:rPr>
          <w:rStyle w:val="VerbatimChar"/>
        </w:rPr>
        <w:t xml:space="preserve">assert all(getattr(Telemetry, a) == noop for a in callables)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64"/>
    <w:bookmarkStart w:id="65" w:name="Xbd2b90aa1f6c8f266eacaee08c43369331ba564"/>
    <w:p>
      <w:pPr>
        <w:pStyle w:val="Heading3"/>
      </w:pPr>
      <w:r>
        <w:t xml:space="preserve">GAP VAL-002: No YAML Schema Validation (MODERATE)</w:t>
      </w:r>
    </w:p>
    <w:p>
      <w:pPr>
        <w:pStyle w:val="FirstParagraph"/>
      </w:pPr>
      <w:r>
        <w:t xml:space="preserve">The YAML config file is loaded without schema validation — malformed configs produce cryptic Pydantic errors.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28">
        <w:r>
          <w:rPr>
            <w:rStyle w:val="Hyperlink"/>
          </w:rPr>
          <w:t xml:space="preserve">llm_container.py:L15–L18</w:t>
        </w:r>
      </w:hyperlink>
      <w:r>
        <w:t xml:space="preserve"> </w:t>
      </w:r>
      <w:r>
        <w:t xml:space="preserve">— Raw</w:t>
      </w:r>
      <w:r>
        <w:t xml:space="preserve"> </w:t>
      </w:r>
      <w:r>
        <w:rPr>
          <w:rStyle w:val="VerbatimChar"/>
        </w:rPr>
        <w:t xml:space="preserve">yaml_safe_load</w:t>
      </w:r>
      <w:r>
        <w:t xml:space="preserve"> </w:t>
      </w:r>
      <w:r>
        <w:t xml:space="preserve">with no validation.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YAML schema validation or improve error messages in</w:t>
      </w:r>
      <w:r>
        <w:t xml:space="preserve"> </w:t>
      </w:r>
      <w:r>
        <w:rPr>
          <w:rStyle w:val="VerbatimChar"/>
        </w:rPr>
        <w:t xml:space="preserve">LLMSettings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c9a2c377a029df71d17863134cbb8055c7be510"/>
    <w:p>
      <w:pPr>
        <w:pStyle w:val="Heading2"/>
      </w:pPr>
      <w:r>
        <w:t xml:space="preserve">5. Gap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Critical Gaps:</w:t>
      </w:r>
      <w:r>
        <w:t xml:space="preserve"> </w:t>
      </w:r>
      <w:r>
        <w:t xml:space="preserve">2 |</w:t>
      </w:r>
      <w:r>
        <w:t xml:space="preserve"> </w:t>
      </w:r>
      <w:r>
        <w:rPr>
          <w:bCs/>
          <w:b/>
        </w:rPr>
        <w:t xml:space="preserve">Total Gaps:</w:t>
      </w:r>
      <w:r>
        <w:t xml:space="preserve"> </w:t>
      </w:r>
      <w:r>
        <w:t xml:space="preserve">11 |</w:t>
      </w:r>
      <w:r>
        <w:t xml:space="preserve"> </w:t>
      </w:r>
      <w:r>
        <w:rPr>
          <w:bCs/>
          <w:b/>
        </w:rPr>
        <w:t xml:space="preserve">Estimated Total Effort:</w:t>
      </w:r>
      <w:r>
        <w:t xml:space="preserve"> </w:t>
      </w:r>
      <w:r>
        <w:t xml:space="preserve">~14 days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101" w:name="llm-factory-mathematical-foundations"/>
    <w:p>
      <w:pPr>
        <w:pStyle w:val="Heading1"/>
      </w:pPr>
      <w:r>
        <w:t xml:space="preserve">LLM Factory: Mathematical Foundations</w:t>
      </w:r>
    </w:p>
    <w:p>
      <w:pPr>
        <w:pStyle w:val="FirstParagraph"/>
      </w:pPr>
      <w:r>
        <w:t xml:space="preserve">This document formalizes the algorithms within 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module, covering hierarchical configuration resolution, conditional provider instantiation, reflective telemetry interception, model name normalization, and the DI container's provider resolution graph.</w:t>
      </w:r>
    </w:p>
    <w:p>
      <w:r>
        <w:pict>
          <v:rect style="width:0;height:1.5pt" o:hralign="center" o:hrstd="t" o:hr="t"/>
        </w:pict>
      </w:r>
    </w:p>
    <w:bookmarkStart w:id="74" w:name="Xd1a99b34ea12fd08603fbec4c46ea13046dda7d"/>
    <w:p>
      <w:pPr>
        <w:pStyle w:val="Heading2"/>
      </w:pPr>
      <w:r>
        <w:t xml:space="preserve">1. Hierarchical Configuration Resolution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LLMSettings</w:t>
      </w:r>
      <w:r>
        <w:t xml:space="preserve"> </w:t>
      </w:r>
      <w:r>
        <w:t xml:space="preserve">class implements a two-level hierarchical lookup algorithm to resolve LLM configurations based on an abstract "Use Case" category and an optional model key override.</w:t>
      </w:r>
    </w:p>
    <w:bookmarkStart w:id="69" w:name="code-verification"/>
    <w:p>
      <w:pPr>
        <w:pStyle w:val="Heading3"/>
      </w:pPr>
      <w:r>
        <w:t xml:space="preserve">Code Verification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0">
        <w:r>
          <w:rPr>
            <w:rStyle w:val="Hyperlink"/>
          </w:rPr>
          <w:t xml:space="preserve">llm_settings.py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L14–L28</w:t>
      </w:r>
    </w:p>
    <w:bookmarkEnd w:id="69"/>
    <w:bookmarkStart w:id="70" w:name="formalization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creative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evaluation</m:t>
        </m:r>
        <m:r>
          <m:rPr>
            <m:sty m:val="p"/>
          </m:rPr>
          <m:t>}</m:t>
        </m:r>
      </m:oMath>
      <w:r>
        <w:t xml:space="preserve"> </w:t>
      </w:r>
      <w:r>
        <w:t xml:space="preserve">be the set of use cases, and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be the set of available model keys for each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The complete configuration space is a nested dictionary: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u</m:t>
          </m:r>
          <m:r>
            <m:rPr>
              <m:sty m:val="p"/>
            </m:rPr>
            <m:t>↦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∣</m:t>
              </m:r>
              <m:r>
                <m:t>k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δ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= default model key for use case</w:t>
      </w:r>
      <w:r>
        <w:t xml:space="preserve"> </w:t>
      </w:r>
      <m:oMath>
        <m:r>
          <m:t>u</m:t>
        </m:r>
      </m:oMath>
    </w:p>
    <w:p>
      <w:pPr>
        <w:numPr>
          <w:ilvl w:val="0"/>
          <w:numId w:val="1015"/>
        </w:numPr>
        <w:pStyle w:val="Compact"/>
      </w:pP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model identifier string (e.g.,</w:t>
      </w:r>
      <w:r>
        <w:t xml:space="preserve"> </w:t>
      </w:r>
      <w:r>
        <w:rPr>
          <w:rStyle w:val="VerbatimChar"/>
        </w:rPr>
        <w:t xml:space="preserve">"gemini/gemini-1.5-flash"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optional base URL (</w:t>
      </w:r>
      <m:oMath>
        <m:r>
          <m:rPr>
            <m:sty m:val="p"/>
          </m:rPr>
          <m:t>⊥</m:t>
        </m:r>
      </m:oMath>
      <w:r>
        <w:t xml:space="preserve"> </w:t>
      </w:r>
      <w:r>
        <w:t xml:space="preserve">for cloud, URL for local)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API key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optional API version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resolution function</w:t>
      </w:r>
      <w:r>
        <w:t xml:space="preserve"> </w:t>
      </w:r>
      <m:oMath>
        <m:r>
          <m:rPr>
            <m:sty m:val="p"/>
            <m:scr m:val="script"/>
          </m:rPr>
          <m:t>R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×</m:t>
        </m:r>
        <m:sSup>
          <m:e>
            <m:r>
              <m:t>M</m:t>
            </m:r>
          </m:e>
          <m:sup>
            <m:r>
              <m:rPr>
                <m:sty m:val="p"/>
              </m:rPr>
              <m:t>?</m:t>
            </m:r>
          </m:sup>
        </m:sSup>
        <m:r>
          <m:rPr>
            <m:sty m:val="p"/>
          </m:rPr>
          <m:t>→</m:t>
        </m:r>
        <m:r>
          <m:rPr>
            <m:nor/>
            <m:sty m:val="p"/>
            <m:scr m:val="monospace"/>
          </m:rPr>
          <m:t>LLMModelConfig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  <m:scr m:val="script"/>
                      </m:rP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m</m:t>
                    </m:r>
                    <m:r>
                      <m:t>o</m:t>
                    </m:r>
                    <m:r>
                      <m:t>d</m:t>
                    </m:r>
                    <m:r>
                      <m:t>e</m:t>
                    </m:r>
                    <m:r>
                      <m:t>l</m:t>
                    </m:r>
                    <m: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o</m:t>
                            </m:r>
                            <m:r>
                              <m:t>p</m:t>
                            </m:r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⊥</m:t>
                    </m:r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u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  <m:scr m:val="script"/>
                      </m:rP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m</m:t>
                    </m:r>
                    <m:r>
                      <m:t>o</m:t>
                    </m:r>
                    <m:r>
                      <m:t>d</m:t>
                    </m:r>
                    <m:r>
                      <m:t>e</m:t>
                    </m:r>
                    <m:r>
                      <m:t>l</m:t>
                    </m:r>
                    <m: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⊥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raise ValueError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∉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u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70"/>
    <w:bookmarkStart w:id="71" w:name="parameter-resolution"/>
    <w:p>
      <w:pPr>
        <w:pStyle w:val="Heading3"/>
      </w:pPr>
      <w:r>
        <w:t xml:space="preserve">Parameter Resolution</w:t>
      </w:r>
    </w:p>
    <w:p>
      <w:pPr>
        <w:pStyle w:val="FirstParagraph"/>
      </w:pPr>
      <w:r>
        <w:t xml:space="preserve">Independently, parameters are resolved per use case: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llm_parameters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nor/>
                        <m:sty m:val="p"/>
                        <m:scr m:val="monospace"/>
                      </m:rPr>
                      <m:t>llm_parameters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LLMParameters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/>
                    </m:d>
                  </m:e>
                  <m:e>
                    <m:r>
                      <m:rPr>
                        <m:nor/>
                        <m:sty m:val="p"/>
                      </m:rPr>
                      <m:t>otherwise (defaults)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Default parameter values form the tuple: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e</m:t>
              </m:r>
              <m:r>
                <m:t>f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rPr>
                  <m:sty m:val="p"/>
                </m:rPr>
                <m:t>=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4096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σ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⊥</m:t>
              </m:r>
            </m:e>
          </m:d>
        </m:oMath>
      </m:oMathPara>
    </w:p>
    <w:bookmarkEnd w:id="71"/>
    <w:bookmarkStart w:id="72" w:name="variable-mapping"/>
    <w:p>
      <w:pPr>
        <w:pStyle w:val="Heading3"/>
      </w:pPr>
      <w:r>
        <w:t xml:space="preserve">Variable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self.llm</w:t>
            </w:r>
            <w:r>
              <w:t xml:space="preserve"> </w:t>
            </w:r>
            <w: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use_case_config.models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use_case_config.default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get_model_config()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get_parameters()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max_completion_tokens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presence_penalty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frequency_penalty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</w:t>
            </w:r>
          </w:p>
        </w:tc>
      </w:tr>
    </w:tbl>
    <w:bookmarkEnd w:id="72"/>
    <w:bookmarkStart w:id="73" w:name="complexity"/>
    <w:p>
      <w:pPr>
        <w:pStyle w:val="Heading3"/>
      </w:pPr>
      <w:r>
        <w:t xml:space="preserve">Complexity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Two hash-map lookups.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for configuration storage.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Xa84a7fb351a9dd30bf78954e5c56a3b9c21886d"/>
    <w:p>
      <w:pPr>
        <w:pStyle w:val="Heading2"/>
      </w:pPr>
      <w:r>
        <w:t xml:space="preserve">2. Conditional Provider Instantiation (Factory Method)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LLMBuilder.build()</w:t>
      </w:r>
      <w:r>
        <w:t xml:space="preserve"> </w:t>
      </w:r>
      <w:r>
        <w:t xml:space="preserve">method implements a conditional factory that produces LLM instances for either cloud-hosted or locally-served models based on the presence of a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</w:t>
      </w:r>
    </w:p>
    <w:bookmarkStart w:id="75" w:name="code-verification-2"/>
    <w:p>
      <w:pPr>
        <w:pStyle w:val="Heading3"/>
      </w:pPr>
      <w:r>
        <w:t xml:space="preserve">Code Verification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9">
        <w:r>
          <w:rPr>
            <w:rStyle w:val="Hyperlink"/>
          </w:rPr>
          <w:t xml:space="preserve">llm_builder.py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L15–L48</w:t>
      </w:r>
    </w:p>
    <w:bookmarkEnd w:id="75"/>
    <w:bookmarkStart w:id="76" w:name="formalization-2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The factory function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:</m:t>
        </m:r>
        <m:r>
          <m:rPr>
            <m:nor/>
            <m:sty m:val="p"/>
            <m:scr m:val="monospace"/>
          </m:rPr>
          <m:t>LLMType</m:t>
        </m:r>
        <m:r>
          <m:rPr>
            <m:sty m:val="p"/>
          </m:rPr>
          <m:t>×</m:t>
        </m:r>
        <m:sSup>
          <m:e>
            <m:r>
              <m:t>M</m:t>
            </m:r>
          </m:e>
          <m:sup>
            <m:r>
              <m:rPr>
                <m:sty m:val="p"/>
              </m:rPr>
              <m:t>?</m:t>
            </m:r>
          </m:sup>
        </m:sSup>
        <m:r>
          <m:rPr>
            <m:sty m:val="p"/>
          </m:rPr>
          <m:t>→</m:t>
        </m:r>
        <m:r>
          <m:rPr>
            <m:nor/>
            <m:sty m:val="p"/>
            <m:scr m:val="monospace"/>
          </m:rPr>
          <m:t>LLMBuildResult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  <m:scr m:val="script"/>
                    </m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.</m:t>
                  </m:r>
                  <m:r>
                    <m:t>m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the instantiation function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branches on the base URL: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LLM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p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t>k</m:t>
                        </m:r>
                        <m:r>
                          <m:t>e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m</m:t>
                        </m:r>
                        <m:r>
                          <m:t>o</m:t>
                        </m:r>
                        <m:r>
                          <m:t>d</m:t>
                        </m:r>
                        <m:r>
                          <m:t>e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c</m:t>
                    </m:r>
                    <m:r>
                      <m:rPr>
                        <m:sty m:val="p"/>
                      </m:rPr>
                      <m:t>.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⊥</m:t>
                    </m:r>
                    <m:r>
                      <m:rPr>
                        <m:nor/>
                        <m:sty m:val="p"/>
                      </m:rPr>
                      <m:t> (Cloud)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LLM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a</m:t>
                        </m:r>
                        <m:r>
                          <m:t>s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t>u</m:t>
                        </m:r>
                        <m:r>
                          <m:t>r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a</m:t>
                        </m:r>
                        <m:r>
                          <m:t>p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t>k</m:t>
                        </m:r>
                        <m:r>
                          <m:t>e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m</m:t>
                        </m:r>
                        <m:r>
                          <m:t>o</m:t>
                        </m:r>
                        <m:r>
                          <m:t>d</m:t>
                        </m:r>
                        <m:r>
                          <m:t>e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c</m:t>
                    </m:r>
                    <m:r>
                      <m:rPr>
                        <m:sty m:val="p"/>
                      </m:rPr>
                      <m:t>.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⊥</m:t>
                    </m:r>
                    <m:r>
                      <m:rPr>
                        <m:nor/>
                        <m:sty m:val="p"/>
                      </m:rPr>
                      <m:t> (Local)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 model name extraction function (see §4).</w:t>
      </w:r>
    </w:p>
    <w:bookmarkEnd w:id="76"/>
    <w:bookmarkStart w:id="77" w:name="provider-classification"/>
    <w:p>
      <w:pPr>
        <w:pStyle w:val="Heading3"/>
      </w:pPr>
      <w:r>
        <w:t xml:space="preserve">Provider Classification</w:t>
      </w:r>
    </w:p>
    <w:p>
      <w:pPr>
        <w:pStyle w:val="FirstParagraph"/>
      </w:pPr>
      <w:r>
        <w:t xml:space="preserve">The conditional logic implicitly classifies providers: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 Studio (phi, llama)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http://localhost:1234/v1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https://*.openai.azure.com/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(with base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Cloud (API-only)</w:t>
            </w:r>
          </w:p>
        </w:tc>
      </w:tr>
    </w:tbl>
    <w:bookmarkEnd w:id="77"/>
    <w:bookmarkStart w:id="78" w:name="pre-factory-privacy-guard"/>
    <w:p>
      <w:pPr>
        <w:pStyle w:val="Heading3"/>
      </w:pPr>
      <w:r>
        <w:t xml:space="preserve">Pre-Factory Privacy Guard</w:t>
      </w:r>
    </w:p>
    <w:p>
      <w:pPr>
        <w:pStyle w:val="FirstParagraph"/>
      </w:pPr>
      <w:r>
        <w:t xml:space="preserve">Both convenience methods</w:t>
      </w:r>
      <w:r>
        <w:t xml:space="preserve"> </w:t>
      </w:r>
      <w:r>
        <w:rPr>
          <w:rStyle w:val="VerbatimChar"/>
        </w:rPr>
        <w:t xml:space="preserve">build_creative()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build_evaluation()</w:t>
      </w:r>
      <w:r>
        <w:t xml:space="preserve"> </w:t>
      </w:r>
      <w:r>
        <w:t xml:space="preserve">invoke telemetry disabling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instantiation: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build_creative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disable_telemetry</m:t>
          </m:r>
          <m:d>
            <m:dPr>
              <m:begChr m:val="("/>
              <m:endChr m:val=")"/>
              <m:sepChr m:val=""/>
              <m:grow/>
            </m:dPr>
            <m:e/>
          </m:d>
          <m:r>
            <m:rPr>
              <m:sty m:val="p"/>
            </m:rPr>
            <m:t>∘</m:t>
          </m:r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CREATIVE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This ensures privacy protection is applied even if the caller forgets.</w:t>
      </w:r>
    </w:p>
    <w:bookmarkEnd w:id="78"/>
    <w:bookmarkStart w:id="79" w:name="complexity-2"/>
    <w:p>
      <w:pPr>
        <w:pStyle w:val="Heading3"/>
      </w:pPr>
      <w:r>
        <w:t xml:space="preserve">Complexity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for configuration +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L</m:t>
                </m:r>
                <m:r>
                  <m:t>L</m:t>
                </m:r>
                <m:r>
                  <m:t>M</m:t>
                </m:r>
              </m:sub>
            </m:sSub>
          </m:e>
        </m:d>
      </m:oMath>
      <w:r>
        <w:t xml:space="preserve"> </w:t>
      </w:r>
      <w:r>
        <w:t xml:space="preserve">for provider initialization (network-bound).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instance.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5b2f37107ba141d1e5a6e3b5a2588a6c79b224f"/>
    <w:p>
      <w:pPr>
        <w:pStyle w:val="Heading2"/>
      </w:pPr>
      <w:r>
        <w:t xml:space="preserve">3. Reflective Telemetry Interception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LLMUtils.disable_telemetry()</w:t>
      </w:r>
      <w:r>
        <w:t xml:space="preserve"> </w:t>
      </w:r>
      <w:r>
        <w:t xml:space="preserve">method employs runtime reflection to dynamically neutralize all callable methods on the external CrewAI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class, combined with environment variable override.</w:t>
      </w:r>
    </w:p>
    <w:bookmarkStart w:id="81" w:name="code-verification-3"/>
    <w:p>
      <w:pPr>
        <w:pStyle w:val="Heading3"/>
      </w:pPr>
      <w:r>
        <w:t xml:space="preserve">Code Verification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llm_utils.py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L10–L24</w:t>
      </w:r>
    </w:p>
    <w:bookmarkEnd w:id="81"/>
    <w:bookmarkStart w:id="82" w:name="formalization-3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class object and</w:t>
      </w:r>
      <w:r>
        <w:t xml:space="preserve"> </w:t>
      </w:r>
      <m:oMath>
        <m:r>
          <m:rPr>
            <m:nor/>
            <m:sty m:val="p"/>
            <m:scr m:val="monospace"/>
          </m:rPr>
          <m:t>Attr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the set of all its attributes.</w:t>
      </w:r>
    </w:p>
    <w:p>
      <w:pPr>
        <w:pStyle w:val="BodyText"/>
      </w:pPr>
      <w:r>
        <w:rPr>
          <w:bCs/>
          <w:b/>
        </w:rPr>
        <w:t xml:space="preserve">Step 1 — Environment Override: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env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OTEL_SDK_DISABLED</m:t>
              </m:r>
            </m:e>
          </m:d>
          <m:r>
            <m:rPr>
              <m:sty m:val="p"/>
            </m:rPr>
            <m:t>←</m:t>
          </m:r>
          <m:r>
            <m:rPr>
              <m:nor/>
              <m:sty m:val="p"/>
              <m:scr m:val="monospace"/>
            </m:rPr>
            <m:t>"true"</m:t>
          </m:r>
        </m:oMath>
      </m:oMathPara>
    </w:p>
    <w:p>
      <w:pPr>
        <w:pStyle w:val="FirstParagraph"/>
      </w:pPr>
      <w:r>
        <w:rPr>
          <w:bCs/>
          <w:b/>
        </w:rPr>
        <w:t xml:space="preserve">Step 2 — Method Replacement:</w:t>
      </w:r>
      <w:r>
        <w:t xml:space="preserve"> </w:t>
      </w:r>
      <w:r>
        <w:t xml:space="preserve">For each attribute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nor/>
            <m:sty m:val="p"/>
            <m:scr m:val="monospace"/>
          </m:rPr>
          <m:t>Attr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′</m:t>
          </m:r>
          <m:r>
            <m:rPr>
              <m:sty m:val="p"/>
            </m:rPr>
            <m:t>.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nor/>
                        <m:sty m:val="p"/>
                        <m:scr m:val="monospace"/>
                      </m:rPr>
                      <m:t>*args, **kwargs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⊥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callable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∧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nor/>
                        <m:sty m:val="p"/>
                        <m:scr m:val="monospace"/>
                      </m:rPr>
                      <m:t>startswith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"__"</m:t>
                        </m:r>
                      </m:e>
                    </m:d>
                  </m:e>
                </m:mr>
                <m:mr>
                  <m:e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  <m:r>
                      <m:t>a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82"/>
    <w:bookmarkStart w:id="83" w:name="properties"/>
    <w:p>
      <w:pPr>
        <w:pStyle w:val="Heading3"/>
      </w:pPr>
      <w:r>
        <w:t xml:space="preserve">Properties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All non-dunder callable attributes are neutralized — no telemetry method can execute.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m:oMath>
        <m:sSup>
          <m:e>
            <m:r>
              <m:rPr>
                <m:nor/>
                <m:sty m:val="p"/>
                <m:scr m:val="monospace"/>
              </m:rPr>
              <m:t>disable</m:t>
            </m:r>
          </m:e>
          <m:sup>
            <m:r>
              <m:t>n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rPr>
                <m:nor/>
                <m:sty m:val="p"/>
                <m:scr m:val="monospace"/>
              </m:rPr>
              <m:t>disable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since replacing a noop with noop is identity.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Non-Invasive:</w:t>
      </w:r>
      <w:r>
        <w:t xml:space="preserve"> </w:t>
      </w:r>
      <w:r>
        <w:t xml:space="preserve">No source code modification of CrewAI library required.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Dual Layer:</w:t>
      </w:r>
      <w:r>
        <w:t xml:space="preserve"> </w:t>
      </w:r>
      <w:r>
        <w:t xml:space="preserve">Both OTEL environment variable AND method patching provide defense-in-depth.</w:t>
      </w:r>
    </w:p>
    <w:bookmarkEnd w:id="83"/>
    <w:bookmarkStart w:id="84" w:name="complexity-3"/>
    <w:p>
      <w:pPr>
        <w:pStyle w:val="Heading3"/>
      </w:pPr>
      <w:r>
        <w:t xml:space="preserve">Complexity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nor/>
                    <m:sty m:val="p"/>
                    <m:scr m:val="monospace"/>
                  </m:rPr>
                  <m:t>Attr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d>
      </m:oMath>
      <w:r>
        <w:t xml:space="preserve"> </w:t>
      </w:r>
      <w:r>
        <w:t xml:space="preserve">— Linear scan of class attributes.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In-place replacement.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Xcea39c2448a932effc60d676ba933b516d7d7ac"/>
    <w:p>
      <w:pPr>
        <w:pStyle w:val="Heading2"/>
      </w:pPr>
      <w:r>
        <w:t xml:space="preserve">4. Model Name Extraction (Prefix Normalization)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LLMUtils.extract_model_name()</w:t>
      </w:r>
      <w:r>
        <w:t xml:space="preserve"> </w:t>
      </w:r>
      <w:r>
        <w:t xml:space="preserve">method implements a prefix-stripping algorithm to convert provider-qualified model strings into clean display names.</w:t>
      </w:r>
    </w:p>
    <w:bookmarkStart w:id="86" w:name="code-verification-4"/>
    <w:p>
      <w:pPr>
        <w:pStyle w:val="Heading3"/>
      </w:pPr>
      <w:r>
        <w:t xml:space="preserve">Code Verification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llm_utils.py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L26–L32</w:t>
      </w:r>
    </w:p>
    <w:bookmarkEnd w:id="86"/>
    <w:bookmarkStart w:id="87" w:name="formalization-4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"lm_studio/"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"gemini/"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"open_ai/"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"azure"</m:t>
        </m:r>
        <m:r>
          <m:rPr>
            <m:sty m:val="p"/>
          </m:rPr>
          <m:t>}</m:t>
        </m:r>
      </m:oMath>
      <w:r>
        <w:t xml:space="preserve"> </w:t>
      </w:r>
      <w:r>
        <w:t xml:space="preserve">be the set of known prefixes.</w:t>
      </w:r>
    </w:p>
    <w:p>
      <w:pPr>
        <w:pStyle w:val="BodyText"/>
      </w:pPr>
      <w:r>
        <w:t xml:space="preserve">The extraction function</w:t>
      </w:r>
      <w:r>
        <w:t xml:space="preserve"> </w:t>
      </w:r>
      <m:oMath>
        <m:r>
          <m:t>η</m:t>
        </m:r>
        <m:r>
          <m:rPr>
            <m:sty m:val="p"/>
          </m:rPr>
          <m:t>: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: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:</m:t>
                    </m:r>
                    <m:r>
                      <m:t>s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nor/>
                        <m:sty m:val="p"/>
                        <m:scr m:val="monospace"/>
                      </m:rPr>
                      <m:t>startswith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π</m:t>
                        </m:r>
                      </m:e>
                    </m:d>
                  </m:e>
                </m:mr>
                <m:mr>
                  <m:e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87"/>
    <w:bookmarkStart w:id="88" w:name="examples"/>
    <w:p>
      <w:pPr>
        <w:pStyle w:val="Heading3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"lm_studio/phi-4-reasoning"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"phi-4-reasoning"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"lm_studio/"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"gemini/gemini-1.5-flash"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"gemini-1.5-flash"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"gemini/"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"azure/gpt-4o"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"/gpt-4o"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"azure"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"custom-model"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"custom-model"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bookmarkEnd w:id="88"/>
    <w:bookmarkStart w:id="89" w:name="complexity-4"/>
    <w:p>
      <w:pPr>
        <w:pStyle w:val="Heading3"/>
      </w:pPr>
      <w:r>
        <w:t xml:space="preserve">Complexity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Π</m:t>
                </m:r>
              </m:e>
            </m:d>
          </m:e>
        </m:d>
      </m:oMath>
      <w:r>
        <w:t xml:space="preserve"> </w:t>
      </w:r>
      <w:r>
        <w:t xml:space="preserve">— Linear scan of prefix list (constant,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Π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X99559f30930958ede0f1c84c30db4ea4b31a462"/>
    <w:p>
      <w:pPr>
        <w:pStyle w:val="Heading2"/>
      </w:pPr>
      <w:r>
        <w:t xml:space="preserve">5. Pydantic Domain Model Validation</w:t>
      </w:r>
    </w:p>
    <w:p>
      <w:pPr>
        <w:pStyle w:val="FirstParagraph"/>
      </w:pPr>
      <w:r>
        <w:t xml:space="preserve">The module defines a 4-model Pydantic schema hierarchy that enforces type safety and provides sensible defaults for all configuration values.</w:t>
      </w:r>
    </w:p>
    <w:bookmarkStart w:id="91" w:name="code-verification-5"/>
    <w:p>
      <w:pPr>
        <w:pStyle w:val="Heading3"/>
      </w:pPr>
      <w:r>
        <w:t xml:space="preserve">Code Verification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1">
        <w:r>
          <w:rPr>
            <w:rStyle w:val="Hyperlink"/>
          </w:rPr>
          <w:t xml:space="preserve">state.py</w:t>
        </w:r>
      </w:hyperlink>
      <w:r>
        <w:t xml:space="preserve"> </w:t>
      </w:r>
      <w:r>
        <w:t xml:space="preserve">(L10–L34)</w:t>
      </w:r>
    </w:p>
    <w:bookmarkEnd w:id="91"/>
    <w:bookmarkStart w:id="92" w:name="formalization-5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The model hierarchy forms a compositional type system: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LLMSettings</m:t>
          </m:r>
          <m:r>
            <m:rPr>
              <m:sty m:val="p"/>
            </m:rPr>
            <m:t>:</m:t>
          </m:r>
          <m:r>
            <m:rPr>
              <m:sty m:val="p"/>
            </m:rPr>
            <m:t>{</m:t>
          </m:r>
          <m:r>
            <m:t>u</m:t>
          </m:r>
          <m:r>
            <m:rPr>
              <m:sty m:val="p"/>
            </m:rPr>
            <m:t>↦</m:t>
          </m:r>
          <m:r>
            <m:rPr>
              <m:nor/>
              <m:sty m:val="p"/>
              <m:scr m:val="monospace"/>
            </m:rPr>
            <m:t>LLMUseCaseConfig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}</m:t>
          </m:r>
          <m:r>
            <m:rPr>
              <m:sty m:val="p"/>
            </m:rPr>
            <m:t>×</m:t>
          </m:r>
          <m:r>
            <m:rPr>
              <m:sty m:val="p"/>
            </m:rPr>
            <m:t>{</m:t>
          </m:r>
          <m:r>
            <m:t>u</m:t>
          </m:r>
          <m:r>
            <m:rPr>
              <m:sty m:val="p"/>
            </m:rPr>
            <m:t>↦</m:t>
          </m:r>
          <m:r>
            <m:rPr>
              <m:nor/>
              <m:sty m:val="p"/>
              <m:scr m:val="monospace"/>
            </m:rPr>
            <m:t>LLMParameters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LLMUseCaseConfig</m:t>
          </m:r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t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↦</m:t>
              </m:r>
              <m:r>
                <m:rPr>
                  <m:nor/>
                  <m:sty m:val="p"/>
                  <m:scr m:val="monospace"/>
                </m:rPr>
                <m:t>LLMModelConfig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LLMModelConfig</m:t>
          </m:r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t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u</m:t>
              </m:r>
              <m:r>
                <m:t>r</m:t>
              </m:r>
              <m:r>
                <m:t>l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t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?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_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t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?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_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t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?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LLMParameters</m:t>
          </m:r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e>
                  </m:d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p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T</m:t>
              </m:r>
              <m:r>
                <m:rPr>
                  <m:sty m:val="p"/>
                </m:rPr>
                <m:t>:</m:t>
              </m:r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σ</m:t>
              </m:r>
              <m:r>
                <m:rPr>
                  <m:sty m:val="p"/>
                </m:rPr>
                <m:t>: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t>t</m:t>
                      </m:r>
                      <m:r>
                        <m:t>r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?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LLMBuildResult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— an immutable product type: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LLMBuildResult</m:t>
          </m:r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LLM</m:t>
          </m:r>
          <m:r>
            <m:rPr>
              <m:sty m:val="p"/>
            </m:rPr>
            <m:t>×</m:t>
          </m:r>
          <m:r>
            <m:rPr>
              <m:nor/>
              <m:sty m:val="p"/>
              <m:scr m:val="monospace"/>
            </m:rPr>
            <m:t>str</m:t>
          </m:r>
        </m:oMath>
      </m:oMathPara>
    </w:p>
    <w:bookmarkEnd w:id="92"/>
    <w:bookmarkStart w:id="93" w:name="validation-guarantees"/>
    <w:p>
      <w:pPr>
        <w:pStyle w:val="Heading3"/>
      </w:pPr>
      <w:r>
        <w:t xml:space="preserve">Validation Guarantees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Type safety:</w:t>
      </w:r>
      <w:r>
        <w:t xml:space="preserve"> </w:t>
      </w:r>
      <w:r>
        <w:t xml:space="preserve">Pydantic enforces field types at construction time.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Default propagation: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LLMParameters</w:t>
      </w:r>
      <w:r>
        <w:t xml:space="preserve"> </w:t>
      </w:r>
      <w:r>
        <w:t xml:space="preserve">fields use sensible defaults (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4096</m:t>
        </m:r>
      </m:oMath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Immutability:</w:t>
      </w:r>
      <w:r>
        <w:t xml:space="preserve"> </w:t>
      </w:r>
      <w:r>
        <w:rPr>
          <w:rStyle w:val="VerbatimChar"/>
        </w:rPr>
        <w:t xml:space="preserve">LLMBuildResult</w:t>
      </w:r>
      <w:r>
        <w:t xml:space="preserve"> </w:t>
      </w:r>
      <w:r>
        <w:t xml:space="preserve">(NamedTuple) is immutable after construction.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X35f32769566ad4e1d0157254a882c7e54d72f40"/>
    <w:p>
      <w:pPr>
        <w:pStyle w:val="Heading2"/>
      </w:pPr>
      <w:r>
        <w:t xml:space="preserve">6. DI Container Provider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LLMContainer</w:t>
      </w:r>
      <w:r>
        <w:t xml:space="preserve"> </w:t>
      </w:r>
      <w:r>
        <w:t xml:space="preserve">implements a declarative DI container with three provider strategies and</w:t>
      </w:r>
      <w:r>
        <w:t xml:space="preserve"> </w:t>
      </w:r>
      <w:r>
        <w:rPr>
          <w:bCs/>
          <w:b/>
        </w:rPr>
        <w:t xml:space="preserve">pre-wired convenience providers</w:t>
      </w:r>
      <w:r>
        <w:t xml:space="preserve">.</w:t>
      </w:r>
    </w:p>
    <w:bookmarkStart w:id="95" w:name="code-verification-6"/>
    <w:p>
      <w:pPr>
        <w:pStyle w:val="Heading3"/>
      </w:pPr>
      <w:r>
        <w:t xml:space="preserve">Code Verification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3">
        <w:r>
          <w:rPr>
            <w:rStyle w:val="Hyperlink"/>
          </w:rPr>
          <w:t xml:space="preserve">llm_container.py</w:t>
        </w:r>
      </w:hyperlink>
      <w:r>
        <w:t xml:space="preserve"> </w:t>
      </w:r>
      <w:r>
        <w:t xml:space="preserve">(L10–L33)</w:t>
      </w:r>
    </w:p>
    <w:bookmarkEnd w:id="95"/>
    <w:bookmarkStart w:id="96" w:name="formalization-6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The container's resolution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  <m:scr m:val="monospace"/>
            </m:rPr>
            <m:t>Config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YamlData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Settings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Builder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Creative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Evaluation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Config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YamlData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YamlData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Settings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Settings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Builder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Builder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Creative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Builder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Evaluation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Provider strategies: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Singleton:</w:t>
      </w:r>
      <w:r>
        <w:t xml:space="preserve"> </w:t>
      </w:r>
      <w:r>
        <w:rPr>
          <w:rStyle w:val="VerbatimChar"/>
        </w:rPr>
        <w:t xml:space="preserve">yaml_data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llm_settings</w:t>
      </w:r>
      <w:r>
        <w:t xml:space="preserve"> </w:t>
      </w:r>
      <w:r>
        <w:t xml:space="preserve">— Parsed once, shared across all requests.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Factory:</w:t>
      </w:r>
      <w:r>
        <w:t xml:space="preserve"> </w:t>
      </w:r>
      <w:r>
        <w:rPr>
          <w:rStyle w:val="VerbatimChar"/>
        </w:rPr>
        <w:t xml:space="preserve">llm_builder</w:t>
      </w:r>
      <w:r>
        <w:t xml:space="preserve"> </w:t>
      </w:r>
      <w:r>
        <w:t xml:space="preserve">— New instance per request.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Pre-wired:</w:t>
      </w:r>
      <w:r>
        <w:t xml:space="preserve"> </w:t>
      </w:r>
      <w:r>
        <w:rPr>
          <w:rStyle w:val="VerbatimChar"/>
        </w:rPr>
        <w:t xml:space="preserve">creative_llm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evaluation_llm</w:t>
      </w:r>
      <w:r>
        <w:t xml:space="preserve"> </w:t>
      </w:r>
      <w:r>
        <w:t xml:space="preserve">— Façade providers calling</w:t>
      </w:r>
      <w:r>
        <w:t xml:space="preserve"> </w:t>
      </w:r>
      <w:r>
        <w:rPr>
          <w:rStyle w:val="VerbatimChar"/>
        </w:rPr>
        <w:t xml:space="preserve">builder.build_creative()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builder.build_evaluation()</w:t>
      </w:r>
      <w:r>
        <w:t xml:space="preserve"> </w:t>
      </w:r>
      <w:r>
        <w:t xml:space="preserve">directly.</w:t>
      </w:r>
    </w:p>
    <w:bookmarkEnd w:id="96"/>
    <w:bookmarkStart w:id="97" w:name="resolution-sequence"/>
    <w:p>
      <w:pPr>
        <w:pStyle w:val="Heading3"/>
      </w:pPr>
      <w:r>
        <w:t xml:space="preserve">Resolution Sequence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Config.path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Singleton</m:t>
              </m:r>
            </m:lim>
          </m:limUpp>
          <m:r>
            <m:rPr>
              <m:nor/>
              <m:sty m:val="p"/>
              <m:scr m:val="monospace"/>
            </m:rPr>
            <m:t>YamlData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Singleton</m:t>
              </m:r>
            </m:lim>
          </m:limUpp>
          <m:r>
            <m:rPr>
              <m:nor/>
              <m:sty m:val="p"/>
              <m:scr m:val="monospace"/>
            </m:rPr>
            <m:t>Settings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Factory</m:t>
              </m:r>
            </m:lim>
          </m:limUpp>
          <m:r>
            <m:rPr>
              <m:nor/>
              <m:sty m:val="p"/>
              <m:scr m:val="monospace"/>
            </m:rPr>
            <m:t>Builder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call</m:t>
              </m:r>
            </m:lim>
          </m:limUpp>
          <m:r>
            <m:rPr>
              <m:nor/>
              <m:sty m:val="p"/>
              <m:scr m:val="monospace"/>
            </m:rPr>
            <m:t>LLMBuildResult</m:t>
          </m:r>
        </m:oMath>
      </m:oMathPara>
    </w:p>
    <w:bookmarkEnd w:id="97"/>
    <w:bookmarkStart w:id="98" w:name="complexity-5"/>
    <w:p>
      <w:pPr>
        <w:pStyle w:val="Heading3"/>
      </w:pPr>
      <w:r>
        <w:t xml:space="preserve">Complexity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for provider resolution (first call includes YAML parse: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n</m:t>
                </m:r>
                <m:r>
                  <m:t>f</m:t>
                </m:r>
                <m:r>
                  <m:t>i</m:t>
                </m:r>
                <m:r>
                  <m:t>g</m:t>
                </m:r>
              </m:e>
            </m:d>
          </m:e>
        </m:d>
      </m:oMath>
      <w:r>
        <w:t xml:space="preserve"> </w:t>
      </w:r>
      <w:r>
        <w:t xml:space="preserve">for cached settings.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algorithm-index"/>
    <w:p>
      <w:pPr>
        <w:pStyle w:val="Heading2"/>
      </w:pPr>
      <w:r>
        <w:t xml:space="preserve">Algorithm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Config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L14–L28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Provider Instantiation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L15–L48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  <m:r>
                        <m:t>L</m:t>
                      </m:r>
                      <m:r>
                        <m:t>M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Telemetry Interception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L10–L24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  <m:scr m:val="monospace"/>
                        </m:rPr>
                        <m:t>Attr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 Prefix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L26–L32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Π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L10–L34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t>i</m:t>
                      </m:r>
                      <m:r>
                        <m:t>e</m:t>
                      </m:r>
                      <m:r>
                        <m:t>l</m:t>
                      </m:r>
                      <m:r>
                        <m:t>d</m:t>
                      </m:r>
                      <m:r>
                        <m:t>s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llm_container.py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L10–L33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0" w:name="X89c30216dd211ef9ee0a71f3b1f2763e9d205e9"/>
    <w:p>
      <w:pPr>
        <w:pStyle w:val="Heading1"/>
      </w:pPr>
      <w:r>
        <w:t xml:space="preserve">LLM Factory: Academic Contribution Analysis</w:t>
      </w:r>
    </w:p>
    <w:bookmarkStart w:id="102" w:name="novelty-classification"/>
    <w:p>
      <w:pPr>
        <w:pStyle w:val="Heading2"/>
      </w:pPr>
      <w:r>
        <w:t xml:space="preserve">Novelty Classification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module contributes a</w:t>
      </w:r>
      <w:r>
        <w:t xml:space="preserve"> </w:t>
      </w:r>
      <w:r>
        <w:rPr>
          <w:bCs/>
          <w:b/>
        </w:rPr>
        <w:t xml:space="preserve">configuration-driven conditional factory</w:t>
      </w:r>
      <w:r>
        <w:t xml:space="preserve"> </w:t>
      </w:r>
      <w:r>
        <w:t xml:space="preserve">for multi-provider LLM provisioning, a</w:t>
      </w:r>
      <w:r>
        <w:t xml:space="preserve"> </w:t>
      </w:r>
      <w:r>
        <w:rPr>
          <w:bCs/>
          <w:b/>
        </w:rPr>
        <w:t xml:space="preserve">dual-layer privacy enforcement</w:t>
      </w:r>
      <w:r>
        <w:t xml:space="preserve"> </w:t>
      </w:r>
      <w:r>
        <w:t xml:space="preserve">mechanism via reflection, and a</w:t>
      </w:r>
      <w:r>
        <w:t xml:space="preserve"> </w:t>
      </w:r>
      <w:r>
        <w:rPr>
          <w:bCs/>
          <w:b/>
        </w:rPr>
        <w:t xml:space="preserve">use-case-parameterized generation strategy</w:t>
      </w:r>
      <w:r>
        <w:t xml:space="preserve"> </w:t>
      </w:r>
      <w:r>
        <w:t xml:space="preserve">that tailors LLM behavior to task profiles. While individual patterns are established, their</w:t>
      </w:r>
      <w:r>
        <w:t xml:space="preserve"> </w:t>
      </w:r>
      <w:r>
        <w:rPr>
          <w:bCs/>
          <w:b/>
        </w:rPr>
        <w:t xml:space="preserve">domain-specific composition</w:t>
      </w:r>
      <w:r>
        <w:t xml:space="preserve"> </w:t>
      </w:r>
      <w:r>
        <w:t xml:space="preserve">for AI agent systems represents meaningful engineering research.</w:t>
      </w:r>
    </w:p>
    <w:p>
      <w:r>
        <w:pict>
          <v:rect style="width:0;height:1.5pt" o:hralign="center" o:hrstd="t" o:hr="t"/>
        </w:pict>
      </w:r>
    </w:p>
    <w:bookmarkEnd w:id="102"/>
    <w:bookmarkStart w:id="104" w:name="X39121cfb6a278f333af0854d14c6cfde793f564"/>
    <w:p>
      <w:pPr>
        <w:pStyle w:val="Heading2"/>
      </w:pPr>
      <w:r>
        <w:t xml:space="preserve">Contribution 1: Unified Multi-Provider LLM Factory with Conditional Branching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Architectural Innovation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 single configuration-driven factory creates LLM instances for cloud SaaS providers (Gemini, Azure OpenAI) and local inference servers (LM Studio with Phi-4, Llama-3, Gemma, GPT-OSS)</w:t>
      </w:r>
      <w:r>
        <w:t xml:space="preserve"> </w:t>
      </w:r>
      <w:r>
        <w:rPr>
          <w:bCs/>
          <w:b/>
        </w:rPr>
        <w:t xml:space="preserve">without any client code modification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presence/absence drives the branching logic.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0"/>
        </w:numPr>
        <w:pStyle w:val="Compact"/>
      </w:pPr>
      <w:hyperlink r:id="rId57">
        <w:r>
          <w:rPr>
            <w:rStyle w:val="Hyperlink"/>
          </w:rPr>
          <w:t xml:space="preserve">LLMBuilder.build()</w:t>
        </w:r>
      </w:hyperlink>
      <w:r>
        <w:t xml:space="preserve"> </w:t>
      </w:r>
      <w:r>
        <w:t xml:space="preserve">— Conditional cloud/local instantiation</w:t>
      </w:r>
    </w:p>
    <w:p>
      <w:pPr>
        <w:numPr>
          <w:ilvl w:val="1"/>
          <w:numId w:val="1030"/>
        </w:numPr>
        <w:pStyle w:val="Compact"/>
      </w:pPr>
      <w:hyperlink r:id="rId103">
        <w:r>
          <w:rPr>
            <w:rStyle w:val="Hyperlink"/>
          </w:rPr>
          <w:t xml:space="preserve">llm_config.yaml.template</w:t>
        </w:r>
      </w:hyperlink>
      <w:r>
        <w:t xml:space="preserve"> </w:t>
      </w:r>
      <w:r>
        <w:t xml:space="preserve">— Configuration for 6 providers</w:t>
      </w:r>
    </w:p>
    <w:p>
      <w:pPr>
        <w:numPr>
          <w:ilvl w:val="1"/>
          <w:numId w:val="1030"/>
        </w:numPr>
        <w:pStyle w:val="Compact"/>
      </w:pPr>
      <w:r>
        <w:t xml:space="preserve">Conditional Factory formalized in Mathematics §2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LangChain:</w:t>
      </w:r>
      <w:r>
        <w:t xml:space="preserve"> </w:t>
      </w:r>
      <w:r>
        <w:t xml:space="preserve">Requires different class usage (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ChatGoogleGenerativeAI</w:t>
      </w:r>
      <w:r>
        <w:t xml:space="preserve">).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AutoGen:</w:t>
      </w:r>
      <w:r>
        <w:t xml:space="preserve"> </w:t>
      </w:r>
      <w:r>
        <w:t xml:space="preserve">Requires per-model configuration blocks with different client classes.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Uses</w:t>
      </w:r>
      <w:r>
        <w:t xml:space="preserve"> </w:t>
      </w:r>
      <w:r>
        <w:rPr>
          <w:bCs/>
          <w:b/>
        </w:rPr>
        <w:t xml:space="preserve">one generic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</w:t>
      </w:r>
      <w:r>
        <w:rPr>
          <w:bCs/>
          <w:b/>
        </w:rPr>
        <w:t xml:space="preserve"> </w:t>
      </w:r>
      <w:r>
        <w:rPr>
          <w:bCs/>
          <w:b/>
        </w:rPr>
        <w:t xml:space="preserve">class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injection — zero client code changes.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Quantifiable:</w:t>
      </w:r>
      <w:r>
        <w:t xml:space="preserve"> </w:t>
      </w:r>
      <w:r>
        <w:t xml:space="preserve">6 supported model configurations via YAML; 0 lines of client code change to switch providers.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"Zero-Code Provider Switching in Multi-Agent LLM Systems"</w:t>
      </w:r>
    </w:p>
    <w:p>
      <w:r>
        <w:pict>
          <v:rect style="width:0;height:1.5pt" o:hralign="center" o:hrstd="t" o:hr="t"/>
        </w:pict>
      </w:r>
    </w:p>
    <w:bookmarkEnd w:id="104"/>
    <w:bookmarkStart w:id="105" w:name="Xf3fc8c688aa81747be668c2593d496a36351679"/>
    <w:p>
      <w:pPr>
        <w:pStyle w:val="Heading2"/>
      </w:pPr>
      <w:r>
        <w:t xml:space="preserve">Contribution 2: Dual-Layer Runtime Privacy Enforcement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Security / Methodological Innovation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 two-layer defense-in-depth strategy for neutralizing third-party telemetry: (1) environment variable override (</w:t>
      </w:r>
      <w:r>
        <w:rPr>
          <w:rStyle w:val="VerbatimChar"/>
        </w:rPr>
        <w:t xml:space="preserve">OTEL_SDK_DISABLED=true</w:t>
      </w:r>
      <w:r>
        <w:t xml:space="preserve">) and (2) reflection-based method replacement (monkey patching all callable Telemetry attributes to no-ops).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3"/>
        </w:numPr>
        <w:pStyle w:val="Compact"/>
      </w:pPr>
      <w:hyperlink r:id="rId63">
        <w:r>
          <w:rPr>
            <w:rStyle w:val="Hyperlink"/>
          </w:rPr>
          <w:t xml:space="preserve">LLMUtils.disable_telemetry()</w:t>
        </w:r>
      </w:hyperlink>
    </w:p>
    <w:p>
      <w:pPr>
        <w:numPr>
          <w:ilvl w:val="1"/>
          <w:numId w:val="1033"/>
        </w:numPr>
        <w:pStyle w:val="Compact"/>
      </w:pPr>
      <w:r>
        <w:t xml:space="preserve">Completeness proof in Mathematics §3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Standard approach:</w:t>
      </w:r>
      <w:r>
        <w:t xml:space="preserve"> </w:t>
      </w:r>
      <w:r>
        <w:t xml:space="preserve">Set environment variable only (single layer, can be bypassed).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Both environment AND reflection patching — comprehensive, non-invasive, idempotent.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Enables using closed-source AI libraries (CrewAI) in privacy-sensitive research environments (university, healthcare, government) by ensuring</w:t>
      </w:r>
      <w:r>
        <w:t xml:space="preserve"> </w:t>
      </w:r>
      <w:r>
        <w:rPr>
          <w:bCs/>
          <w:b/>
        </w:rPr>
        <w:t xml:space="preserve">zero telemetry data leaves the system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"Privacy-First LLM Orchestration: Runtime Interception Patterns for Secure AI Research"</w:t>
      </w:r>
    </w:p>
    <w:p>
      <w:r>
        <w:pict>
          <v:rect style="width:0;height:1.5pt" o:hralign="center" o:hrstd="t" o:hr="t"/>
        </w:pict>
      </w:r>
    </w:p>
    <w:bookmarkEnd w:id="105"/>
    <w:bookmarkStart w:id="108" w:name="Xfb1cdb1908c43cf0ee4b42a6851f489d165ee1b"/>
    <w:p>
      <w:pPr>
        <w:pStyle w:val="Heading2"/>
      </w:pPr>
      <w:r>
        <w:t xml:space="preserve">Contribution 3: Use-Case-Parameterized Generation Strategy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Methodological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LLM parameters (temperature, top_p, penalties, token limits) are</w:t>
      </w:r>
      <w:r>
        <w:t xml:space="preserve"> </w:t>
      </w:r>
      <w:r>
        <w:rPr>
          <w:bCs/>
          <w:b/>
        </w:rPr>
        <w:t xml:space="preserve">pre-configured per use case</w:t>
      </w:r>
      <w:r>
        <w:t xml:space="preserve"> </w:t>
      </w:r>
      <w:r>
        <w:t xml:space="preserve">rather than per model, enabling the same model to exhibit different behavioral profiles for creative generation vs. evaluation tasks.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6"/>
        </w:numPr>
        <w:pStyle w:val="Compact"/>
      </w:pPr>
      <w:hyperlink r:id="rId106">
        <w:r>
          <w:rPr>
            <w:rStyle w:val="Hyperlink"/>
          </w:rPr>
          <w:t xml:space="preserve">LLMParameters</w:t>
        </w:r>
      </w:hyperlink>
      <w:r>
        <w:t xml:space="preserve"> </w:t>
      </w:r>
      <w:r>
        <w:t xml:space="preserve">— Typed parameter model</w:t>
      </w:r>
    </w:p>
    <w:p>
      <w:pPr>
        <w:numPr>
          <w:ilvl w:val="1"/>
          <w:numId w:val="1036"/>
        </w:numPr>
        <w:pStyle w:val="Compact"/>
      </w:pPr>
      <w:hyperlink r:id="rId50">
        <w:r>
          <w:rPr>
            <w:rStyle w:val="Hyperlink"/>
          </w:rPr>
          <w:t xml:space="preserve">llm_config.yaml.template:L65–L81</w:t>
        </w:r>
      </w:hyperlink>
      <w:r>
        <w:t xml:space="preserve"> </w:t>
      </w:r>
      <w:r>
        <w:t xml:space="preserve">— Creative (τ=1.0, p=0.9) vs. Evaluation (τ=0.3, p=0.5)</w:t>
      </w:r>
    </w:p>
    <w:p>
      <w:pPr>
        <w:numPr>
          <w:ilvl w:val="1"/>
          <w:numId w:val="1036"/>
        </w:numPr>
        <w:pStyle w:val="Compact"/>
      </w:pPr>
      <w:hyperlink r:id="rId107">
        <w:r>
          <w:rPr>
            <w:rStyle w:val="Hyperlink"/>
          </w:rPr>
          <w:t xml:space="preserve">LLMType enum</w:t>
        </w:r>
      </w:hyperlink>
      <w:r>
        <w:t xml:space="preserve"> </w:t>
      </w:r>
      <w:r>
        <w:t xml:space="preserve">— Type-safe use case selection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Most frameworks configure parameters per model. Amsha's approach decouples behavioral intent (creative vs. analytical) from model selection, allowing the same model to serve both roles with different parameter profiles.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Pre-configured Profiles: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Presence Penalty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</w:tbl>
    <w:p>
      <w:pPr>
        <w:numPr>
          <w:ilvl w:val="0"/>
          <w:numId w:val="1035"/>
        </w:numPr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"Task-Aware LLM Parameter Profiles for Multi-Agent Workflows"</w:t>
      </w:r>
    </w:p>
    <w:p>
      <w:r>
        <w:pict>
          <v:rect style="width:0;height:1.5pt" o:hralign="center" o:hrstd="t" o:hr="t"/>
        </w:pict>
      </w:r>
    </w:p>
    <w:bookmarkEnd w:id="108"/>
    <w:bookmarkStart w:id="110" w:name="Xc441d8739479634d3b5d3ac5e14d6be59dec1ea"/>
    <w:p>
      <w:pPr>
        <w:pStyle w:val="Heading2"/>
      </w:pPr>
      <w:r>
        <w:t xml:space="preserve">Contribution 4: Declarative DI with Pre-Wired Provider Shortcuts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Architectural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LLMContainer</w:t>
      </w:r>
      <w:r>
        <w:t xml:space="preserve"> </w:t>
      </w:r>
      <w:r>
        <w:t xml:space="preserve">provides</w:t>
      </w:r>
      <w:r>
        <w:t xml:space="preserve"> </w:t>
      </w:r>
      <w:r>
        <w:rPr>
          <w:bCs/>
          <w:b/>
        </w:rPr>
        <w:t xml:space="preserve">pre-wired convenience providers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creative_llm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evaluation_llm</w:t>
      </w:r>
      <w:r>
        <w:t xml:space="preserve">) that resolve the entire dependency chain (YAML → Settings → Builder → Build → Result) in a single call, while maintaining full customizability via the</w:t>
      </w:r>
      <w:r>
        <w:t xml:space="preserve"> </w:t>
      </w:r>
      <w:r>
        <w:rPr>
          <w:rStyle w:val="VerbatimChar"/>
        </w:rPr>
        <w:t xml:space="preserve">llm_builder</w:t>
      </w:r>
      <w:r>
        <w:t xml:space="preserve"> </w:t>
      </w:r>
      <w:r>
        <w:t xml:space="preserve">Factory provider.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8"/>
        </w:numPr>
        <w:pStyle w:val="Compact"/>
      </w:pPr>
      <w:hyperlink r:id="rId109">
        <w:r>
          <w:rPr>
            <w:rStyle w:val="Hyperlink"/>
          </w:rPr>
          <w:t xml:space="preserve">LLMContainer</w:t>
        </w:r>
      </w:hyperlink>
    </w:p>
    <w:p>
      <w:pPr>
        <w:numPr>
          <w:ilvl w:val="1"/>
          <w:numId w:val="1038"/>
        </w:numPr>
        <w:pStyle w:val="Compact"/>
      </w:pPr>
      <w:r>
        <w:t xml:space="preserve">Container resolution graph in Mathematics §6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Combines three DI strategies (Singleton, Factory, Pre-wired) in a single container with lazy resolution — unusual for AI/ML codebases which typically use global singletons.</w:t>
      </w:r>
    </w:p>
    <w:p>
      <w:r>
        <w:pict>
          <v:rect style="width:0;height:1.5pt" o:hralign="center" o:hrstd="t" o:hr="t"/>
        </w:pict>
      </w:r>
    </w:p>
    <w:bookmarkEnd w:id="110"/>
    <w:bookmarkStart w:id="115" w:name="suggested-empirical-studies"/>
    <w:p>
      <w:pPr>
        <w:pStyle w:val="Heading2"/>
      </w:pPr>
      <w:r>
        <w:t xml:space="preserve">Suggested Empirical Studies</w:t>
      </w:r>
    </w:p>
    <w:bookmarkStart w:id="111" w:name="study-1-provider-latency-comparison"/>
    <w:p>
      <w:pPr>
        <w:pStyle w:val="Heading3"/>
      </w:pPr>
      <w:r>
        <w:t xml:space="preserve">Study 1: Provider Latency Comparison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Measure TTFT and Total Completion Time across all 6 configured providers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100 standardized prompts per provider, measure p50/p95/p99 latencies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Local LM Studio models have lower TTFT but higher total time than cloud Gemini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1</w:t>
      </w:r>
    </w:p>
    <w:bookmarkEnd w:id="111"/>
    <w:bookmarkStart w:id="112" w:name="study-2-privacy-enforcement-completeness"/>
    <w:p>
      <w:pPr>
        <w:pStyle w:val="Heading3"/>
      </w:pPr>
      <w:r>
        <w:t xml:space="preserve">Study 2: Privacy Enforcement Completeness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Capture network traffic with/without telemetry disabling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Use Wireshark/tcpdump to verify zero outbound telemetry packets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Dual-layer approach achieves 100% telemetry suppression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2</w:t>
      </w:r>
    </w:p>
    <w:bookmarkEnd w:id="112"/>
    <w:bookmarkStart w:id="113" w:name="Xa756b9afa463dcd079da1ddeb8f04e40e7d1694"/>
    <w:p>
      <w:pPr>
        <w:pStyle w:val="Heading3"/>
      </w:pPr>
      <w:r>
        <w:t xml:space="preserve">Study 3: Parameter Profile Impact on Agent Quality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Run identical agent tasks with creative vs. evaluation parameters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Measure output quality (coherence, accuracy) via automated metrics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Creative profile produces more diverse outputs; evaluation produces more consistent ones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3</w:t>
      </w:r>
    </w:p>
    <w:bookmarkEnd w:id="113"/>
    <w:bookmarkStart w:id="114" w:name="X33e73662b28472407422803a19860554c7ccf15"/>
    <w:p>
      <w:pPr>
        <w:pStyle w:val="Heading3"/>
      </w:pPr>
      <w:r>
        <w:t xml:space="preserve">Study 4: Multi-Provider Cost-Quality Frontier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Plot cost per 1k tokens vs. output quality score for each provider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Use standardized eval benchmark + provider pricing data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Contributions 1 &amp; 3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publication-strategy"/>
    <w:p>
      <w:pPr>
        <w:pStyle w:val="Heading2"/>
      </w:pPr>
      <w:r>
        <w:t xml:space="preserve">Publication Strategy</w:t>
      </w:r>
    </w:p>
    <w:bookmarkStart w:id="116" w:name="recommended-paper-titles"/>
    <w:p>
      <w:pPr>
        <w:pStyle w:val="Heading3"/>
      </w:pPr>
      <w:r>
        <w:t xml:space="preserve">Recommended Paper Titles</w:t>
      </w:r>
    </w:p>
    <w:p>
      <w:pPr>
        <w:numPr>
          <w:ilvl w:val="0"/>
          <w:numId w:val="1043"/>
        </w:numPr>
        <w:pStyle w:val="Compact"/>
      </w:pPr>
      <w:r>
        <w:rPr>
          <w:iCs/>
          <w:i/>
        </w:rPr>
        <w:t xml:space="preserve">"LLM Factory: A Configuration-Driven Framework for Privacy-First Multi-Provider AI Agent Systems"</w:t>
      </w:r>
    </w:p>
    <w:p>
      <w:pPr>
        <w:numPr>
          <w:ilvl w:val="0"/>
          <w:numId w:val="1043"/>
        </w:numPr>
        <w:pStyle w:val="Compact"/>
      </w:pPr>
      <w:r>
        <w:rPr>
          <w:iCs/>
          <w:i/>
        </w:rPr>
        <w:t xml:space="preserve">"Zero-Code Provider Switching: Design Patterns for Portable LLM Orchestration"</w:t>
      </w:r>
    </w:p>
    <w:p>
      <w:pPr>
        <w:numPr>
          <w:ilvl w:val="0"/>
          <w:numId w:val="1043"/>
        </w:numPr>
        <w:pStyle w:val="Compact"/>
      </w:pPr>
      <w:r>
        <w:rPr>
          <w:iCs/>
          <w:i/>
        </w:rPr>
        <w:t xml:space="preserve">"Privacy-First LLM Orchestration: Runtime Interception Patterns for Secure AI Research"</w:t>
      </w:r>
    </w:p>
    <w:bookmarkEnd w:id="116"/>
    <w:bookmarkStart w:id="117" w:name="target-venues"/>
    <w:p>
      <w:pPr>
        <w:pStyle w:val="Heading3"/>
      </w:pPr>
      <w:r>
        <w:t xml:space="preserve">Target Venues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Journal:</w:t>
      </w:r>
      <w:r>
        <w:t xml:space="preserve"> </w:t>
      </w:r>
      <w:r>
        <w:t xml:space="preserve">Software: Practice and Experience (SPE) — Engineering patterns focus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Conference:</w:t>
      </w:r>
      <w:r>
        <w:t xml:space="preserve"> </w:t>
      </w:r>
      <w:r>
        <w:t xml:space="preserve">AAAI (Safety &amp; Privacy track) — Privacy enforcement contribution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Workshop:</w:t>
      </w:r>
      <w:r>
        <w:t xml:space="preserve"> </w:t>
      </w:r>
      <w:r>
        <w:t xml:space="preserve">Foundation Model Systems @ MLSys — Practical systems track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novelty-summary-matrix"/>
    <w:p>
      <w:pPr>
        <w:pStyle w:val="Heading2"/>
      </w:pPr>
      <w:r>
        <w:t xml:space="preserve">Novelty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Multi-Provider 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Dual-Layer Privacy 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Parameter Profiles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Config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Pre-Wired DI Shortcuts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9" w:name="llm-factory-module-analysis-summary"/>
    <w:p>
      <w:pPr>
        <w:pStyle w:val="Heading1"/>
      </w:pPr>
      <w:r>
        <w:t xml:space="preserve">LLM Factory: Module Analysis Summary</w:t>
      </w:r>
    </w:p>
    <w:bookmarkStart w:id="1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module is the</w:t>
      </w:r>
      <w:r>
        <w:t xml:space="preserve"> </w:t>
      </w:r>
      <w:r>
        <w:rPr>
          <w:bCs/>
          <w:b/>
        </w:rPr>
        <w:t xml:space="preserve">shared LLM provisioning service</w:t>
      </w:r>
      <w:r>
        <w:t xml:space="preserve"> </w:t>
      </w:r>
      <w:r>
        <w:t xml:space="preserve">of the Amsha framework. With</w:t>
      </w:r>
      <w:r>
        <w:t xml:space="preserve"> </w:t>
      </w:r>
      <w:r>
        <w:rPr>
          <w:bCs/>
          <w:b/>
        </w:rPr>
        <w:t xml:space="preserve">14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6 sub-packages</w:t>
      </w:r>
      <w:r>
        <w:t xml:space="preserve">, it implements a configuration-driven conditional factory that abstracts multi-provider complexity (6 providers: Cloud SaaS, Local Inference, Azure) behind a unified builder interface, enforces runtime privacy through dual-layer telemetry interception, and provides pre-wired DI convenience providers.</w:t>
      </w:r>
    </w:p>
    <w:p>
      <w:r>
        <w:pict>
          <v:rect style="width:0;height:1.5pt" o:hralign="center" o:hrstd="t" o:hr="t"/>
        </w:pict>
      </w:r>
    </w:p>
    <w:bookmarkEnd w:id="121"/>
    <w:bookmarkStart w:id="126" w:name="key-findings"/>
    <w:p>
      <w:pPr>
        <w:pStyle w:val="Heading2"/>
      </w:pPr>
      <w:r>
        <w:t xml:space="preserve">Key Findings</w:t>
      </w:r>
    </w:p>
    <w:bookmarkStart w:id="122" w:name="Xe87f6d5e60908aef743abd4cb4d68de691f63be"/>
    <w:p>
      <w:pPr>
        <w:pStyle w:val="Heading3"/>
      </w:pPr>
      <w:r>
        <w:t xml:space="preserve">1. Mathematical Foundation (6 Algorithms Formalized)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Hierarchical Config Resolution:</w:t>
      </w:r>
      <w:r>
        <w:t xml:space="preserve"> </w:t>
      </w:r>
      <w:r>
        <w:t xml:space="preserve">Two-level lookup</w:t>
      </w:r>
      <w:r>
        <w:t xml:space="preserve"> </w:t>
      </w:r>
      <m:oMath>
        <m:r>
          <m:rPr>
            <m:sty m:val="p"/>
            <m:scr m:val="script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o</m:t>
                </m:r>
                <m:r>
                  <m:t>p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 default propagation.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Conditional Provider Instantiation:</w:t>
      </w:r>
      <w:r>
        <w:t xml:space="preserve"> </w:t>
      </w:r>
      <w:r>
        <w:t xml:space="preserve">Cloud/Local branching based on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presence.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Reflective Telemetry Interception:</w:t>
      </w:r>
      <w:r>
        <w:t xml:space="preserve"> </w:t>
      </w:r>
      <w:r>
        <w:t xml:space="preserve">Dual-layer defense — environment variable + method replacement.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Model Name Extraction:</w:t>
      </w:r>
      <w:r>
        <w:t xml:space="preserve"> </w:t>
      </w:r>
      <w:r>
        <w:t xml:space="preserve">Prefix-stripping</w:t>
      </w:r>
      <w:r>
        <w:t xml:space="preserve"> </w:t>
      </w:r>
      <m:oMath>
        <m:r>
          <m:t>η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across 4 provider prefixes.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Pydantic Schema Validation:</w:t>
      </w:r>
      <w:r>
        <w:t xml:space="preserve"> </w:t>
      </w:r>
      <w:r>
        <w:t xml:space="preserve">4-model type hierarchy with typed defaults.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DI Container Resolution:</w:t>
      </w:r>
      <w:r>
        <w:t xml:space="preserve"> </w:t>
      </w:r>
      <w:r>
        <w:t xml:space="preserve">Singleton → Factory → Pre-wired provider chain.</w:t>
      </w:r>
    </w:p>
    <w:bookmarkEnd w:id="122"/>
    <w:bookmarkStart w:id="123" w:name="X63b20c01a1c22c2d6c4bfb33394ba6b32bbb688"/>
    <w:p>
      <w:pPr>
        <w:pStyle w:val="Heading3"/>
      </w:pPr>
      <w:r>
        <w:t xml:space="preserve">2. Architecture &amp; Design (6 Patterns, 6 Diagrams)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Patterns:</w:t>
      </w:r>
      <w:r>
        <w:t xml:space="preserve"> </w:t>
      </w:r>
      <w:r>
        <w:t xml:space="preserve">Conditional Factory, Configuration Object, Strategy, Monkey Patching, DI, Immutable Result.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Settings → Service → DI → Consumer integration.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Diagrams:</w:t>
      </w:r>
      <w:r>
        <w:t xml:space="preserve"> </w:t>
      </w:r>
      <w:r>
        <w:t xml:space="preserve">6 Mermaid diagrams: Layered Architecture, Class, Full Lifecycle Sequence, Provider Classification, DI Resolution Graph, Cross-Module Integration.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Cross-Module:</w:t>
      </w:r>
      <w:r>
        <w:t xml:space="preserve"> </w:t>
      </w:r>
      <w:r>
        <w:t xml:space="preserve">Consumed by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(DB + File backends) and</w:t>
      </w:r>
      <w:r>
        <w:t xml:space="preserve"> </w:t>
      </w:r>
      <w:r>
        <w:rPr>
          <w:rStyle w:val="VerbatimChar"/>
        </w:rPr>
        <w:t xml:space="preserve">crew_gen</w:t>
      </w:r>
      <w:r>
        <w:t xml:space="preserve">.</w:t>
      </w:r>
    </w:p>
    <w:bookmarkEnd w:id="123"/>
    <w:bookmarkStart w:id="124" w:name="X8d04e080be9b801ff4264812052f1306bf3ca6a"/>
    <w:p>
      <w:pPr>
        <w:pStyle w:val="Heading3"/>
      </w:pPr>
      <w:r>
        <w:t xml:space="preserve">3. Research Gaps (11 Identified)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unit tests (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t xml:space="preserve">caches suggest deleted tests), no latency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telemetry verification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prefixes, no health checks, no fallback logic, no parameter justification, no cost analysis, no YAML schema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prefix bug (</w:t>
            </w:r>
            <w:r>
              <w:rPr>
                <w:rStyle w:val="VerbatimChar"/>
              </w:rPr>
              <w:t xml:space="preserve">"azure"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"azure/"</w:t>
            </w:r>
            <w:r>
              <w:t xml:space="preserve">), streaming always hardcoded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Notable Bug:</w:t>
      </w:r>
      <w:r>
        <w:t xml:space="preserve"> </w:t>
      </w:r>
      <w:r>
        <w:t xml:space="preserve">Azure prefix extraction yields incorrect result (</w:t>
      </w:r>
      <w:r>
        <w:rPr>
          <w:rStyle w:val="VerbatimChar"/>
        </w:rPr>
        <w:t xml:space="preserve">"/gpt-4o"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"gpt-4o"</w:t>
      </w:r>
      <w:r>
        <w:t xml:space="preserve">).</w:t>
      </w:r>
      <w:r>
        <w:br/>
      </w:r>
      <w:r>
        <w:rPr>
          <w:bCs/>
          <w:b/>
        </w:rPr>
        <w:t xml:space="preserve">Total Estimated Effort:</w:t>
      </w:r>
      <w:r>
        <w:t xml:space="preserve"> </w:t>
      </w:r>
      <w:r>
        <w:t xml:space="preserve">~14 days to close all gaps.</w:t>
      </w:r>
    </w:p>
    <w:bookmarkEnd w:id="124"/>
    <w:bookmarkStart w:id="125" w:name="Xe4b8672b311c58f4707898c1379e72bcad27847"/>
    <w:p>
      <w:pPr>
        <w:pStyle w:val="Heading3"/>
      </w:pPr>
      <w:r>
        <w:t xml:space="preserve">4. Novelty Assessment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MODERATE</w:t>
      </w:r>
      <w:r>
        <w:t xml:space="preserve"> </w:t>
      </w:r>
      <w:r>
        <w:t xml:space="preserve">(upgraded from INCREMENTAL)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4 Contributions Identified:</w:t>
      </w:r>
    </w:p>
    <w:p>
      <w:pPr>
        <w:numPr>
          <w:ilvl w:val="1"/>
          <w:numId w:val="1048"/>
        </w:numPr>
        <w:pStyle w:val="Compact"/>
      </w:pPr>
      <w:r>
        <w:t xml:space="preserve">⭐⭐⭐ Unified Multi-Provider Factory with Zero-Code Switching</w:t>
      </w:r>
    </w:p>
    <w:p>
      <w:pPr>
        <w:numPr>
          <w:ilvl w:val="1"/>
          <w:numId w:val="1048"/>
        </w:numPr>
        <w:pStyle w:val="Compact"/>
      </w:pPr>
      <w:r>
        <w:t xml:space="preserve">⭐⭐⭐ Dual-Layer Runtime Privacy Enforcement</w:t>
      </w:r>
    </w:p>
    <w:p>
      <w:pPr>
        <w:numPr>
          <w:ilvl w:val="1"/>
          <w:numId w:val="1048"/>
        </w:numPr>
        <w:pStyle w:val="Compact"/>
      </w:pPr>
      <w:r>
        <w:t xml:space="preserve">⭐⭐ Use-Case-Parameterized Generation Strategy</w:t>
      </w:r>
    </w:p>
    <w:p>
      <w:pPr>
        <w:numPr>
          <w:ilvl w:val="1"/>
          <w:numId w:val="1048"/>
        </w:numPr>
        <w:pStyle w:val="Compact"/>
      </w:pPr>
      <w:r>
        <w:t xml:space="preserve">⭐⭐ Declarative DI with Pre-Wired Provider Shortcuts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"LLM Factory: Privacy-First Multi-Provider AI Agent Provisioning"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Target Venues:</w:t>
      </w:r>
      <w:r>
        <w:t xml:space="preserve"> </w:t>
      </w:r>
      <w:r>
        <w:t xml:space="preserve">SPE Journal, AAAI Safety track, MLSys Workshop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module-statistics"/>
    <w:p>
      <w:pPr>
        <w:pStyle w:val="Heading2"/>
      </w:pPr>
      <w:r>
        <w:t xml:space="preserve">Module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Models (Pydantic)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Formalized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Research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⚠️ (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t xml:space="preserve">caches suggest prior tests existed)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module delivers significant practical value as the centralized LLM provisioning layer consumed across the framework. Its dual-layer privacy enforcement and zero-code provider switching are the strongest contributions for the paper. The missing tests (with evidence of prior test existence via</w:t>
      </w:r>
      <w:r>
        <w:t xml:space="preserve"> </w:t>
      </w:r>
      <w:r>
        <w:rPr>
          <w:rStyle w:val="VerbatimChar"/>
        </w:rPr>
        <w:t xml:space="preserve">.pyc</w:t>
      </w:r>
      <w:r>
        <w:t xml:space="preserve"> </w:t>
      </w:r>
      <w:r>
        <w:t xml:space="preserve">caches) and the Azure prefix bug are the most urgent fixes. The paper should emphasize</w:t>
      </w:r>
      <w:r>
        <w:t xml:space="preserve"> </w:t>
      </w:r>
      <w:r>
        <w:rPr>
          <w:bCs/>
          <w:b/>
        </w:rPr>
        <w:t xml:space="preserve">privacy-first design</w:t>
      </w:r>
      <w:r>
        <w:t xml:space="preserve"> </w:t>
      </w:r>
      <w:r>
        <w:t xml:space="preserve">(Contribution 2) and the</w:t>
      </w:r>
      <w:r>
        <w:t xml:space="preserve"> </w:t>
      </w:r>
      <w:r>
        <w:rPr>
          <w:bCs/>
          <w:b/>
        </w:rPr>
        <w:t xml:space="preserve">configuration-driven factory</w:t>
      </w:r>
      <w:r>
        <w:t xml:space="preserve"> </w:t>
      </w:r>
      <w:r>
        <w:t xml:space="preserve">(Contribution 1) as the key technical differentiators from LangChain, AutoGen, and vanilla CrewAI.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3" Target="file:///home/dell/PycharmProjects/Amsha/config/llm_config.yaml.template" TargetMode="External" /><Relationship Type="http://schemas.openxmlformats.org/officeDocument/2006/relationships/hyperlink" Id="rId50" Target="file:///home/dell/PycharmProjects/Amsha/config/llm_config.yaml.template#L65-L81" TargetMode="External" /><Relationship Type="http://schemas.openxmlformats.org/officeDocument/2006/relationships/hyperlink" Id="rId35" Target="file:///home/dell/PycharmProjects/Amsha/src/nikhil/amsha/crew_forge/orchestrator/db/amsha_crew_db_application.py#L7-L8" TargetMode="External" /><Relationship Type="http://schemas.openxmlformats.org/officeDocument/2006/relationships/hyperlink" Id="rId36" Target="file:///home/dell/PycharmProjects/Amsha/src/nikhil/amsha/crew_forge/orchestrator/file/amsha_crew_file_application.py#L7-L8" TargetMode="External" /><Relationship Type="http://schemas.openxmlformats.org/officeDocument/2006/relationships/hyperlink" Id="rId37" Target="file:///home/dell/PycharmProjects/Amsha/src/nikhil/amsha/crew_gen/application/crew_gen_app.py#L4" TargetMode="External" /><Relationship Type="http://schemas.openxmlformats.org/officeDocument/2006/relationships/hyperlink" Id="rId43" Target="file:///home/dell/PycharmProjects/Amsha/src/nikhil/amsha/llm_factory/dependency/llm_container.py" TargetMode="External" /><Relationship Type="http://schemas.openxmlformats.org/officeDocument/2006/relationships/hyperlink" Id="rId109" Target="file:///home/dell/PycharmProjects/Amsha/src/nikhil/amsha/llm_factory/dependency/llm_container.py#L10-L33" TargetMode="External" /><Relationship Type="http://schemas.openxmlformats.org/officeDocument/2006/relationships/hyperlink" Id="rId28" Target="file:///home/dell/PycharmProjects/Amsha/src/nikhil/amsha/llm_factory/dependency/llm_container.py#L15-L18" TargetMode="External" /><Relationship Type="http://schemas.openxmlformats.org/officeDocument/2006/relationships/hyperlink" Id="rId29" Target="file:///home/dell/PycharmProjects/Amsha/src/nikhil/amsha/llm_factory/dependency/llm_container.py#L20-L23" TargetMode="External" /><Relationship Type="http://schemas.openxmlformats.org/officeDocument/2006/relationships/hyperlink" Id="rId30" Target="file:///home/dell/PycharmProjects/Amsha/src/nikhil/amsha/llm_factory/dependency/llm_container.py#L26-L29" TargetMode="External" /><Relationship Type="http://schemas.openxmlformats.org/officeDocument/2006/relationships/hyperlink" Id="rId31" Target="file:///home/dell/PycharmProjects/Amsha/src/nikhil/amsha/llm_factory/dependency/llm_container.py#L31" TargetMode="External" /><Relationship Type="http://schemas.openxmlformats.org/officeDocument/2006/relationships/hyperlink" Id="rId32" Target="file:///home/dell/PycharmProjects/Amsha/src/nikhil/amsha/llm_factory/dependency/llm_container.py#L33" TargetMode="External" /><Relationship Type="http://schemas.openxmlformats.org/officeDocument/2006/relationships/hyperlink" Id="rId107" Target="file:///home/dell/PycharmProjects/Amsha/src/nikhil/amsha/llm_factory/domain/llm_type.py" TargetMode="External" /><Relationship Type="http://schemas.openxmlformats.org/officeDocument/2006/relationships/hyperlink" Id="rId41" Target="file:///home/dell/PycharmProjects/Amsha/src/nikhil/amsha/llm_factory/domain/state.py" TargetMode="External" /><Relationship Type="http://schemas.openxmlformats.org/officeDocument/2006/relationships/hyperlink" Id="rId106" Target="file:///home/dell/PycharmProjects/Amsha/src/nikhil/amsha/llm_factory/domain/state.py#L10-L16" TargetMode="External" /><Relationship Type="http://schemas.openxmlformats.org/officeDocument/2006/relationships/hyperlink" Id="rId39" Target="file:///home/dell/PycharmProjects/Amsha/src/nikhil/amsha/llm_factory/service/llm_builder.py" TargetMode="External" /><Relationship Type="http://schemas.openxmlformats.org/officeDocument/2006/relationships/hyperlink" Id="rId57" Target="file:///home/dell/PycharmProjects/Amsha/src/nikhil/amsha/llm_factory/service/llm_builder.py#L15-L48" TargetMode="External" /><Relationship Type="http://schemas.openxmlformats.org/officeDocument/2006/relationships/hyperlink" Id="rId59" Target="file:///home/dell/PycharmProjects/Amsha/src/nikhil/amsha/llm_factory/service/llm_builder.py#L31" TargetMode="External" /><Relationship Type="http://schemas.openxmlformats.org/officeDocument/2006/relationships/hyperlink" Id="rId40" Target="file:///home/dell/PycharmProjects/Amsha/src/nikhil/amsha/llm_factory/settings/llm_settings.py" TargetMode="External" /><Relationship Type="http://schemas.openxmlformats.org/officeDocument/2006/relationships/hyperlink" Id="rId42" Target="file:///home/dell/PycharmProjects/Amsha/src/nikhil/amsha/llm_factory/utils/llm_utils.py" TargetMode="External" /><Relationship Type="http://schemas.openxmlformats.org/officeDocument/2006/relationships/hyperlink" Id="rId63" Target="file:///home/dell/PycharmProjects/Amsha/src/nikhil/amsha/llm_factory/utils/llm_utils.py#L16-L24" TargetMode="External" /><Relationship Type="http://schemas.openxmlformats.org/officeDocument/2006/relationships/hyperlink" Id="rId54" Target="file:///home/dell/PycharmProjects/Amsha/src/nikhil/amsha/llm_factory/utils/llm_utils.py#L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file:///home/dell/PycharmProjects/Amsha/config/llm_config.yaml.template" TargetMode="External" /><Relationship Type="http://schemas.openxmlformats.org/officeDocument/2006/relationships/hyperlink" Id="rId50" Target="file:///home/dell/PycharmProjects/Amsha/config/llm_config.yaml.template#L65-L81" TargetMode="External" /><Relationship Type="http://schemas.openxmlformats.org/officeDocument/2006/relationships/hyperlink" Id="rId35" Target="file:///home/dell/PycharmProjects/Amsha/src/nikhil/amsha/crew_forge/orchestrator/db/amsha_crew_db_application.py#L7-L8" TargetMode="External" /><Relationship Type="http://schemas.openxmlformats.org/officeDocument/2006/relationships/hyperlink" Id="rId36" Target="file:///home/dell/PycharmProjects/Amsha/src/nikhil/amsha/crew_forge/orchestrator/file/amsha_crew_file_application.py#L7-L8" TargetMode="External" /><Relationship Type="http://schemas.openxmlformats.org/officeDocument/2006/relationships/hyperlink" Id="rId37" Target="file:///home/dell/PycharmProjects/Amsha/src/nikhil/amsha/crew_gen/application/crew_gen_app.py#L4" TargetMode="External" /><Relationship Type="http://schemas.openxmlformats.org/officeDocument/2006/relationships/hyperlink" Id="rId43" Target="file:///home/dell/PycharmProjects/Amsha/src/nikhil/amsha/llm_factory/dependency/llm_container.py" TargetMode="External" /><Relationship Type="http://schemas.openxmlformats.org/officeDocument/2006/relationships/hyperlink" Id="rId109" Target="file:///home/dell/PycharmProjects/Amsha/src/nikhil/amsha/llm_factory/dependency/llm_container.py#L10-L33" TargetMode="External" /><Relationship Type="http://schemas.openxmlformats.org/officeDocument/2006/relationships/hyperlink" Id="rId28" Target="file:///home/dell/PycharmProjects/Amsha/src/nikhil/amsha/llm_factory/dependency/llm_container.py#L15-L18" TargetMode="External" /><Relationship Type="http://schemas.openxmlformats.org/officeDocument/2006/relationships/hyperlink" Id="rId29" Target="file:///home/dell/PycharmProjects/Amsha/src/nikhil/amsha/llm_factory/dependency/llm_container.py#L20-L23" TargetMode="External" /><Relationship Type="http://schemas.openxmlformats.org/officeDocument/2006/relationships/hyperlink" Id="rId30" Target="file:///home/dell/PycharmProjects/Amsha/src/nikhil/amsha/llm_factory/dependency/llm_container.py#L26-L29" TargetMode="External" /><Relationship Type="http://schemas.openxmlformats.org/officeDocument/2006/relationships/hyperlink" Id="rId31" Target="file:///home/dell/PycharmProjects/Amsha/src/nikhil/amsha/llm_factory/dependency/llm_container.py#L31" TargetMode="External" /><Relationship Type="http://schemas.openxmlformats.org/officeDocument/2006/relationships/hyperlink" Id="rId32" Target="file:///home/dell/PycharmProjects/Amsha/src/nikhil/amsha/llm_factory/dependency/llm_container.py#L33" TargetMode="External" /><Relationship Type="http://schemas.openxmlformats.org/officeDocument/2006/relationships/hyperlink" Id="rId107" Target="file:///home/dell/PycharmProjects/Amsha/src/nikhil/amsha/llm_factory/domain/llm_type.py" TargetMode="External" /><Relationship Type="http://schemas.openxmlformats.org/officeDocument/2006/relationships/hyperlink" Id="rId41" Target="file:///home/dell/PycharmProjects/Amsha/src/nikhil/amsha/llm_factory/domain/state.py" TargetMode="External" /><Relationship Type="http://schemas.openxmlformats.org/officeDocument/2006/relationships/hyperlink" Id="rId106" Target="file:///home/dell/PycharmProjects/Amsha/src/nikhil/amsha/llm_factory/domain/state.py#L10-L16" TargetMode="External" /><Relationship Type="http://schemas.openxmlformats.org/officeDocument/2006/relationships/hyperlink" Id="rId39" Target="file:///home/dell/PycharmProjects/Amsha/src/nikhil/amsha/llm_factory/service/llm_builder.py" TargetMode="External" /><Relationship Type="http://schemas.openxmlformats.org/officeDocument/2006/relationships/hyperlink" Id="rId57" Target="file:///home/dell/PycharmProjects/Amsha/src/nikhil/amsha/llm_factory/service/llm_builder.py#L15-L48" TargetMode="External" /><Relationship Type="http://schemas.openxmlformats.org/officeDocument/2006/relationships/hyperlink" Id="rId59" Target="file:///home/dell/PycharmProjects/Amsha/src/nikhil/amsha/llm_factory/service/llm_builder.py#L31" TargetMode="External" /><Relationship Type="http://schemas.openxmlformats.org/officeDocument/2006/relationships/hyperlink" Id="rId40" Target="file:///home/dell/PycharmProjects/Amsha/src/nikhil/amsha/llm_factory/settings/llm_settings.py" TargetMode="External" /><Relationship Type="http://schemas.openxmlformats.org/officeDocument/2006/relationships/hyperlink" Id="rId42" Target="file:///home/dell/PycharmProjects/Amsha/src/nikhil/amsha/llm_factory/utils/llm_utils.py" TargetMode="External" /><Relationship Type="http://schemas.openxmlformats.org/officeDocument/2006/relationships/hyperlink" Id="rId63" Target="file:///home/dell/PycharmProjects/Amsha/src/nikhil/amsha/llm_factory/utils/llm_utils.py#L16-L24" TargetMode="External" /><Relationship Type="http://schemas.openxmlformats.org/officeDocument/2006/relationships/hyperlink" Id="rId54" Target="file:///home/dell/PycharmProjects/Amsha/src/nikhil/amsha/llm_factory/utils/llm_utils.py#L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2026-02-23T10:51:24Z</dcterms:created>
  <dcterms:modified xsi:type="dcterms:W3CDTF">2026-02-23T10:51:24Z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