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b/>
          <w:color w:val="1F2328"/>
          <w:sz w:val="40"/>
          <w:szCs w:val="40"/>
        </w:rPr>
      </w:pPr>
      <w:bookmarkStart w:id="0" w:name="_GoBack"/>
      <w:r w:rsidRPr="0066449F">
        <w:rPr>
          <w:rFonts w:ascii="Arial" w:eastAsia="Times New Roman" w:hAnsi="Arial" w:cs="Arial"/>
          <w:b/>
          <w:color w:val="1F2328"/>
          <w:sz w:val="40"/>
          <w:szCs w:val="40"/>
        </w:rPr>
        <w:t>E-commerce Customer Satisfaction Prediction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b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b/>
          <w:color w:val="1F2328"/>
          <w:sz w:val="40"/>
          <w:szCs w:val="40"/>
        </w:rPr>
        <w:t>Table of Contents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1. Introduction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2. Business Problem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3. Machine Learning Formulation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4. Business Constraints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5. Possible Metrics 6. Data Overview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7. Exploratory Data Analysis (EDA)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8. Feature Engineering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9. Machine Learning Models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10. Future Improvements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11. Deployment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12. References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---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b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b/>
          <w:color w:val="1F2328"/>
          <w:sz w:val="40"/>
          <w:szCs w:val="40"/>
        </w:rPr>
        <w:t xml:space="preserve">   1. Introduction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E-commerce has become an integral part of daily life, serving as a platform that connects numerous sellers with customers online. The key to success in e-commerce lies in providing exceptional service to customers. A critical measure of service quality is customer satisfaction, which is often gauged through feedback and ratings. Understanding and predicting customer satisfaction can significantly enhance business performance.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b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b/>
          <w:color w:val="1F2328"/>
          <w:sz w:val="40"/>
          <w:szCs w:val="40"/>
        </w:rPr>
        <w:t xml:space="preserve">   2. Business Problem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Currently, e-commerce platforms solicit feedback from customers via email after product delivery, allowing them to rate their experience on a scale of 1 to 5. However, many customers do not provide ratings or reviews. This raises the question: **Can we predict the review score a customer might give before they actually submit it</w:t>
      </w: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?*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* Solving this problem can help e-commerce platforms improve their services and customer satisfaction.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For this case study, I utilized a dataset from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Olist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, a Brazilian e-commerce platform, which contains over 100,000 orders from 2016 to 2018. The goal is to predict customer satisfaction ratings based on historical data.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b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b/>
          <w:color w:val="1F2328"/>
          <w:sz w:val="40"/>
          <w:szCs w:val="40"/>
        </w:rPr>
        <w:t xml:space="preserve">   3. Machine Learning Formulation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To address the business problem, we can frame it as a supervised machine learning task. Since we aim to predict discrete ratings (1 to 5), this is a multi-class classification problem. Our objective is to predict customer ratings before they are submitted, which means we will exclude any data related to customer reviews.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b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b/>
          <w:color w:val="1F2328"/>
          <w:sz w:val="40"/>
          <w:szCs w:val="40"/>
        </w:rPr>
        <w:t xml:space="preserve">   4. Business Constraints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lastRenderedPageBreak/>
        <w:t xml:space="preserve">- There is no strict requirement for low latency, but predictions should be made quickly enough to be useful.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- Misclassifying low ratings (1, 2, </w:t>
      </w: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3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) is particularly detrimental, as it can lead to customer loss.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b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b/>
          <w:color w:val="1F2328"/>
          <w:sz w:val="40"/>
          <w:szCs w:val="40"/>
        </w:rPr>
        <w:t xml:space="preserve">   5. Possible Metrics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- Multi-class confusion matrix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- Macro F1 score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- Multi-class log loss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- Balanced accuracy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b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b/>
          <w:color w:val="1F2328"/>
          <w:sz w:val="40"/>
          <w:szCs w:val="40"/>
        </w:rPr>
        <w:t xml:space="preserve">   6. Data Overview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The dataset is sourced from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Kaggle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and consists of nine CSV files, including customer data, order details, payment information, and product categories. The files can be loaded into Python using Pandas: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```python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import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pandas as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pd</w:t>
      </w:r>
      <w:proofErr w:type="spellEnd"/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customer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=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pd.read_csv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("olist_customers_dataset.csv")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geo_location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=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pd.read_</w:t>
      </w: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csv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"olist_geolocation_dataset.csv")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items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=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pd.read_csv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("olist_order_items_dataset.csv")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lastRenderedPageBreak/>
        <w:t>payments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=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pd.read_csv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("olist_order_payments_dataset.csv")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reviews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=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pd.read_csv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("olist_order_reviews_dataset.csv")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orders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=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pd.read_csv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("olist_orders_dataset.csv")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products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=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pd.read_csv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("olist_products_dataset.csv")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sellers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=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pd.read_csv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("olist_sellers_dataset.csv")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translation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=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pd.read_csv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("product_category_name_translation.csv")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```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After merging these files, we need to check for null values and irrelevant columns for our analysis.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b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b/>
          <w:color w:val="1F2328"/>
          <w:sz w:val="40"/>
          <w:szCs w:val="40"/>
        </w:rPr>
        <w:t xml:space="preserve">   7. Exploratory Data Analysis (EDA)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EDA is crucial for understanding the dataset and its features. The distribution of review scores reveals an imbalance, with a higher frequency of 5-star ratings compared to lower ratings. This J-shaped distribution is common in e-commerce ratings.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   Distribution of Review Scores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The distribution of review scores can be visualized using a bar chart: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```python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lastRenderedPageBreak/>
        <w:t>import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matplotlib.pyplot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as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plt</w:t>
      </w:r>
      <w:proofErr w:type="spellEnd"/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import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seaborn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as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sns</w:t>
      </w:r>
      <w:proofErr w:type="spellEnd"/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sns.countplot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data=reviews, x='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review_score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', palette='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viridis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')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plt.title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'Distribution of Review Scores')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plt.xlabel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'Review Score')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plt.ylabel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'Count')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plt.show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()</w:t>
      </w:r>
      <w:proofErr w:type="gramEnd"/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```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![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Distribution of Review Scores](https://images.app.goo.gl/6gPjPaZkrNxc59Qc6)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   Correlation Analysis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A correlation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heatmap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indicates that no features are highly correlated with the review score, suggesting that we need to create new features for better classification.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   Payment Type Analysis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The analysis of payment types shows that credit cards are the most common payment method. A Chi-square test indicates a significant relationship between payment type and review score.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   Pie Chart of Payment Types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lastRenderedPageBreak/>
        <w:t>A pie chart can be used to visualize the distribution of payment types: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```python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payment_counts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 = </w:t>
      </w: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reviews[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'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payment_type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'].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value_counts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plt.figure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</w:t>
      </w:r>
      <w:proofErr w:type="spellStart"/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figsize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=(8, 8))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plt.pie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</w:t>
      </w:r>
      <w:proofErr w:type="spellStart"/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payment_counts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, labels=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payment_counts.index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,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autopct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='%1.1f%%', </w:t>
      </w:r>
      <w:proofErr w:type="spell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startangle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=140)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plt.title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'Distribution of Payment Types')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plt.axis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'equal')    Equal aspect ratio ensures that pie is drawn as a circle.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spellStart"/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plt.show</w:t>
      </w:r>
      <w:proofErr w:type="spellEnd"/>
      <w:r w:rsidRPr="0066449F">
        <w:rPr>
          <w:rFonts w:ascii="Arial" w:eastAsia="Times New Roman" w:hAnsi="Arial" w:cs="Arial"/>
          <w:color w:val="1F2328"/>
          <w:sz w:val="40"/>
          <w:szCs w:val="40"/>
        </w:rPr>
        <w:t>()</w:t>
      </w:r>
      <w:proofErr w:type="gramEnd"/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```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proofErr w:type="gramStart"/>
      <w:r w:rsidRPr="0066449F">
        <w:rPr>
          <w:rFonts w:ascii="Arial" w:eastAsia="Times New Roman" w:hAnsi="Arial" w:cs="Arial"/>
          <w:color w:val="1F2328"/>
          <w:sz w:val="40"/>
          <w:szCs w:val="40"/>
        </w:rPr>
        <w:t>![</w:t>
      </w:r>
      <w:proofErr w:type="gramEnd"/>
      <w:r w:rsidRPr="0066449F">
        <w:rPr>
          <w:rFonts w:ascii="Arial" w:eastAsia="Times New Roman" w:hAnsi="Arial" w:cs="Arial"/>
          <w:color w:val="1F2328"/>
          <w:sz w:val="40"/>
          <w:szCs w:val="40"/>
        </w:rPr>
        <w:t>Distribution of Payment Types](https://images.app.goo.gl/6gPjPaZkrNxc59Qc6)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b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b/>
          <w:color w:val="1F2328"/>
          <w:sz w:val="40"/>
          <w:szCs w:val="40"/>
        </w:rPr>
        <w:t xml:space="preserve">   8. Feature Engineering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Feature engineering is vital for improving model performance. I created several time-based features, such as: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 xml:space="preserve">- **Estimated Delivery Time**: Difference between estimated delivery date and purchase timestamp.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lastRenderedPageBreak/>
        <w:t xml:space="preserve">- **Actual Delivery Time**: Difference between actual delivery date and purchase timestamp.  </w:t>
      </w:r>
    </w:p>
    <w:p w:rsidR="007557A6" w:rsidRPr="0066449F" w:rsidRDefault="007557A6" w:rsidP="007557A6">
      <w:pPr>
        <w:shd w:val="clear" w:color="auto" w:fill="FFFFFF"/>
        <w:spacing w:after="0" w:line="300" w:lineRule="atLeast"/>
        <w:textAlignment w:val="center"/>
        <w:rPr>
          <w:rFonts w:ascii="Arial" w:eastAsia="Times New Roman" w:hAnsi="Arial" w:cs="Arial"/>
          <w:color w:val="1F2328"/>
          <w:sz w:val="40"/>
          <w:szCs w:val="40"/>
        </w:rPr>
      </w:pPr>
      <w:r w:rsidRPr="0066449F">
        <w:rPr>
          <w:rFonts w:ascii="Arial" w:eastAsia="Times New Roman" w:hAnsi="Arial" w:cs="Arial"/>
          <w:color w:val="1F2328"/>
          <w:sz w:val="40"/>
          <w:szCs w:val="40"/>
        </w:rPr>
        <w:t>- **Delivery Distance**: Distance between seller and customer locations.</w:t>
      </w:r>
    </w:p>
    <w:p w:rsidR="007557A6" w:rsidRPr="007557A6" w:rsidRDefault="007557A6" w:rsidP="007557A6">
      <w:pPr>
        <w:rPr>
          <w:rFonts w:ascii="Arial" w:hAnsi="Arial" w:cs="Arial"/>
          <w:sz w:val="40"/>
          <w:szCs w:val="40"/>
        </w:rPr>
      </w:pPr>
    </w:p>
    <w:bookmarkEnd w:id="0"/>
    <w:p w:rsidR="0082763D" w:rsidRPr="007557A6" w:rsidRDefault="0082763D">
      <w:pPr>
        <w:rPr>
          <w:rFonts w:ascii="Arial" w:hAnsi="Arial" w:cs="Arial"/>
          <w:sz w:val="40"/>
          <w:szCs w:val="40"/>
        </w:rPr>
      </w:pPr>
    </w:p>
    <w:sectPr w:rsidR="0082763D" w:rsidRPr="0075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A6"/>
    <w:rsid w:val="00352F6C"/>
    <w:rsid w:val="007557A6"/>
    <w:rsid w:val="007966CE"/>
    <w:rsid w:val="0082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3DD90-E19C-4BFE-9AE5-5E528634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2025-01-28T05:06:00Z</dcterms:created>
  <dcterms:modified xsi:type="dcterms:W3CDTF">2025-01-28T05:06:00Z</dcterms:modified>
</cp:coreProperties>
</file>