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F8145" w14:textId="77777777" w:rsidR="00FF064B" w:rsidRDefault="00FF064B" w:rsidP="00380A89">
      <w:pPr>
        <w:autoSpaceDE w:val="0"/>
        <w:autoSpaceDN w:val="0"/>
        <w:adjustRightInd w:val="0"/>
        <w:spacing w:after="240"/>
        <w:jc w:val="both"/>
        <w:rPr>
          <w:rFonts w:ascii="System Font" w:hAnsi="System Font" w:cs="System Font"/>
          <w:b/>
          <w:bCs/>
          <w:color w:val="4472C4" w:themeColor="accent1"/>
          <w:kern w:val="0"/>
          <w:sz w:val="40"/>
          <w:szCs w:val="40"/>
        </w:rPr>
      </w:pPr>
      <w:r w:rsidRPr="00FF064B">
        <w:rPr>
          <w:rFonts w:ascii="System Font" w:hAnsi="System Font" w:cs="System Font"/>
          <w:b/>
          <w:bCs/>
          <w:color w:val="4472C4" w:themeColor="accent1"/>
          <w:kern w:val="0"/>
          <w:sz w:val="40"/>
          <w:szCs w:val="40"/>
        </w:rPr>
        <w:t>Phishing Awareness Dashboard Project Report</w:t>
      </w:r>
    </w:p>
    <w:p w14:paraId="3CD3DFA8" w14:textId="77777777" w:rsidR="0080704D" w:rsidRDefault="0080704D" w:rsidP="00380A89">
      <w:pPr>
        <w:autoSpaceDE w:val="0"/>
        <w:autoSpaceDN w:val="0"/>
        <w:adjustRightInd w:val="0"/>
        <w:spacing w:after="240"/>
        <w:jc w:val="both"/>
        <w:rPr>
          <w:rFonts w:ascii="System Font" w:hAnsi="System Font" w:cs="System Font"/>
          <w:b/>
          <w:bCs/>
          <w:color w:val="4472C4" w:themeColor="accent1"/>
          <w:kern w:val="0"/>
          <w:sz w:val="40"/>
          <w:szCs w:val="40"/>
        </w:rPr>
      </w:pPr>
    </w:p>
    <w:p w14:paraId="2B8C33D2" w14:textId="7EAD9033" w:rsidR="0080704D" w:rsidRPr="0080704D" w:rsidRDefault="0080704D" w:rsidP="00380A89">
      <w:pPr>
        <w:pStyle w:val="NoSpacing"/>
        <w:jc w:val="both"/>
        <w:rPr>
          <w:sz w:val="32"/>
          <w:szCs w:val="32"/>
        </w:rPr>
      </w:pPr>
      <w:r w:rsidRPr="0080704D">
        <w:rPr>
          <w:b/>
          <w:bCs/>
          <w:sz w:val="32"/>
          <w:szCs w:val="32"/>
        </w:rPr>
        <w:t>Dat</w:t>
      </w:r>
      <w:r>
        <w:rPr>
          <w:b/>
          <w:bCs/>
          <w:sz w:val="32"/>
          <w:szCs w:val="32"/>
        </w:rPr>
        <w:t>e:</w:t>
      </w:r>
      <w:r w:rsidRPr="0080704D">
        <w:rPr>
          <w:sz w:val="32"/>
          <w:szCs w:val="32"/>
        </w:rPr>
        <w:t xml:space="preserve"> January 26, 2016</w:t>
      </w:r>
    </w:p>
    <w:p w14:paraId="1179C311" w14:textId="0D37785D" w:rsidR="0080704D" w:rsidRPr="0080704D" w:rsidRDefault="0080704D" w:rsidP="00380A89">
      <w:pPr>
        <w:pStyle w:val="NoSpacing"/>
        <w:jc w:val="both"/>
        <w:rPr>
          <w:sz w:val="32"/>
          <w:szCs w:val="32"/>
        </w:rPr>
      </w:pPr>
      <w:r w:rsidRPr="0080704D">
        <w:rPr>
          <w:b/>
          <w:bCs/>
          <w:sz w:val="32"/>
          <w:szCs w:val="32"/>
        </w:rPr>
        <w:t>Assesso</w:t>
      </w:r>
      <w:r>
        <w:rPr>
          <w:b/>
          <w:bCs/>
          <w:sz w:val="32"/>
          <w:szCs w:val="32"/>
        </w:rPr>
        <w:t>r:</w:t>
      </w:r>
      <w:r w:rsidRPr="0080704D">
        <w:rPr>
          <w:sz w:val="32"/>
          <w:szCs w:val="32"/>
        </w:rPr>
        <w:t xml:space="preserve"> Nikhil Babu Jakkam</w:t>
      </w:r>
    </w:p>
    <w:p w14:paraId="59BA6D01" w14:textId="77777777" w:rsidR="0080704D" w:rsidRDefault="0080704D" w:rsidP="00380A89">
      <w:pPr>
        <w:pStyle w:val="NoSpacing"/>
        <w:jc w:val="both"/>
      </w:pPr>
    </w:p>
    <w:p w14:paraId="49B10301" w14:textId="77777777" w:rsidR="0080704D" w:rsidRPr="0080704D" w:rsidRDefault="0080704D" w:rsidP="00380A89">
      <w:pPr>
        <w:pStyle w:val="NoSpacing"/>
        <w:jc w:val="both"/>
      </w:pPr>
    </w:p>
    <w:p w14:paraId="4C0F0178" w14:textId="77777777" w:rsidR="00FF064B" w:rsidRPr="00211844" w:rsidRDefault="00FF064B" w:rsidP="00380A89">
      <w:pPr>
        <w:autoSpaceDE w:val="0"/>
        <w:autoSpaceDN w:val="0"/>
        <w:adjustRightInd w:val="0"/>
        <w:spacing w:after="120"/>
        <w:jc w:val="both"/>
        <w:rPr>
          <w:rFonts w:ascii="System Font" w:hAnsi="System Font" w:cs="System Font"/>
          <w:b/>
          <w:bCs/>
          <w:color w:val="4472C4" w:themeColor="accent1"/>
          <w:kern w:val="0"/>
          <w:sz w:val="30"/>
          <w:szCs w:val="30"/>
        </w:rPr>
      </w:pPr>
      <w:r w:rsidRPr="00211844">
        <w:rPr>
          <w:rFonts w:ascii="Helvetica Neue" w:hAnsi="Helvetica Neue" w:cs="Helvetica Neue"/>
          <w:b/>
          <w:bCs/>
          <w:color w:val="4472C4" w:themeColor="accent1"/>
          <w:kern w:val="0"/>
          <w:sz w:val="30"/>
          <w:szCs w:val="30"/>
        </w:rPr>
        <w:t>1. Executive Summary</w:t>
      </w:r>
      <w:r w:rsidRPr="00211844">
        <w:rPr>
          <w:rFonts w:ascii="System Font" w:hAnsi="System Font" w:cs="System Font"/>
          <w:b/>
          <w:bCs/>
          <w:color w:val="4472C4" w:themeColor="accent1"/>
          <w:kern w:val="0"/>
          <w:sz w:val="30"/>
          <w:szCs w:val="30"/>
        </w:rPr>
        <w:t>:</w:t>
      </w:r>
    </w:p>
    <w:p w14:paraId="76B8246B" w14:textId="77777777" w:rsidR="00FF064B" w:rsidRPr="00FF064B" w:rsidRDefault="00FF064B" w:rsidP="00380A89">
      <w:pPr>
        <w:autoSpaceDE w:val="0"/>
        <w:autoSpaceDN w:val="0"/>
        <w:adjustRightInd w:val="0"/>
        <w:spacing w:after="400"/>
        <w:jc w:val="both"/>
        <w:rPr>
          <w:rFonts w:ascii="Helvetica Neue" w:hAnsi="Helvetica Neue" w:cs="Helvetica Neue"/>
          <w:kern w:val="0"/>
          <w:sz w:val="32"/>
          <w:szCs w:val="32"/>
        </w:rPr>
      </w:pPr>
      <w:r w:rsidRPr="00FF064B">
        <w:rPr>
          <w:rFonts w:ascii="Helvetica Neue" w:hAnsi="Helvetica Neue" w:cs="Helvetica Neue"/>
          <w:kern w:val="0"/>
          <w:sz w:val="32"/>
          <w:szCs w:val="32"/>
        </w:rPr>
        <w:t>This report details the design, implementation, and delivery of the Phishing Awareness Dashboard - a crucial tool to evaluate and educate employees on the importance of recognizing and resisting phishing attempts. This initiative is in line with our goal to strengthen our organizational cybersecurity posture by focusing on the most common vulnerability: human behavior.</w:t>
      </w:r>
    </w:p>
    <w:p w14:paraId="115A162F" w14:textId="77777777" w:rsidR="00FF064B" w:rsidRPr="00211844" w:rsidRDefault="00FF064B" w:rsidP="00380A89">
      <w:pPr>
        <w:autoSpaceDE w:val="0"/>
        <w:autoSpaceDN w:val="0"/>
        <w:adjustRightInd w:val="0"/>
        <w:spacing w:after="120"/>
        <w:jc w:val="both"/>
        <w:rPr>
          <w:rFonts w:ascii="System Font" w:hAnsi="System Font" w:cs="System Font"/>
          <w:b/>
          <w:bCs/>
          <w:color w:val="4472C4" w:themeColor="accent1"/>
          <w:kern w:val="0"/>
          <w:sz w:val="30"/>
          <w:szCs w:val="30"/>
        </w:rPr>
      </w:pPr>
      <w:r w:rsidRPr="00211844">
        <w:rPr>
          <w:rFonts w:ascii="Helvetica Neue" w:hAnsi="Helvetica Neue" w:cs="Helvetica Neue"/>
          <w:b/>
          <w:bCs/>
          <w:color w:val="4472C4" w:themeColor="accent1"/>
          <w:kern w:val="0"/>
          <w:sz w:val="30"/>
          <w:szCs w:val="30"/>
        </w:rPr>
        <w:t>2. Project Objective</w:t>
      </w:r>
      <w:r w:rsidRPr="00211844">
        <w:rPr>
          <w:rFonts w:ascii="System Font" w:hAnsi="System Font" w:cs="System Font"/>
          <w:b/>
          <w:bCs/>
          <w:color w:val="4472C4" w:themeColor="accent1"/>
          <w:kern w:val="0"/>
          <w:sz w:val="30"/>
          <w:szCs w:val="30"/>
        </w:rPr>
        <w:t>:</w:t>
      </w:r>
    </w:p>
    <w:p w14:paraId="4811BF8C" w14:textId="77777777" w:rsidR="00FF064B" w:rsidRPr="00FF064B" w:rsidRDefault="00FF064B" w:rsidP="00380A89">
      <w:pPr>
        <w:autoSpaceDE w:val="0"/>
        <w:autoSpaceDN w:val="0"/>
        <w:adjustRightInd w:val="0"/>
        <w:spacing w:after="400"/>
        <w:jc w:val="both"/>
        <w:rPr>
          <w:rFonts w:ascii="Helvetica Neue" w:hAnsi="Helvetica Neue" w:cs="Helvetica Neue"/>
          <w:kern w:val="0"/>
          <w:sz w:val="32"/>
          <w:szCs w:val="32"/>
        </w:rPr>
      </w:pPr>
      <w:r w:rsidRPr="00FF064B">
        <w:rPr>
          <w:rFonts w:ascii="System Font" w:hAnsi="System Font" w:cs="System Font"/>
          <w:b/>
          <w:bCs/>
          <w:kern w:val="0"/>
          <w:sz w:val="32"/>
          <w:szCs w:val="32"/>
        </w:rPr>
        <w:t>Primary Objective:</w:t>
      </w:r>
      <w:r w:rsidRPr="00FF064B">
        <w:rPr>
          <w:rFonts w:ascii="Helvetica Neue" w:hAnsi="Helvetica Neue" w:cs="Helvetica Neue"/>
          <w:kern w:val="0"/>
          <w:sz w:val="32"/>
          <w:szCs w:val="32"/>
        </w:rPr>
        <w:t xml:space="preserve"> To develop a user-friendly dashboard allowing employees to access educational materials on phishing and view their performance metrics from simulated phishing campaigns.</w:t>
      </w:r>
    </w:p>
    <w:p w14:paraId="7BC7CB95" w14:textId="77777777" w:rsidR="000664F9" w:rsidRDefault="00FF064B" w:rsidP="00380A89">
      <w:pPr>
        <w:autoSpaceDE w:val="0"/>
        <w:autoSpaceDN w:val="0"/>
        <w:adjustRightInd w:val="0"/>
        <w:spacing w:after="120"/>
        <w:jc w:val="both"/>
        <w:rPr>
          <w:rFonts w:ascii="System Font" w:hAnsi="System Font" w:cs="System Font"/>
          <w:b/>
          <w:bCs/>
          <w:color w:val="4472C4" w:themeColor="accent1"/>
          <w:kern w:val="0"/>
          <w:sz w:val="30"/>
          <w:szCs w:val="30"/>
        </w:rPr>
      </w:pPr>
      <w:r w:rsidRPr="00211844">
        <w:rPr>
          <w:rFonts w:ascii="Helvetica Neue" w:hAnsi="Helvetica Neue" w:cs="Helvetica Neue"/>
          <w:b/>
          <w:bCs/>
          <w:color w:val="4472C4" w:themeColor="accent1"/>
          <w:kern w:val="0"/>
          <w:sz w:val="30"/>
          <w:szCs w:val="30"/>
        </w:rPr>
        <w:t>3. Project Scope</w:t>
      </w:r>
      <w:r w:rsidRPr="00211844">
        <w:rPr>
          <w:rFonts w:ascii="System Font" w:hAnsi="System Font" w:cs="System Font"/>
          <w:b/>
          <w:bCs/>
          <w:color w:val="4472C4" w:themeColor="accent1"/>
          <w:kern w:val="0"/>
          <w:sz w:val="30"/>
          <w:szCs w:val="30"/>
        </w:rPr>
        <w:t>:</w:t>
      </w:r>
    </w:p>
    <w:p w14:paraId="7612CDEB" w14:textId="77777777" w:rsidR="000664F9" w:rsidRPr="000664F9" w:rsidRDefault="00FF064B" w:rsidP="00380A89">
      <w:pPr>
        <w:pStyle w:val="ListParagraph"/>
        <w:numPr>
          <w:ilvl w:val="0"/>
          <w:numId w:val="5"/>
        </w:numPr>
        <w:autoSpaceDE w:val="0"/>
        <w:autoSpaceDN w:val="0"/>
        <w:adjustRightInd w:val="0"/>
        <w:spacing w:after="120"/>
        <w:jc w:val="both"/>
        <w:rPr>
          <w:rFonts w:ascii="Helvetica Neue" w:hAnsi="Helvetica Neue" w:cs="Helvetica Neue"/>
          <w:kern w:val="0"/>
          <w:sz w:val="32"/>
          <w:szCs w:val="32"/>
        </w:rPr>
      </w:pPr>
      <w:r w:rsidRPr="000664F9">
        <w:rPr>
          <w:rFonts w:ascii="Helvetica Neue" w:hAnsi="Helvetica Neue" w:cs="Helvetica Neue"/>
          <w:kern w:val="0"/>
          <w:sz w:val="32"/>
          <w:szCs w:val="32"/>
        </w:rPr>
        <w:t>Design a simple, intuitive web interface</w:t>
      </w:r>
      <w:r w:rsidR="000664F9" w:rsidRPr="000664F9">
        <w:rPr>
          <w:rFonts w:ascii="Helvetica Neue" w:hAnsi="Helvetica Neue" w:cs="Helvetica Neue"/>
          <w:kern w:val="0"/>
          <w:sz w:val="32"/>
          <w:szCs w:val="32"/>
        </w:rPr>
        <w:t>.</w:t>
      </w:r>
    </w:p>
    <w:p w14:paraId="40D81B2E" w14:textId="77777777" w:rsidR="000664F9" w:rsidRPr="000664F9" w:rsidRDefault="00FF064B" w:rsidP="00380A89">
      <w:pPr>
        <w:pStyle w:val="ListParagraph"/>
        <w:numPr>
          <w:ilvl w:val="0"/>
          <w:numId w:val="5"/>
        </w:numPr>
        <w:autoSpaceDE w:val="0"/>
        <w:autoSpaceDN w:val="0"/>
        <w:adjustRightInd w:val="0"/>
        <w:spacing w:after="120"/>
        <w:jc w:val="both"/>
        <w:rPr>
          <w:rFonts w:ascii="System Font" w:hAnsi="System Font" w:cs="System Font"/>
          <w:b/>
          <w:bCs/>
          <w:kern w:val="0"/>
          <w:sz w:val="30"/>
          <w:szCs w:val="30"/>
        </w:rPr>
      </w:pPr>
      <w:r w:rsidRPr="000664F9">
        <w:rPr>
          <w:rFonts w:ascii="Helvetica Neue" w:hAnsi="Helvetica Neue" w:cs="Helvetica Neue"/>
          <w:kern w:val="0"/>
          <w:sz w:val="32"/>
          <w:szCs w:val="32"/>
        </w:rPr>
        <w:t>Incorporate login functionality to personalize user experience.</w:t>
      </w:r>
    </w:p>
    <w:p w14:paraId="5A36B37A" w14:textId="77777777" w:rsidR="000664F9" w:rsidRPr="000664F9" w:rsidRDefault="00FF064B" w:rsidP="00380A89">
      <w:pPr>
        <w:pStyle w:val="ListParagraph"/>
        <w:numPr>
          <w:ilvl w:val="0"/>
          <w:numId w:val="5"/>
        </w:numPr>
        <w:autoSpaceDE w:val="0"/>
        <w:autoSpaceDN w:val="0"/>
        <w:adjustRightInd w:val="0"/>
        <w:spacing w:after="120"/>
        <w:jc w:val="both"/>
        <w:rPr>
          <w:rFonts w:ascii="System Font" w:hAnsi="System Font" w:cs="System Font"/>
          <w:b/>
          <w:bCs/>
          <w:kern w:val="0"/>
          <w:sz w:val="30"/>
          <w:szCs w:val="30"/>
        </w:rPr>
      </w:pPr>
      <w:r w:rsidRPr="000664F9">
        <w:rPr>
          <w:rFonts w:ascii="Helvetica Neue" w:hAnsi="Helvetica Neue" w:cs="Helvetica Neue"/>
          <w:kern w:val="0"/>
          <w:sz w:val="32"/>
          <w:szCs w:val="32"/>
        </w:rPr>
        <w:t>Provide links to educational materials.</w:t>
      </w:r>
    </w:p>
    <w:p w14:paraId="4F55EDB0" w14:textId="18A05702" w:rsidR="00FF064B" w:rsidRPr="000664F9" w:rsidRDefault="00FF064B" w:rsidP="00380A89">
      <w:pPr>
        <w:pStyle w:val="ListParagraph"/>
        <w:numPr>
          <w:ilvl w:val="0"/>
          <w:numId w:val="5"/>
        </w:numPr>
        <w:autoSpaceDE w:val="0"/>
        <w:autoSpaceDN w:val="0"/>
        <w:adjustRightInd w:val="0"/>
        <w:spacing w:after="120"/>
        <w:jc w:val="both"/>
        <w:rPr>
          <w:rFonts w:ascii="System Font" w:hAnsi="System Font" w:cs="System Font"/>
          <w:b/>
          <w:bCs/>
          <w:kern w:val="0"/>
          <w:sz w:val="30"/>
          <w:szCs w:val="30"/>
        </w:rPr>
      </w:pPr>
      <w:r w:rsidRPr="000664F9">
        <w:rPr>
          <w:rFonts w:ascii="Helvetica Neue" w:hAnsi="Helvetica Neue" w:cs="Helvetica Neue"/>
          <w:kern w:val="0"/>
          <w:sz w:val="32"/>
          <w:szCs w:val="32"/>
        </w:rPr>
        <w:t>Display performance metrics from phishing campaigns.</w:t>
      </w:r>
    </w:p>
    <w:p w14:paraId="7317DDC3" w14:textId="77777777" w:rsidR="000664F9" w:rsidRPr="00FF064B" w:rsidRDefault="000664F9" w:rsidP="00380A89">
      <w:pPr>
        <w:numPr>
          <w:ilvl w:val="0"/>
          <w:numId w:val="1"/>
        </w:numPr>
        <w:tabs>
          <w:tab w:val="left" w:pos="220"/>
          <w:tab w:val="left" w:pos="720"/>
        </w:tabs>
        <w:autoSpaceDE w:val="0"/>
        <w:autoSpaceDN w:val="0"/>
        <w:adjustRightInd w:val="0"/>
        <w:ind w:hanging="720"/>
        <w:jc w:val="both"/>
        <w:rPr>
          <w:rFonts w:ascii="Helvetica Neue" w:hAnsi="Helvetica Neue" w:cs="Helvetica Neue"/>
          <w:kern w:val="0"/>
          <w:sz w:val="32"/>
          <w:szCs w:val="32"/>
        </w:rPr>
      </w:pPr>
    </w:p>
    <w:p w14:paraId="2E8C5866" w14:textId="77777777" w:rsidR="00FF064B" w:rsidRPr="00211844" w:rsidRDefault="00FF064B" w:rsidP="00380A89">
      <w:pPr>
        <w:autoSpaceDE w:val="0"/>
        <w:autoSpaceDN w:val="0"/>
        <w:adjustRightInd w:val="0"/>
        <w:spacing w:after="120"/>
        <w:jc w:val="both"/>
        <w:rPr>
          <w:rFonts w:ascii="System Font" w:hAnsi="System Font" w:cs="System Font"/>
          <w:b/>
          <w:bCs/>
          <w:color w:val="4472C4" w:themeColor="accent1"/>
          <w:kern w:val="0"/>
          <w:sz w:val="30"/>
          <w:szCs w:val="30"/>
        </w:rPr>
      </w:pPr>
      <w:r w:rsidRPr="00211844">
        <w:rPr>
          <w:rFonts w:ascii="Helvetica Neue" w:hAnsi="Helvetica Neue" w:cs="Helvetica Neue"/>
          <w:b/>
          <w:bCs/>
          <w:color w:val="4472C4" w:themeColor="accent1"/>
          <w:kern w:val="0"/>
          <w:sz w:val="30"/>
          <w:szCs w:val="30"/>
        </w:rPr>
        <w:t>4. Methodology</w:t>
      </w:r>
      <w:r w:rsidRPr="00211844">
        <w:rPr>
          <w:rFonts w:ascii="System Font" w:hAnsi="System Font" w:cs="System Font"/>
          <w:b/>
          <w:bCs/>
          <w:color w:val="4472C4" w:themeColor="accent1"/>
          <w:kern w:val="0"/>
          <w:sz w:val="30"/>
          <w:szCs w:val="30"/>
        </w:rPr>
        <w:t>:</w:t>
      </w:r>
    </w:p>
    <w:p w14:paraId="59280444" w14:textId="77777777" w:rsidR="00FF064B" w:rsidRPr="00FF064B" w:rsidRDefault="00FF064B" w:rsidP="00380A89">
      <w:pPr>
        <w:autoSpaceDE w:val="0"/>
        <w:autoSpaceDN w:val="0"/>
        <w:adjustRightInd w:val="0"/>
        <w:spacing w:after="400"/>
        <w:jc w:val="both"/>
        <w:rPr>
          <w:rFonts w:ascii="Helvetica Neue" w:hAnsi="Helvetica Neue" w:cs="Helvetica Neue"/>
          <w:kern w:val="0"/>
          <w:sz w:val="32"/>
          <w:szCs w:val="32"/>
        </w:rPr>
      </w:pPr>
      <w:r w:rsidRPr="00FF064B">
        <w:rPr>
          <w:rFonts w:ascii="Helvetica Neue" w:hAnsi="Helvetica Neue" w:cs="Helvetica Neue"/>
          <w:kern w:val="0"/>
          <w:sz w:val="32"/>
          <w:szCs w:val="32"/>
        </w:rPr>
        <w:t>The project utilized the Flask web framework because of its lightweight nature and ease of use. Flask-Login was chosen for authentication functionality.</w:t>
      </w:r>
    </w:p>
    <w:p w14:paraId="6F387BEB" w14:textId="77777777" w:rsidR="00FF064B" w:rsidRPr="00211844" w:rsidRDefault="00FF064B" w:rsidP="00380A89">
      <w:pPr>
        <w:autoSpaceDE w:val="0"/>
        <w:autoSpaceDN w:val="0"/>
        <w:adjustRightInd w:val="0"/>
        <w:spacing w:after="120"/>
        <w:jc w:val="both"/>
        <w:rPr>
          <w:rFonts w:ascii="System Font" w:hAnsi="System Font" w:cs="System Font"/>
          <w:b/>
          <w:bCs/>
          <w:color w:val="4472C4" w:themeColor="accent1"/>
          <w:kern w:val="0"/>
          <w:sz w:val="30"/>
          <w:szCs w:val="30"/>
        </w:rPr>
      </w:pPr>
      <w:r w:rsidRPr="00211844">
        <w:rPr>
          <w:rFonts w:ascii="Helvetica Neue" w:hAnsi="Helvetica Neue" w:cs="Helvetica Neue"/>
          <w:b/>
          <w:bCs/>
          <w:color w:val="4472C4" w:themeColor="accent1"/>
          <w:kern w:val="0"/>
          <w:sz w:val="30"/>
          <w:szCs w:val="30"/>
        </w:rPr>
        <w:lastRenderedPageBreak/>
        <w:t>5. Implementation Details</w:t>
      </w:r>
      <w:r w:rsidRPr="00211844">
        <w:rPr>
          <w:rFonts w:ascii="System Font" w:hAnsi="System Font" w:cs="System Font"/>
          <w:b/>
          <w:bCs/>
          <w:color w:val="4472C4" w:themeColor="accent1"/>
          <w:kern w:val="0"/>
          <w:sz w:val="30"/>
          <w:szCs w:val="30"/>
        </w:rPr>
        <w:t>:</w:t>
      </w:r>
    </w:p>
    <w:p w14:paraId="64F6D0B1" w14:textId="77777777" w:rsidR="00FF064B" w:rsidRPr="00FF064B" w:rsidRDefault="00FF064B" w:rsidP="00380A89">
      <w:pPr>
        <w:autoSpaceDE w:val="0"/>
        <w:autoSpaceDN w:val="0"/>
        <w:adjustRightInd w:val="0"/>
        <w:spacing w:after="400"/>
        <w:jc w:val="both"/>
        <w:rPr>
          <w:rFonts w:ascii="Helvetica Neue" w:hAnsi="Helvetica Neue" w:cs="Helvetica Neue"/>
          <w:kern w:val="0"/>
          <w:sz w:val="32"/>
          <w:szCs w:val="32"/>
        </w:rPr>
      </w:pPr>
      <w:r w:rsidRPr="00FF064B">
        <w:rPr>
          <w:rFonts w:ascii="System Font" w:hAnsi="System Font" w:cs="System Font"/>
          <w:b/>
          <w:bCs/>
          <w:kern w:val="0"/>
          <w:sz w:val="32"/>
          <w:szCs w:val="32"/>
        </w:rPr>
        <w:t>5.1. System Design:</w:t>
      </w:r>
    </w:p>
    <w:p w14:paraId="6BB10CE9" w14:textId="77777777" w:rsidR="00FF064B" w:rsidRPr="00CD564F" w:rsidRDefault="00FF064B" w:rsidP="00380A89">
      <w:pPr>
        <w:pStyle w:val="ListParagraph"/>
        <w:numPr>
          <w:ilvl w:val="0"/>
          <w:numId w:val="6"/>
        </w:numPr>
        <w:tabs>
          <w:tab w:val="left" w:pos="220"/>
          <w:tab w:val="left" w:pos="720"/>
        </w:tabs>
        <w:autoSpaceDE w:val="0"/>
        <w:autoSpaceDN w:val="0"/>
        <w:adjustRightInd w:val="0"/>
        <w:jc w:val="both"/>
        <w:rPr>
          <w:rFonts w:ascii="Helvetica Neue" w:hAnsi="Helvetica Neue" w:cs="Helvetica Neue"/>
          <w:kern w:val="0"/>
          <w:sz w:val="32"/>
          <w:szCs w:val="32"/>
        </w:rPr>
      </w:pPr>
      <w:r w:rsidRPr="00CD564F">
        <w:rPr>
          <w:rFonts w:ascii="System Font" w:hAnsi="System Font" w:cs="System Font"/>
          <w:b/>
          <w:bCs/>
          <w:kern w:val="0"/>
          <w:sz w:val="32"/>
          <w:szCs w:val="32"/>
        </w:rPr>
        <w:t>Frontend:</w:t>
      </w:r>
      <w:r w:rsidRPr="00CD564F">
        <w:rPr>
          <w:rFonts w:ascii="Helvetica Neue" w:hAnsi="Helvetica Neue" w:cs="Helvetica Neue"/>
          <w:kern w:val="0"/>
          <w:sz w:val="32"/>
          <w:szCs w:val="32"/>
        </w:rPr>
        <w:t xml:space="preserve"> Utilized HTML templates (</w:t>
      </w:r>
      <w:r w:rsidRPr="00CD564F">
        <w:rPr>
          <w:rFonts w:ascii="Monaco" w:hAnsi="Monaco" w:cs="Monaco"/>
          <w:kern w:val="0"/>
          <w:sz w:val="28"/>
          <w:szCs w:val="28"/>
        </w:rPr>
        <w:t>login.html</w:t>
      </w:r>
      <w:r w:rsidRPr="00CD564F">
        <w:rPr>
          <w:rFonts w:ascii="Helvetica Neue" w:hAnsi="Helvetica Neue" w:cs="Helvetica Neue"/>
          <w:kern w:val="0"/>
          <w:sz w:val="32"/>
          <w:szCs w:val="32"/>
        </w:rPr>
        <w:t xml:space="preserve"> and </w:t>
      </w:r>
      <w:r w:rsidRPr="00CD564F">
        <w:rPr>
          <w:rFonts w:ascii="Monaco" w:hAnsi="Monaco" w:cs="Monaco"/>
          <w:kern w:val="0"/>
          <w:sz w:val="28"/>
          <w:szCs w:val="28"/>
        </w:rPr>
        <w:t>dashboard.html</w:t>
      </w:r>
      <w:r w:rsidRPr="00CD564F">
        <w:rPr>
          <w:rFonts w:ascii="Helvetica Neue" w:hAnsi="Helvetica Neue" w:cs="Helvetica Neue"/>
          <w:kern w:val="0"/>
          <w:sz w:val="32"/>
          <w:szCs w:val="32"/>
        </w:rPr>
        <w:t>).</w:t>
      </w:r>
    </w:p>
    <w:p w14:paraId="02493518" w14:textId="77777777" w:rsidR="00FF064B" w:rsidRPr="00CD564F" w:rsidRDefault="00FF064B" w:rsidP="00380A89">
      <w:pPr>
        <w:pStyle w:val="ListParagraph"/>
        <w:numPr>
          <w:ilvl w:val="0"/>
          <w:numId w:val="6"/>
        </w:numPr>
        <w:tabs>
          <w:tab w:val="left" w:pos="220"/>
          <w:tab w:val="left" w:pos="720"/>
        </w:tabs>
        <w:autoSpaceDE w:val="0"/>
        <w:autoSpaceDN w:val="0"/>
        <w:adjustRightInd w:val="0"/>
        <w:jc w:val="both"/>
        <w:rPr>
          <w:rFonts w:ascii="Helvetica Neue" w:hAnsi="Helvetica Neue" w:cs="Helvetica Neue"/>
          <w:kern w:val="0"/>
          <w:sz w:val="32"/>
          <w:szCs w:val="32"/>
        </w:rPr>
      </w:pPr>
      <w:r w:rsidRPr="00CD564F">
        <w:rPr>
          <w:rFonts w:ascii="System Font" w:hAnsi="System Font" w:cs="System Font"/>
          <w:b/>
          <w:bCs/>
          <w:kern w:val="0"/>
          <w:sz w:val="32"/>
          <w:szCs w:val="32"/>
        </w:rPr>
        <w:t>Backend:</w:t>
      </w:r>
      <w:r w:rsidRPr="00CD564F">
        <w:rPr>
          <w:rFonts w:ascii="Helvetica Neue" w:hAnsi="Helvetica Neue" w:cs="Helvetica Neue"/>
          <w:kern w:val="0"/>
          <w:sz w:val="32"/>
          <w:szCs w:val="32"/>
        </w:rPr>
        <w:t xml:space="preserve"> Python's Flask framework handled routing and user session management.</w:t>
      </w:r>
    </w:p>
    <w:p w14:paraId="6232B42D" w14:textId="77777777" w:rsidR="00760136" w:rsidRPr="00FF064B" w:rsidRDefault="00760136" w:rsidP="00380A89">
      <w:pPr>
        <w:tabs>
          <w:tab w:val="left" w:pos="220"/>
          <w:tab w:val="left" w:pos="720"/>
        </w:tabs>
        <w:autoSpaceDE w:val="0"/>
        <w:autoSpaceDN w:val="0"/>
        <w:adjustRightInd w:val="0"/>
        <w:ind w:left="720"/>
        <w:jc w:val="both"/>
        <w:rPr>
          <w:rFonts w:ascii="Helvetica Neue" w:hAnsi="Helvetica Neue" w:cs="Helvetica Neue"/>
          <w:kern w:val="0"/>
          <w:sz w:val="32"/>
          <w:szCs w:val="32"/>
        </w:rPr>
      </w:pPr>
    </w:p>
    <w:p w14:paraId="79D38AB3" w14:textId="791F3DE6" w:rsidR="00FF064B" w:rsidRDefault="00FF064B" w:rsidP="00380A89">
      <w:pPr>
        <w:autoSpaceDE w:val="0"/>
        <w:autoSpaceDN w:val="0"/>
        <w:adjustRightInd w:val="0"/>
        <w:spacing w:after="400"/>
        <w:jc w:val="both"/>
        <w:rPr>
          <w:rFonts w:ascii="Helvetica Neue" w:hAnsi="Helvetica Neue" w:cs="Helvetica Neue"/>
          <w:color w:val="4472C4" w:themeColor="accent1"/>
          <w:kern w:val="0"/>
          <w:sz w:val="32"/>
          <w:szCs w:val="32"/>
        </w:rPr>
      </w:pPr>
      <w:r w:rsidRPr="00211844">
        <w:rPr>
          <w:rFonts w:ascii="System Font" w:hAnsi="System Font" w:cs="System Font"/>
          <w:b/>
          <w:bCs/>
          <w:color w:val="4472C4" w:themeColor="accent1"/>
          <w:kern w:val="0"/>
          <w:sz w:val="32"/>
          <w:szCs w:val="32"/>
        </w:rPr>
        <w:t>5.2. Directory Structure:</w:t>
      </w:r>
    </w:p>
    <w:p w14:paraId="437CF382" w14:textId="2ABA33C9" w:rsidR="00FF064B" w:rsidRPr="001132F1" w:rsidRDefault="00760136" w:rsidP="00380A89">
      <w:pPr>
        <w:autoSpaceDE w:val="0"/>
        <w:autoSpaceDN w:val="0"/>
        <w:adjustRightInd w:val="0"/>
        <w:spacing w:after="400"/>
        <w:jc w:val="both"/>
        <w:rPr>
          <w:rFonts w:ascii="Helvetica Neue" w:hAnsi="Helvetica Neue" w:cs="Helvetica Neue"/>
          <w:color w:val="4472C4" w:themeColor="accent1"/>
          <w:kern w:val="0"/>
          <w:sz w:val="32"/>
          <w:szCs w:val="32"/>
        </w:rPr>
      </w:pPr>
      <w:r w:rsidRPr="001132F1">
        <w:rPr>
          <w:rFonts w:ascii="Helvetica Neue" w:hAnsi="Helvetica Neue" w:cs="Helvetica Neue"/>
          <w:b/>
          <w:bCs/>
          <w:kern w:val="0"/>
          <w:sz w:val="32"/>
          <w:szCs w:val="32"/>
        </w:rPr>
        <w:t>Code</w:t>
      </w:r>
      <w:r w:rsidRPr="001132F1">
        <w:rPr>
          <w:rFonts w:ascii="Helvetica Neue" w:hAnsi="Helvetica Neue" w:cs="Helvetica Neue"/>
          <w:kern w:val="0"/>
          <w:sz w:val="32"/>
          <w:szCs w:val="32"/>
        </w:rPr>
        <w:t>:</w:t>
      </w:r>
      <w:r w:rsidR="001132F1" w:rsidRPr="001132F1">
        <w:rPr>
          <w:rFonts w:ascii="Helvetica Neue" w:hAnsi="Helvetica Neue" w:cs="Helvetica Neue"/>
          <w:kern w:val="0"/>
          <w:sz w:val="32"/>
          <w:szCs w:val="32"/>
        </w:rPr>
        <w:t xml:space="preserve"> </w:t>
      </w:r>
      <w:r w:rsidR="006016D8">
        <w:rPr>
          <w:rFonts w:ascii="Monaco" w:hAnsi="Monaco" w:cs="Monaco"/>
          <w:i/>
          <w:iCs/>
          <w:kern w:val="0"/>
          <w:sz w:val="21"/>
          <w:szCs w:val="21"/>
        </w:rPr>
        <w:t>“/</w:t>
      </w:r>
      <w:r w:rsidR="00FF064B" w:rsidRPr="00760136">
        <w:rPr>
          <w:rFonts w:ascii="Monaco" w:hAnsi="Monaco" w:cs="Monaco"/>
          <w:i/>
          <w:iCs/>
          <w:kern w:val="0"/>
          <w:sz w:val="21"/>
          <w:szCs w:val="21"/>
        </w:rPr>
        <w:t>phishing-awareness-dashboard /templates login.html dashboard.html app.py README.md requirements.txt</w:t>
      </w:r>
      <w:r w:rsidR="006016D8">
        <w:rPr>
          <w:rFonts w:ascii="Monaco" w:hAnsi="Monaco" w:cs="Monaco"/>
          <w:i/>
          <w:iCs/>
          <w:kern w:val="0"/>
          <w:sz w:val="21"/>
          <w:szCs w:val="21"/>
        </w:rPr>
        <w:t>”</w:t>
      </w:r>
    </w:p>
    <w:p w14:paraId="76C3E752" w14:textId="77777777" w:rsidR="00760136" w:rsidRPr="001132F1" w:rsidRDefault="00760136" w:rsidP="00380A89">
      <w:pPr>
        <w:autoSpaceDE w:val="0"/>
        <w:autoSpaceDN w:val="0"/>
        <w:adjustRightInd w:val="0"/>
        <w:jc w:val="both"/>
        <w:rPr>
          <w:rFonts w:ascii="Monaco" w:hAnsi="Monaco" w:cs="Monaco"/>
          <w:color w:val="4472C4" w:themeColor="accent1"/>
          <w:kern w:val="0"/>
          <w:sz w:val="21"/>
          <w:szCs w:val="21"/>
        </w:rPr>
      </w:pPr>
    </w:p>
    <w:p w14:paraId="2B968D15" w14:textId="77777777" w:rsidR="00FF064B" w:rsidRPr="001132F1" w:rsidRDefault="00FF064B" w:rsidP="00380A89">
      <w:pPr>
        <w:autoSpaceDE w:val="0"/>
        <w:autoSpaceDN w:val="0"/>
        <w:adjustRightInd w:val="0"/>
        <w:spacing w:after="120"/>
        <w:jc w:val="both"/>
        <w:rPr>
          <w:rFonts w:ascii="System Font" w:hAnsi="System Font" w:cs="System Font"/>
          <w:b/>
          <w:bCs/>
          <w:color w:val="4472C4" w:themeColor="accent1"/>
          <w:kern w:val="0"/>
          <w:sz w:val="30"/>
          <w:szCs w:val="30"/>
        </w:rPr>
      </w:pPr>
      <w:r w:rsidRPr="001132F1">
        <w:rPr>
          <w:rFonts w:ascii="Helvetica Neue" w:hAnsi="Helvetica Neue" w:cs="Helvetica Neue"/>
          <w:b/>
          <w:bCs/>
          <w:color w:val="4472C4" w:themeColor="accent1"/>
          <w:kern w:val="0"/>
          <w:sz w:val="30"/>
          <w:szCs w:val="30"/>
        </w:rPr>
        <w:t>6. User Authentication</w:t>
      </w:r>
      <w:r w:rsidRPr="001132F1">
        <w:rPr>
          <w:rFonts w:ascii="System Font" w:hAnsi="System Font" w:cs="System Font"/>
          <w:b/>
          <w:bCs/>
          <w:color w:val="4472C4" w:themeColor="accent1"/>
          <w:kern w:val="0"/>
          <w:sz w:val="30"/>
          <w:szCs w:val="30"/>
        </w:rPr>
        <w:t>:</w:t>
      </w:r>
    </w:p>
    <w:p w14:paraId="49AF23B6" w14:textId="77777777" w:rsidR="00FF064B" w:rsidRPr="00FF064B" w:rsidRDefault="00FF064B" w:rsidP="00380A89">
      <w:pPr>
        <w:autoSpaceDE w:val="0"/>
        <w:autoSpaceDN w:val="0"/>
        <w:adjustRightInd w:val="0"/>
        <w:spacing w:after="400"/>
        <w:jc w:val="both"/>
        <w:rPr>
          <w:rFonts w:ascii="Helvetica Neue" w:hAnsi="Helvetica Neue" w:cs="Helvetica Neue"/>
          <w:kern w:val="0"/>
          <w:sz w:val="32"/>
          <w:szCs w:val="32"/>
        </w:rPr>
      </w:pPr>
      <w:r w:rsidRPr="00FF064B">
        <w:rPr>
          <w:rFonts w:ascii="Helvetica Neue" w:hAnsi="Helvetica Neue" w:cs="Helvetica Neue"/>
          <w:kern w:val="0"/>
          <w:sz w:val="32"/>
          <w:szCs w:val="32"/>
        </w:rPr>
        <w:t>Users log in using predefined credentials. Successful authentication grants access to the dashboard, while failed attempts redirect back to the login page.</w:t>
      </w:r>
    </w:p>
    <w:p w14:paraId="5EF9E916" w14:textId="77777777" w:rsidR="00FF064B" w:rsidRPr="00211844" w:rsidRDefault="00FF064B" w:rsidP="00380A89">
      <w:pPr>
        <w:autoSpaceDE w:val="0"/>
        <w:autoSpaceDN w:val="0"/>
        <w:adjustRightInd w:val="0"/>
        <w:spacing w:after="120"/>
        <w:jc w:val="both"/>
        <w:rPr>
          <w:rFonts w:ascii="System Font" w:hAnsi="System Font" w:cs="System Font"/>
          <w:b/>
          <w:bCs/>
          <w:color w:val="4472C4" w:themeColor="accent1"/>
          <w:kern w:val="0"/>
          <w:sz w:val="30"/>
          <w:szCs w:val="30"/>
        </w:rPr>
      </w:pPr>
      <w:r w:rsidRPr="00211844">
        <w:rPr>
          <w:rFonts w:ascii="Helvetica Neue" w:hAnsi="Helvetica Neue" w:cs="Helvetica Neue"/>
          <w:b/>
          <w:bCs/>
          <w:color w:val="4472C4" w:themeColor="accent1"/>
          <w:kern w:val="0"/>
          <w:sz w:val="30"/>
          <w:szCs w:val="30"/>
        </w:rPr>
        <w:t>7. Results &amp; Metrics Display</w:t>
      </w:r>
      <w:r w:rsidRPr="00211844">
        <w:rPr>
          <w:rFonts w:ascii="System Font" w:hAnsi="System Font" w:cs="System Font"/>
          <w:b/>
          <w:bCs/>
          <w:color w:val="4472C4" w:themeColor="accent1"/>
          <w:kern w:val="0"/>
          <w:sz w:val="30"/>
          <w:szCs w:val="30"/>
        </w:rPr>
        <w:t>:</w:t>
      </w:r>
    </w:p>
    <w:p w14:paraId="346FE761" w14:textId="77777777" w:rsidR="00FF064B" w:rsidRPr="00FF064B" w:rsidRDefault="00FF064B" w:rsidP="00380A89">
      <w:pPr>
        <w:autoSpaceDE w:val="0"/>
        <w:autoSpaceDN w:val="0"/>
        <w:adjustRightInd w:val="0"/>
        <w:spacing w:after="400"/>
        <w:jc w:val="both"/>
        <w:rPr>
          <w:rFonts w:ascii="Helvetica Neue" w:hAnsi="Helvetica Neue" w:cs="Helvetica Neue"/>
          <w:kern w:val="0"/>
          <w:sz w:val="32"/>
          <w:szCs w:val="32"/>
        </w:rPr>
      </w:pPr>
      <w:r w:rsidRPr="00FF064B">
        <w:rPr>
          <w:rFonts w:ascii="Helvetica Neue" w:hAnsi="Helvetica Neue" w:cs="Helvetica Neue"/>
          <w:kern w:val="0"/>
          <w:sz w:val="32"/>
          <w:szCs w:val="32"/>
        </w:rPr>
        <w:t>On successful login, users see a personalized greeting and can access resources detailing phishing risks and preventive methods. (Future implementation will include displaying user-specific performance metrics from phishing campaigns.)</w:t>
      </w:r>
    </w:p>
    <w:p w14:paraId="440C4DC7" w14:textId="77777777" w:rsidR="00FF064B" w:rsidRPr="00211844" w:rsidRDefault="00FF064B" w:rsidP="00380A89">
      <w:pPr>
        <w:autoSpaceDE w:val="0"/>
        <w:autoSpaceDN w:val="0"/>
        <w:adjustRightInd w:val="0"/>
        <w:spacing w:after="120"/>
        <w:jc w:val="both"/>
        <w:rPr>
          <w:rFonts w:ascii="System Font" w:hAnsi="System Font" w:cs="System Font"/>
          <w:b/>
          <w:bCs/>
          <w:color w:val="4472C4" w:themeColor="accent1"/>
          <w:kern w:val="0"/>
          <w:sz w:val="30"/>
          <w:szCs w:val="30"/>
        </w:rPr>
      </w:pPr>
      <w:r w:rsidRPr="00211844">
        <w:rPr>
          <w:rFonts w:ascii="Helvetica Neue" w:hAnsi="Helvetica Neue" w:cs="Helvetica Neue"/>
          <w:b/>
          <w:bCs/>
          <w:color w:val="4472C4" w:themeColor="accent1"/>
          <w:kern w:val="0"/>
          <w:sz w:val="30"/>
          <w:szCs w:val="30"/>
        </w:rPr>
        <w:t>8. Deployment and Testing</w:t>
      </w:r>
      <w:r w:rsidRPr="00211844">
        <w:rPr>
          <w:rFonts w:ascii="System Font" w:hAnsi="System Font" w:cs="System Font"/>
          <w:b/>
          <w:bCs/>
          <w:color w:val="4472C4" w:themeColor="accent1"/>
          <w:kern w:val="0"/>
          <w:sz w:val="30"/>
          <w:szCs w:val="30"/>
        </w:rPr>
        <w:t>:</w:t>
      </w:r>
    </w:p>
    <w:p w14:paraId="2710A775" w14:textId="77777777" w:rsidR="00FF064B" w:rsidRPr="00FF064B" w:rsidRDefault="00FF064B" w:rsidP="00380A89">
      <w:pPr>
        <w:autoSpaceDE w:val="0"/>
        <w:autoSpaceDN w:val="0"/>
        <w:adjustRightInd w:val="0"/>
        <w:spacing w:after="400"/>
        <w:jc w:val="both"/>
        <w:rPr>
          <w:rFonts w:ascii="Helvetica Neue" w:hAnsi="Helvetica Neue" w:cs="Helvetica Neue"/>
          <w:kern w:val="0"/>
          <w:sz w:val="32"/>
          <w:szCs w:val="32"/>
        </w:rPr>
      </w:pPr>
      <w:r w:rsidRPr="00FF064B">
        <w:rPr>
          <w:rFonts w:ascii="Helvetica Neue" w:hAnsi="Helvetica Neue" w:cs="Helvetica Neue"/>
          <w:kern w:val="0"/>
          <w:sz w:val="32"/>
          <w:szCs w:val="32"/>
        </w:rPr>
        <w:t>The application was tested locally and is ready for deployment on a web server. Continuous integration and deployment tools can be added in future iterations.</w:t>
      </w:r>
    </w:p>
    <w:p w14:paraId="44F4F704" w14:textId="77777777" w:rsidR="00FF064B" w:rsidRPr="00211844" w:rsidRDefault="00FF064B" w:rsidP="00380A89">
      <w:pPr>
        <w:autoSpaceDE w:val="0"/>
        <w:autoSpaceDN w:val="0"/>
        <w:adjustRightInd w:val="0"/>
        <w:spacing w:after="120"/>
        <w:jc w:val="both"/>
        <w:rPr>
          <w:rFonts w:ascii="System Font" w:hAnsi="System Font" w:cs="System Font"/>
          <w:b/>
          <w:bCs/>
          <w:color w:val="4472C4" w:themeColor="accent1"/>
          <w:kern w:val="0"/>
          <w:sz w:val="30"/>
          <w:szCs w:val="30"/>
        </w:rPr>
      </w:pPr>
      <w:r w:rsidRPr="00211844">
        <w:rPr>
          <w:rFonts w:ascii="Helvetica Neue" w:hAnsi="Helvetica Neue" w:cs="Helvetica Neue"/>
          <w:b/>
          <w:bCs/>
          <w:color w:val="4472C4" w:themeColor="accent1"/>
          <w:kern w:val="0"/>
          <w:sz w:val="30"/>
          <w:szCs w:val="30"/>
        </w:rPr>
        <w:t>9. Conclusions &amp; Recommendations</w:t>
      </w:r>
      <w:r w:rsidRPr="00211844">
        <w:rPr>
          <w:rFonts w:ascii="System Font" w:hAnsi="System Font" w:cs="System Font"/>
          <w:b/>
          <w:bCs/>
          <w:color w:val="4472C4" w:themeColor="accent1"/>
          <w:kern w:val="0"/>
          <w:sz w:val="30"/>
          <w:szCs w:val="30"/>
        </w:rPr>
        <w:t>:</w:t>
      </w:r>
    </w:p>
    <w:p w14:paraId="04B5212F" w14:textId="77777777" w:rsidR="00FF064B" w:rsidRPr="00FF064B" w:rsidRDefault="00FF064B" w:rsidP="00380A89">
      <w:pPr>
        <w:autoSpaceDE w:val="0"/>
        <w:autoSpaceDN w:val="0"/>
        <w:adjustRightInd w:val="0"/>
        <w:spacing w:after="400"/>
        <w:jc w:val="both"/>
        <w:rPr>
          <w:rFonts w:ascii="Helvetica Neue" w:hAnsi="Helvetica Neue" w:cs="Helvetica Neue"/>
          <w:kern w:val="0"/>
          <w:sz w:val="32"/>
          <w:szCs w:val="32"/>
        </w:rPr>
      </w:pPr>
      <w:r w:rsidRPr="00FF064B">
        <w:rPr>
          <w:rFonts w:ascii="Helvetica Neue" w:hAnsi="Helvetica Neue" w:cs="Helvetica Neue"/>
          <w:kern w:val="0"/>
          <w:sz w:val="32"/>
          <w:szCs w:val="32"/>
        </w:rPr>
        <w:lastRenderedPageBreak/>
        <w:t>The Phishing Awareness Dashboard serves as a foundational tool for continuous phishing awareness training. However, continuous improvement is recommended:</w:t>
      </w:r>
    </w:p>
    <w:p w14:paraId="33C6BB8D" w14:textId="0D02637F" w:rsidR="00FF064B" w:rsidRPr="00C21E8E" w:rsidRDefault="00FF064B" w:rsidP="00380A89">
      <w:pPr>
        <w:pStyle w:val="ListParagraph"/>
        <w:numPr>
          <w:ilvl w:val="0"/>
          <w:numId w:val="7"/>
        </w:numPr>
        <w:tabs>
          <w:tab w:val="left" w:pos="220"/>
          <w:tab w:val="left" w:pos="720"/>
        </w:tabs>
        <w:autoSpaceDE w:val="0"/>
        <w:autoSpaceDN w:val="0"/>
        <w:adjustRightInd w:val="0"/>
        <w:jc w:val="both"/>
        <w:rPr>
          <w:rFonts w:ascii="Helvetica Neue" w:hAnsi="Helvetica Neue" w:cs="Helvetica Neue"/>
          <w:kern w:val="0"/>
          <w:sz w:val="32"/>
          <w:szCs w:val="32"/>
        </w:rPr>
      </w:pPr>
      <w:r w:rsidRPr="00C21E8E">
        <w:rPr>
          <w:rFonts w:ascii="System Font" w:hAnsi="System Font" w:cs="System Font"/>
          <w:b/>
          <w:bCs/>
          <w:kern w:val="0"/>
          <w:sz w:val="32"/>
          <w:szCs w:val="32"/>
        </w:rPr>
        <w:t>User Metrics:</w:t>
      </w:r>
      <w:r w:rsidRPr="00C21E8E">
        <w:rPr>
          <w:rFonts w:ascii="Helvetica Neue" w:hAnsi="Helvetica Neue" w:cs="Helvetica Neue"/>
          <w:kern w:val="0"/>
          <w:sz w:val="32"/>
          <w:szCs w:val="32"/>
        </w:rPr>
        <w:t xml:space="preserve"> Integrate with the phishing simulation tool to fetch real-time metrics.</w:t>
      </w:r>
    </w:p>
    <w:p w14:paraId="6A15E1E4" w14:textId="6CD956C2" w:rsidR="00FF064B" w:rsidRPr="00C21E8E" w:rsidRDefault="00FF064B" w:rsidP="00380A89">
      <w:pPr>
        <w:pStyle w:val="ListParagraph"/>
        <w:numPr>
          <w:ilvl w:val="0"/>
          <w:numId w:val="7"/>
        </w:numPr>
        <w:tabs>
          <w:tab w:val="left" w:pos="220"/>
          <w:tab w:val="left" w:pos="720"/>
        </w:tabs>
        <w:autoSpaceDE w:val="0"/>
        <w:autoSpaceDN w:val="0"/>
        <w:adjustRightInd w:val="0"/>
        <w:jc w:val="both"/>
        <w:rPr>
          <w:rFonts w:ascii="Helvetica Neue" w:hAnsi="Helvetica Neue" w:cs="Helvetica Neue"/>
          <w:kern w:val="0"/>
          <w:sz w:val="32"/>
          <w:szCs w:val="32"/>
        </w:rPr>
      </w:pPr>
      <w:r w:rsidRPr="00C21E8E">
        <w:rPr>
          <w:rFonts w:ascii="System Font" w:hAnsi="System Font" w:cs="System Font"/>
          <w:b/>
          <w:bCs/>
          <w:kern w:val="0"/>
          <w:sz w:val="32"/>
          <w:szCs w:val="32"/>
        </w:rPr>
        <w:t>Interactive Quizzes:</w:t>
      </w:r>
      <w:r w:rsidRPr="00C21E8E">
        <w:rPr>
          <w:rFonts w:ascii="Helvetica Neue" w:hAnsi="Helvetica Neue" w:cs="Helvetica Neue"/>
          <w:kern w:val="0"/>
          <w:sz w:val="32"/>
          <w:szCs w:val="32"/>
        </w:rPr>
        <w:t xml:space="preserve"> Incorporate quizzes to test user knowledge and provide instant feedback.</w:t>
      </w:r>
    </w:p>
    <w:p w14:paraId="6487E794" w14:textId="4C3860A7" w:rsidR="00FF064B" w:rsidRPr="00C21E8E" w:rsidRDefault="00FF064B" w:rsidP="00380A89">
      <w:pPr>
        <w:pStyle w:val="ListParagraph"/>
        <w:numPr>
          <w:ilvl w:val="0"/>
          <w:numId w:val="7"/>
        </w:numPr>
        <w:tabs>
          <w:tab w:val="left" w:pos="220"/>
          <w:tab w:val="left" w:pos="720"/>
        </w:tabs>
        <w:autoSpaceDE w:val="0"/>
        <w:autoSpaceDN w:val="0"/>
        <w:adjustRightInd w:val="0"/>
        <w:jc w:val="both"/>
        <w:rPr>
          <w:rFonts w:ascii="Helvetica Neue" w:hAnsi="Helvetica Neue" w:cs="Helvetica Neue"/>
          <w:kern w:val="0"/>
          <w:sz w:val="32"/>
          <w:szCs w:val="32"/>
        </w:rPr>
      </w:pPr>
      <w:r w:rsidRPr="00C21E8E">
        <w:rPr>
          <w:rFonts w:ascii="System Font" w:hAnsi="System Font" w:cs="System Font"/>
          <w:b/>
          <w:bCs/>
          <w:kern w:val="0"/>
          <w:sz w:val="32"/>
          <w:szCs w:val="32"/>
        </w:rPr>
        <w:t>Multi-Factor Authentication:</w:t>
      </w:r>
      <w:r w:rsidRPr="00C21E8E">
        <w:rPr>
          <w:rFonts w:ascii="Helvetica Neue" w:hAnsi="Helvetica Neue" w:cs="Helvetica Neue"/>
          <w:kern w:val="0"/>
          <w:sz w:val="32"/>
          <w:szCs w:val="32"/>
        </w:rPr>
        <w:t xml:space="preserve"> Enhance security for user logins.</w:t>
      </w:r>
    </w:p>
    <w:p w14:paraId="15C47C15" w14:textId="77777777" w:rsidR="00211844" w:rsidRPr="00FF064B" w:rsidRDefault="00211844" w:rsidP="00380A89">
      <w:pPr>
        <w:numPr>
          <w:ilvl w:val="0"/>
          <w:numId w:val="3"/>
        </w:numPr>
        <w:tabs>
          <w:tab w:val="left" w:pos="220"/>
          <w:tab w:val="left" w:pos="720"/>
        </w:tabs>
        <w:autoSpaceDE w:val="0"/>
        <w:autoSpaceDN w:val="0"/>
        <w:adjustRightInd w:val="0"/>
        <w:ind w:hanging="720"/>
        <w:jc w:val="both"/>
        <w:rPr>
          <w:rFonts w:ascii="Helvetica Neue" w:hAnsi="Helvetica Neue" w:cs="Helvetica Neue"/>
          <w:kern w:val="0"/>
          <w:sz w:val="32"/>
          <w:szCs w:val="32"/>
        </w:rPr>
      </w:pPr>
    </w:p>
    <w:p w14:paraId="4CCC0D5B" w14:textId="77777777" w:rsidR="00FF064B" w:rsidRPr="00211844" w:rsidRDefault="00FF064B" w:rsidP="00380A89">
      <w:pPr>
        <w:autoSpaceDE w:val="0"/>
        <w:autoSpaceDN w:val="0"/>
        <w:adjustRightInd w:val="0"/>
        <w:spacing w:after="120"/>
        <w:jc w:val="both"/>
        <w:rPr>
          <w:rFonts w:ascii="System Font" w:hAnsi="System Font" w:cs="System Font"/>
          <w:b/>
          <w:bCs/>
          <w:color w:val="4472C4" w:themeColor="accent1"/>
          <w:kern w:val="0"/>
          <w:sz w:val="30"/>
          <w:szCs w:val="30"/>
        </w:rPr>
      </w:pPr>
      <w:r w:rsidRPr="00211844">
        <w:rPr>
          <w:rFonts w:ascii="Helvetica Neue" w:hAnsi="Helvetica Neue" w:cs="Helvetica Neue"/>
          <w:b/>
          <w:bCs/>
          <w:color w:val="4472C4" w:themeColor="accent1"/>
          <w:kern w:val="0"/>
          <w:sz w:val="30"/>
          <w:szCs w:val="30"/>
        </w:rPr>
        <w:t>10. Acknowledgments</w:t>
      </w:r>
      <w:r w:rsidRPr="00211844">
        <w:rPr>
          <w:rFonts w:ascii="System Font" w:hAnsi="System Font" w:cs="System Font"/>
          <w:b/>
          <w:bCs/>
          <w:color w:val="4472C4" w:themeColor="accent1"/>
          <w:kern w:val="0"/>
          <w:sz w:val="30"/>
          <w:szCs w:val="30"/>
        </w:rPr>
        <w:t>:</w:t>
      </w:r>
    </w:p>
    <w:p w14:paraId="4B2927D0" w14:textId="77777777" w:rsidR="00FF064B" w:rsidRPr="00FF064B" w:rsidRDefault="00FF064B" w:rsidP="00380A89">
      <w:pPr>
        <w:autoSpaceDE w:val="0"/>
        <w:autoSpaceDN w:val="0"/>
        <w:adjustRightInd w:val="0"/>
        <w:spacing w:after="400"/>
        <w:jc w:val="both"/>
        <w:rPr>
          <w:rFonts w:ascii="Helvetica Neue" w:hAnsi="Helvetica Neue" w:cs="Helvetica Neue"/>
          <w:kern w:val="0"/>
          <w:sz w:val="32"/>
          <w:szCs w:val="32"/>
        </w:rPr>
      </w:pPr>
      <w:r w:rsidRPr="00FF064B">
        <w:rPr>
          <w:rFonts w:ascii="Helvetica Neue" w:hAnsi="Helvetica Neue" w:cs="Helvetica Neue"/>
          <w:kern w:val="0"/>
          <w:sz w:val="32"/>
          <w:szCs w:val="32"/>
        </w:rPr>
        <w:t>Gratitude is extended to the IT and legal teams for their collaborative efforts in ensuring this project not only served its educational purpose but also adhered to all ethical guidelines.</w:t>
      </w:r>
    </w:p>
    <w:p w14:paraId="04E9228B" w14:textId="0DC8D11E" w:rsidR="00FF064B" w:rsidRPr="00211844" w:rsidRDefault="00FF064B" w:rsidP="00380A89">
      <w:pPr>
        <w:autoSpaceDE w:val="0"/>
        <w:autoSpaceDN w:val="0"/>
        <w:adjustRightInd w:val="0"/>
        <w:spacing w:after="120"/>
        <w:jc w:val="both"/>
        <w:rPr>
          <w:rFonts w:ascii="System Font" w:hAnsi="System Font" w:cs="System Font"/>
          <w:b/>
          <w:bCs/>
          <w:color w:val="4472C4" w:themeColor="accent1"/>
          <w:kern w:val="0"/>
          <w:sz w:val="30"/>
          <w:szCs w:val="30"/>
        </w:rPr>
      </w:pPr>
      <w:r w:rsidRPr="00211844">
        <w:rPr>
          <w:rFonts w:ascii="Helvetica Neue" w:hAnsi="Helvetica Neue" w:cs="Helvetica Neue"/>
          <w:b/>
          <w:bCs/>
          <w:color w:val="4472C4" w:themeColor="accent1"/>
          <w:kern w:val="0"/>
          <w:sz w:val="30"/>
          <w:szCs w:val="30"/>
        </w:rPr>
        <w:t xml:space="preserve">11. </w:t>
      </w:r>
      <w:r w:rsidR="00380A89">
        <w:rPr>
          <w:rFonts w:ascii="Helvetica Neue" w:hAnsi="Helvetica Neue" w:cs="Helvetica Neue"/>
          <w:b/>
          <w:bCs/>
          <w:color w:val="4472C4" w:themeColor="accent1"/>
          <w:kern w:val="0"/>
          <w:sz w:val="30"/>
          <w:szCs w:val="30"/>
        </w:rPr>
        <w:t>Conclusion</w:t>
      </w:r>
      <w:r w:rsidRPr="00211844">
        <w:rPr>
          <w:rFonts w:ascii="System Font" w:hAnsi="System Font" w:cs="System Font"/>
          <w:b/>
          <w:bCs/>
          <w:color w:val="4472C4" w:themeColor="accent1"/>
          <w:kern w:val="0"/>
          <w:sz w:val="30"/>
          <w:szCs w:val="30"/>
        </w:rPr>
        <w:t>:</w:t>
      </w:r>
    </w:p>
    <w:p w14:paraId="51CA2B78" w14:textId="77777777" w:rsidR="00380A89" w:rsidRPr="00380A89" w:rsidRDefault="00380A89" w:rsidP="00380A89">
      <w:pPr>
        <w:autoSpaceDE w:val="0"/>
        <w:autoSpaceDN w:val="0"/>
        <w:adjustRightInd w:val="0"/>
        <w:spacing w:after="400"/>
        <w:jc w:val="both"/>
        <w:rPr>
          <w:rFonts w:ascii="Helvetica Neue" w:hAnsi="Helvetica Neue" w:cs="Helvetica Neue"/>
          <w:kern w:val="0"/>
          <w:sz w:val="32"/>
          <w:szCs w:val="32"/>
        </w:rPr>
      </w:pPr>
      <w:r w:rsidRPr="00380A89">
        <w:rPr>
          <w:rFonts w:ascii="Helvetica Neue" w:hAnsi="Helvetica Neue" w:cs="Helvetica Neue"/>
          <w:kern w:val="0"/>
          <w:sz w:val="32"/>
          <w:szCs w:val="32"/>
        </w:rPr>
        <w:t>The Phishing Awareness Dashboard project was initiated in response to the rising threats posed by phishing attacks, recognizing that even the most robust technical defenses can be compromised through human error. By providing an educational platform coupled with real-world simulation metrics, our aim was to empower employees with the knowledge to discern potential threats and act judiciously.</w:t>
      </w:r>
    </w:p>
    <w:p w14:paraId="53F27AE0" w14:textId="77777777" w:rsidR="00380A89" w:rsidRPr="00380A89" w:rsidRDefault="00380A89" w:rsidP="00380A89">
      <w:pPr>
        <w:autoSpaceDE w:val="0"/>
        <w:autoSpaceDN w:val="0"/>
        <w:adjustRightInd w:val="0"/>
        <w:spacing w:after="400"/>
        <w:jc w:val="both"/>
        <w:rPr>
          <w:rFonts w:ascii="Helvetica Neue" w:hAnsi="Helvetica Neue" w:cs="Helvetica Neue"/>
          <w:kern w:val="0"/>
          <w:sz w:val="32"/>
          <w:szCs w:val="32"/>
        </w:rPr>
      </w:pPr>
      <w:r w:rsidRPr="00380A89">
        <w:rPr>
          <w:rFonts w:ascii="Helvetica Neue" w:hAnsi="Helvetica Neue" w:cs="Helvetica Neue"/>
          <w:kern w:val="0"/>
          <w:sz w:val="32"/>
          <w:szCs w:val="32"/>
        </w:rPr>
        <w:t>The successful implementation of this dashboard signifies a step forward in our proactive approach to cybersecurity. Its user-friendly design ensures maximum engagement, making cybersecurity education more accessible to all employees, irrespective of their technical acumen.</w:t>
      </w:r>
    </w:p>
    <w:p w14:paraId="1860CCE0" w14:textId="77777777" w:rsidR="00380A89" w:rsidRPr="00380A89" w:rsidRDefault="00380A89" w:rsidP="00380A89">
      <w:pPr>
        <w:autoSpaceDE w:val="0"/>
        <w:autoSpaceDN w:val="0"/>
        <w:adjustRightInd w:val="0"/>
        <w:spacing w:after="400"/>
        <w:jc w:val="both"/>
        <w:rPr>
          <w:rFonts w:ascii="Helvetica Neue" w:hAnsi="Helvetica Neue" w:cs="Helvetica Neue"/>
          <w:kern w:val="0"/>
          <w:sz w:val="32"/>
          <w:szCs w:val="32"/>
        </w:rPr>
      </w:pPr>
      <w:r w:rsidRPr="00380A89">
        <w:rPr>
          <w:rFonts w:ascii="Helvetica Neue" w:hAnsi="Helvetica Neue" w:cs="Helvetica Neue"/>
          <w:kern w:val="0"/>
          <w:sz w:val="32"/>
          <w:szCs w:val="32"/>
        </w:rPr>
        <w:t xml:space="preserve">Moving forward, we understand that cybersecurity threats evolve, and as such, our training methods must adapt. This dashboard will </w:t>
      </w:r>
      <w:r w:rsidRPr="00380A89">
        <w:rPr>
          <w:rFonts w:ascii="Helvetica Neue" w:hAnsi="Helvetica Neue" w:cs="Helvetica Neue"/>
          <w:kern w:val="0"/>
          <w:sz w:val="32"/>
          <w:szCs w:val="32"/>
        </w:rPr>
        <w:lastRenderedPageBreak/>
        <w:t>not only serve as a foundation for current training needs but will be pivotal in iterative enhancements, ensuring our workforce remains vigilant against future phishing attempts.</w:t>
      </w:r>
    </w:p>
    <w:p w14:paraId="54A07D9F" w14:textId="77777777" w:rsidR="00380A89" w:rsidRPr="00380A89" w:rsidRDefault="00380A89" w:rsidP="00380A89">
      <w:pPr>
        <w:autoSpaceDE w:val="0"/>
        <w:autoSpaceDN w:val="0"/>
        <w:adjustRightInd w:val="0"/>
        <w:spacing w:after="400"/>
        <w:jc w:val="both"/>
        <w:rPr>
          <w:rFonts w:ascii="Helvetica Neue" w:hAnsi="Helvetica Neue" w:cs="Helvetica Neue"/>
          <w:kern w:val="0"/>
          <w:sz w:val="32"/>
          <w:szCs w:val="32"/>
        </w:rPr>
      </w:pPr>
      <w:r w:rsidRPr="00380A89">
        <w:rPr>
          <w:rFonts w:ascii="Helvetica Neue" w:hAnsi="Helvetica Neue" w:cs="Helvetica Neue"/>
          <w:kern w:val="0"/>
          <w:sz w:val="32"/>
          <w:szCs w:val="32"/>
        </w:rPr>
        <w:t>By prioritizing the human element in our cybersecurity strategy, we are not just defending against potential breaches, but fostering a culture of awareness and responsibility. Through initiatives like this dashboard, we are taking holistic strides in ensuring our organization's digital safety, reaffirming our commitment to both our employees and stakeholders.</w:t>
      </w:r>
    </w:p>
    <w:p w14:paraId="54BF5CE7" w14:textId="77777777" w:rsidR="005A24B4" w:rsidRPr="00FF064B" w:rsidRDefault="005A24B4" w:rsidP="00380A89">
      <w:pPr>
        <w:jc w:val="both"/>
      </w:pPr>
    </w:p>
    <w:sectPr w:rsidR="005A24B4" w:rsidRPr="00FF064B" w:rsidSect="00B82FA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0EB2FA5"/>
    <w:multiLevelType w:val="hybridMultilevel"/>
    <w:tmpl w:val="0D025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7631D6"/>
    <w:multiLevelType w:val="hybridMultilevel"/>
    <w:tmpl w:val="320EC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04589C"/>
    <w:multiLevelType w:val="hybridMultilevel"/>
    <w:tmpl w:val="1FEAD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20572D"/>
    <w:multiLevelType w:val="hybridMultilevel"/>
    <w:tmpl w:val="693CB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5535521">
    <w:abstractNumId w:val="0"/>
  </w:num>
  <w:num w:numId="2" w16cid:durableId="271933745">
    <w:abstractNumId w:val="1"/>
  </w:num>
  <w:num w:numId="3" w16cid:durableId="1772629254">
    <w:abstractNumId w:val="2"/>
  </w:num>
  <w:num w:numId="4" w16cid:durableId="1808088625">
    <w:abstractNumId w:val="3"/>
  </w:num>
  <w:num w:numId="5" w16cid:durableId="711880006">
    <w:abstractNumId w:val="7"/>
  </w:num>
  <w:num w:numId="6" w16cid:durableId="1954094619">
    <w:abstractNumId w:val="5"/>
  </w:num>
  <w:num w:numId="7" w16cid:durableId="1151868836">
    <w:abstractNumId w:val="4"/>
  </w:num>
  <w:num w:numId="8" w16cid:durableId="20883076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64B"/>
    <w:rsid w:val="000664F9"/>
    <w:rsid w:val="001132F1"/>
    <w:rsid w:val="001D13F7"/>
    <w:rsid w:val="00211844"/>
    <w:rsid w:val="00380A89"/>
    <w:rsid w:val="003A53AA"/>
    <w:rsid w:val="00430944"/>
    <w:rsid w:val="0045474D"/>
    <w:rsid w:val="005A24B4"/>
    <w:rsid w:val="006016D8"/>
    <w:rsid w:val="00760136"/>
    <w:rsid w:val="0080704D"/>
    <w:rsid w:val="00AA7BA4"/>
    <w:rsid w:val="00C21E8E"/>
    <w:rsid w:val="00CD564F"/>
    <w:rsid w:val="00FF0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31DBAA"/>
  <w15:chartTrackingRefBased/>
  <w15:docId w15:val="{3F82A4B1-7248-AF41-96ED-6FE165F67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A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4F9"/>
    <w:pPr>
      <w:ind w:left="720"/>
      <w:contextualSpacing/>
    </w:pPr>
  </w:style>
  <w:style w:type="paragraph" w:styleId="NoSpacing">
    <w:name w:val="No Spacing"/>
    <w:uiPriority w:val="1"/>
    <w:qFormat/>
    <w:rsid w:val="00807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605</Words>
  <Characters>3451</Characters>
  <Application>Microsoft Office Word</Application>
  <DocSecurity>0</DocSecurity>
  <Lines>28</Lines>
  <Paragraphs>8</Paragraphs>
  <ScaleCrop>false</ScaleCrop>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Babu Jakkam</dc:creator>
  <cp:keywords/>
  <dc:description/>
  <cp:lastModifiedBy>Nikhil Babu Jakkam</cp:lastModifiedBy>
  <cp:revision>15</cp:revision>
  <dcterms:created xsi:type="dcterms:W3CDTF">2023-10-05T19:24:00Z</dcterms:created>
  <dcterms:modified xsi:type="dcterms:W3CDTF">2023-10-05T20:54:00Z</dcterms:modified>
</cp:coreProperties>
</file>