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698mz7axf6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Kafka Migration Proposal: Real-Time AI Recommendation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hjb4ikzgf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Current Situation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We've built a solid AI recommendation prototype with user profiling, recommendation algorithms, and metrics tracking. However, it's currently simulation-based. The feedback we received was to "build a Kafka-based stream pipeline to send product view events to a recommendation engine in real-time."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analyzed our current system and created a two-week migration plan to transform it into a production-ready Kafka streaming solution.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rudilurui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Case for Migration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p8o3zi6mj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Limitations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Simulation-based testing only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real-time event processing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scalability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Tightly coupled components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13tdii6jg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Kafka Benefits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Handle millions of events per second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: Sub-100ms recommendation generation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Independent scaling of components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Built-in fault tolerance and message persistence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</w:t>
      </w:r>
      <w:r w:rsidDel="00000000" w:rsidR="00000000" w:rsidRPr="00000000">
        <w:rPr>
          <w:rtl w:val="0"/>
        </w:rPr>
        <w:t xml:space="preserve">: Microservices architecture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6yez8mvj4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Two-Week Migration Plan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iyfvwjakl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Foundation &amp; Learning (5 days)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1-2: Kafka Fundamentals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local Kafka environment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core concepts: producers, consumers, topics, partitions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hands-on experience with basic message flow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3-4: Python Integration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and configure kafka-python libraries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basic producer/consumer examples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error handling and serialization patterns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Schema Design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event schemas for our product view events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topic architecture (product-views, recommendations, metrics)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all necessary Kafka topics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6-7: Stream Processing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 Kafka Streams concepts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data transformations and aggregations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windowing and stateful operations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zc6oxtwrw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Implementation &amp; Migration (7 days)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8-9: Architecture Planning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complete Kafka-based system architecture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down existing components into microservices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migration strategy to minimize disruption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10-11: Event Pipeline Implementation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StreamSimulator</w:t>
      </w:r>
      <w:r w:rsidDel="00000000" w:rsidR="00000000" w:rsidRPr="00000000">
        <w:rPr>
          <w:rtl w:val="0"/>
        </w:rPr>
        <w:t xml:space="preserve"> into a Kafka producer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event consumers for processing product views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end-to-end message flow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12-13: Recommendation Engine Migration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 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AIEngine</w:t>
      </w:r>
      <w:r w:rsidDel="00000000" w:rsidR="00000000" w:rsidRPr="00000000">
        <w:rPr>
          <w:rtl w:val="0"/>
        </w:rPr>
        <w:t xml:space="preserve"> into a Kafka consumer service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asynchronous recommendation generation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response handling and caching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14: Metrics &amp; Testing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Migrate 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MetricsTracker</w:t>
      </w:r>
      <w:r w:rsidDel="00000000" w:rsidR="00000000" w:rsidRPr="00000000">
        <w:rPr>
          <w:rtl w:val="0"/>
        </w:rPr>
        <w:t xml:space="preserve"> to work with Kafka events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performance monitoring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integration tests and load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rwmvl96xk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Technical Architecture Overview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ps1wbebo2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System Components (Preserved)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 class - user preference management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AIEngine</w:t>
      </w:r>
      <w:r w:rsidDel="00000000" w:rsidR="00000000" w:rsidRPr="00000000">
        <w:rPr>
          <w:rtl w:val="0"/>
        </w:rPr>
        <w:t xml:space="preserve"> - recommendation algorithms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MetricsTracker</w:t>
      </w:r>
      <w:r w:rsidDel="00000000" w:rsidR="00000000" w:rsidRPr="00000000">
        <w:rPr>
          <w:rtl w:val="0"/>
        </w:rPr>
        <w:t xml:space="preserve"> - precision/recall calculations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catalog structure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ajxamg7qu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Kafka Components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[Web App] → [Event Producer] → [product-view-events Topic]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↓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[Recommendation Engine] ← [recommendation-requests Topic] ← [Stream Processor]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↓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[recommendation-responses Topic] → [Response Handler] → [Cache/API]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↓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[Metrics Collector] → [metrics-events Topic]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vlzrk5t0x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Topics Design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product-view-events</w:t>
      </w:r>
      <w:r w:rsidDel="00000000" w:rsidR="00000000" w:rsidRPr="00000000">
        <w:rPr>
          <w:rtl w:val="0"/>
        </w:rPr>
        <w:t xml:space="preserve">: Raw user interaction events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recommendation-requests</w:t>
      </w:r>
      <w:r w:rsidDel="00000000" w:rsidR="00000000" w:rsidRPr="00000000">
        <w:rPr>
          <w:rtl w:val="0"/>
        </w:rPr>
        <w:t xml:space="preserve">: Processed requests for recommendations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recommendation-responses</w:t>
      </w:r>
      <w:r w:rsidDel="00000000" w:rsidR="00000000" w:rsidRPr="00000000">
        <w:rPr>
          <w:rtl w:val="0"/>
        </w:rPr>
        <w:t xml:space="preserve">: Generated recommendations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user-profile-updates</w:t>
      </w:r>
      <w:r w:rsidDel="00000000" w:rsidR="00000000" w:rsidRPr="00000000">
        <w:rPr>
          <w:rtl w:val="0"/>
        </w:rPr>
        <w:t xml:space="preserve">: User behavior updates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metrics-events</w:t>
      </w:r>
      <w:r w:rsidDel="00000000" w:rsidR="00000000" w:rsidRPr="00000000">
        <w:rPr>
          <w:rtl w:val="0"/>
        </w:rPr>
        <w:t xml:space="preserve">: System performance metrics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452pto5ch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Resource Requirements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5yu6luc7o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Time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: Learning and setup - 40 hours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Implementation - 40 hours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80 hours (2 weeks full-time)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1z1h14uq4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Needs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Kafka cluster (can start with local development)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memory for stream processing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tools setup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d2uqpte4b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 Development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Kafka fundamentals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 processing concepts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Event-driven architecture patterns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2jdx4vavh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Risk Assessment &amp; Mitigation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vlkvdrr9u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Risks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Curve</w:t>
      </w:r>
      <w:r w:rsidDel="00000000" w:rsidR="00000000" w:rsidRPr="00000000">
        <w:rPr>
          <w:rtl w:val="0"/>
        </w:rPr>
        <w:t xml:space="preserve">: Kafka is complex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Week 1 dedicated to learning fundamentals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Ordering</w:t>
      </w:r>
      <w:r w:rsidDel="00000000" w:rsidR="00000000" w:rsidRPr="00000000">
        <w:rPr>
          <w:rtl w:val="0"/>
        </w:rPr>
        <w:t xml:space="preserve">: Critical for user experience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Proper partitioning strategy by user_id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Loss</w:t>
      </w:r>
      <w:r w:rsidDel="00000000" w:rsidR="00000000" w:rsidRPr="00000000">
        <w:rPr>
          <w:rtl w:val="0"/>
        </w:rPr>
        <w:t xml:space="preserve">: System reliability concerns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Kafka's built-in persistence and replication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ytbyoqrkm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 Risks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Creep</w:t>
      </w:r>
      <w:r w:rsidDel="00000000" w:rsidR="00000000" w:rsidRPr="00000000">
        <w:rPr>
          <w:rtl w:val="0"/>
        </w:rPr>
        <w:t xml:space="preserve">: Additional features during migration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Focus on core functionality first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Issues</w:t>
      </w:r>
      <w:r w:rsidDel="00000000" w:rsidR="00000000" w:rsidRPr="00000000">
        <w:rPr>
          <w:rtl w:val="0"/>
        </w:rPr>
        <w:t xml:space="preserve">: Connecting with existing systems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Incremental integration with thorough testing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wb5gg8h4a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2966692r2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KPIs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processing latency &lt; 100ms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throughput &gt; 10,000 events/second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99.9% message delivery success rate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data loss during migration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pjj13t1sy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KPIs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current recommendation precision/recall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real-time user interactions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horizontal scaling capability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dh8p9dkg94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Migration Strategy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hphlec1y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Infrastructure Setup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Kafka cluster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topics and configure partitioning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monitoring and alerting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3wwsmp8x3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Parallel Development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Kafka producers alongside existing system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stream processors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new recommendation service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8xcwddvyd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Gradual Migration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low-traffic user segments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adjust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migration after validation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94qqvmoit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Optimization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features (A/B testing, advanced analytics)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hardening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dks38pha1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</w:t>
      </w:r>
      <w:r w:rsidDel="00000000" w:rsidR="00000000" w:rsidRPr="00000000">
        <w:rPr>
          <w:rtl w:val="0"/>
        </w:rPr>
        <w:t xml:space="preserve">: Approval to proceed with Week 1 learning phase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</w:t>
      </w:r>
      <w:r w:rsidDel="00000000" w:rsidR="00000000" w:rsidRPr="00000000">
        <w:rPr>
          <w:rtl w:val="0"/>
        </w:rPr>
        <w:t xml:space="preserve">: Set up development Kafka environment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Medium-term</w:t>
      </w:r>
      <w:r w:rsidDel="00000000" w:rsidR="00000000" w:rsidRPr="00000000">
        <w:rPr>
          <w:rtl w:val="0"/>
        </w:rPr>
        <w:t xml:space="preserve">: Begin implementation in Week 2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</w:t>
      </w:r>
      <w:r w:rsidDel="00000000" w:rsidR="00000000" w:rsidRPr="00000000">
        <w:rPr>
          <w:rtl w:val="0"/>
        </w:rPr>
        <w:t xml:space="preserve">: Plan production deployment strategy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4r7smypnjn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Questions for Discussion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Should we start with a local Kafka setup or provision cloud resources immediately?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we need to coordinate with other teams for the migration?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What's our rollback strategy if issues arise during migration?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we implement gradual rollout or full migration at once?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