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2A2C71" w14:textId="77777777" w:rsidR="008B579A" w:rsidRPr="00D87D90" w:rsidRDefault="008B579A">
      <w:pPr>
        <w:rPr>
          <w:rFonts w:ascii="Times New Roman" w:hAnsi="Times New Roman" w:cs="Times New Roman"/>
        </w:rPr>
      </w:pPr>
    </w:p>
    <w:p w14:paraId="21F7C6B1" w14:textId="24BE2171" w:rsidR="008B579A" w:rsidRPr="00D87D90" w:rsidRDefault="00D87D90" w:rsidP="00D87D9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D15A7FF" wp14:editId="1E545A67">
            <wp:extent cx="3057418" cy="99327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ownload-removebg-preview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823" cy="9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E2D66" w14:textId="77777777" w:rsidR="008B579A" w:rsidRPr="00D87D90" w:rsidRDefault="008B579A">
      <w:pPr>
        <w:rPr>
          <w:rFonts w:ascii="Times New Roman" w:hAnsi="Times New Roman" w:cs="Times New Roman"/>
        </w:rPr>
      </w:pPr>
    </w:p>
    <w:p w14:paraId="1E706545" w14:textId="77777777" w:rsidR="008B579A" w:rsidRPr="00D87D90" w:rsidRDefault="00EE5516">
      <w:pPr>
        <w:spacing w:after="600"/>
        <w:jc w:val="center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b/>
          <w:color w:val="595959"/>
          <w:sz w:val="30"/>
        </w:rPr>
        <w:t>A PROJECT REPORT ON</w:t>
      </w:r>
    </w:p>
    <w:p w14:paraId="1967F9B2" w14:textId="77777777" w:rsidR="008B579A" w:rsidRPr="00D87D90" w:rsidRDefault="00EE5516">
      <w:pPr>
        <w:jc w:val="center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b/>
          <w:color w:val="7A3000"/>
          <w:sz w:val="68"/>
        </w:rPr>
        <w:t>JAP COUNTER APP</w:t>
      </w:r>
    </w:p>
    <w:p w14:paraId="44E2F1D6" w14:textId="77777777" w:rsidR="008B579A" w:rsidRPr="00D87D90" w:rsidRDefault="00EE5516">
      <w:pPr>
        <w:spacing w:after="1000"/>
        <w:jc w:val="center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i/>
          <w:color w:val="595959"/>
          <w:sz w:val="28"/>
        </w:rPr>
        <w:t>A Mindful Mantra Chanting &amp; Spiritual Habit-Tracking</w:t>
      </w:r>
      <w:r w:rsidRPr="00D87D90">
        <w:rPr>
          <w:rFonts w:ascii="Times New Roman" w:hAnsi="Times New Roman" w:cs="Times New Roman"/>
          <w:i/>
          <w:color w:val="595959"/>
          <w:sz w:val="28"/>
        </w:rPr>
        <w:br/>
        <w:t>Android Application</w:t>
      </w:r>
    </w:p>
    <w:p w14:paraId="51648638" w14:textId="77777777" w:rsidR="008B579A" w:rsidRPr="00D87D90" w:rsidRDefault="008B579A">
      <w:pPr>
        <w:rPr>
          <w:rFonts w:ascii="Times New Roman" w:hAnsi="Times New Roman" w:cs="Times New Roman"/>
        </w:rPr>
      </w:pPr>
    </w:p>
    <w:p w14:paraId="187DE644" w14:textId="77777777" w:rsidR="008B579A" w:rsidRPr="00D87D90" w:rsidRDefault="008B579A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15"/>
        <w:gridCol w:w="3414"/>
      </w:tblGrid>
      <w:tr w:rsidR="008B579A" w:rsidRPr="00D87D90" w14:paraId="0B57D081" w14:textId="77777777" w:rsidTr="00D87D90">
        <w:trPr>
          <w:jc w:val="center"/>
        </w:trPr>
        <w:tc>
          <w:tcPr>
            <w:tcW w:w="2115" w:type="dxa"/>
            <w:vAlign w:val="center"/>
          </w:tcPr>
          <w:p w14:paraId="30F782F7" w14:textId="77777777" w:rsidR="008B579A" w:rsidRPr="00D87D90" w:rsidRDefault="00EE5516">
            <w:pPr>
              <w:spacing w:before="60" w:after="60"/>
              <w:rPr>
                <w:rFonts w:ascii="Times New Roman" w:hAnsi="Times New Roman" w:cs="Times New Roman"/>
              </w:rPr>
            </w:pPr>
            <w:r w:rsidRPr="00D87D90">
              <w:rPr>
                <w:rFonts w:ascii="Times New Roman" w:hAnsi="Times New Roman" w:cs="Times New Roman"/>
                <w:b/>
                <w:color w:val="7A3000"/>
                <w:sz w:val="23"/>
              </w:rPr>
              <w:t>Submitted by</w:t>
            </w:r>
          </w:p>
        </w:tc>
        <w:tc>
          <w:tcPr>
            <w:tcW w:w="3414" w:type="dxa"/>
            <w:vAlign w:val="center"/>
          </w:tcPr>
          <w:p w14:paraId="2268036A" w14:textId="7D4F2D4C" w:rsidR="008B579A" w:rsidRPr="00D87D90" w:rsidRDefault="00D87D90" w:rsidP="00D87D90">
            <w:pPr>
              <w:spacing w:before="60" w:after="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33281C"/>
                <w:sz w:val="23"/>
              </w:rPr>
              <w:t xml:space="preserve">Nikhil </w:t>
            </w:r>
            <w:proofErr w:type="gramStart"/>
            <w:r>
              <w:rPr>
                <w:rFonts w:ascii="Times New Roman" w:hAnsi="Times New Roman" w:cs="Times New Roman"/>
                <w:color w:val="33281C"/>
                <w:sz w:val="23"/>
              </w:rPr>
              <w:t>Bhanderi</w:t>
            </w:r>
            <w:r w:rsidR="00EE5516" w:rsidRPr="00D87D90">
              <w:rPr>
                <w:rFonts w:ascii="Times New Roman" w:hAnsi="Times New Roman" w:cs="Times New Roman"/>
                <w:color w:val="33281C"/>
                <w:sz w:val="23"/>
              </w:rPr>
              <w:t xml:space="preserve">  |</w:t>
            </w:r>
            <w:proofErr w:type="gramEnd"/>
            <w:r w:rsidR="00EE5516" w:rsidRPr="00D87D90">
              <w:rPr>
                <w:rFonts w:ascii="Times New Roman" w:hAnsi="Times New Roman" w:cs="Times New Roman"/>
                <w:color w:val="33281C"/>
                <w:sz w:val="23"/>
              </w:rPr>
              <w:t xml:space="preserve">  </w:t>
            </w:r>
            <w:r>
              <w:rPr>
                <w:rFonts w:ascii="Times New Roman" w:hAnsi="Times New Roman" w:cs="Times New Roman"/>
                <w:color w:val="33281C"/>
                <w:sz w:val="23"/>
              </w:rPr>
              <w:t>92301733054</w:t>
            </w:r>
          </w:p>
        </w:tc>
      </w:tr>
      <w:tr w:rsidR="008B579A" w:rsidRPr="00D87D90" w14:paraId="0D08FCA3" w14:textId="77777777" w:rsidTr="00D87D90">
        <w:trPr>
          <w:jc w:val="center"/>
        </w:trPr>
        <w:tc>
          <w:tcPr>
            <w:tcW w:w="2115" w:type="dxa"/>
            <w:vAlign w:val="center"/>
          </w:tcPr>
          <w:p w14:paraId="42E693EB" w14:textId="77777777" w:rsidR="008B579A" w:rsidRPr="00D87D90" w:rsidRDefault="00EE5516">
            <w:pPr>
              <w:spacing w:before="60" w:after="60"/>
              <w:rPr>
                <w:rFonts w:ascii="Times New Roman" w:hAnsi="Times New Roman" w:cs="Times New Roman"/>
              </w:rPr>
            </w:pPr>
            <w:r w:rsidRPr="00D87D90">
              <w:rPr>
                <w:rFonts w:ascii="Times New Roman" w:hAnsi="Times New Roman" w:cs="Times New Roman"/>
                <w:b/>
                <w:color w:val="7A3000"/>
                <w:sz w:val="23"/>
              </w:rPr>
              <w:t>Guided by</w:t>
            </w:r>
          </w:p>
        </w:tc>
        <w:tc>
          <w:tcPr>
            <w:tcW w:w="3414" w:type="dxa"/>
            <w:vAlign w:val="center"/>
          </w:tcPr>
          <w:p w14:paraId="22C57AE9" w14:textId="49FB13BA" w:rsidR="008B579A" w:rsidRPr="00D87D90" w:rsidRDefault="00D87D90" w:rsidP="00D87D90">
            <w:pPr>
              <w:spacing w:before="60" w:after="60"/>
              <w:rPr>
                <w:rFonts w:ascii="Times New Roman" w:hAnsi="Times New Roman" w:cs="Times New Roman"/>
              </w:rPr>
            </w:pPr>
            <w:r w:rsidRPr="00D87D90">
              <w:rPr>
                <w:rFonts w:ascii="Times New Roman" w:hAnsi="Times New Roman" w:cs="Times New Roman"/>
              </w:rPr>
              <w:t>Shamsaagazarzoo Alam</w:t>
            </w:r>
          </w:p>
        </w:tc>
      </w:tr>
      <w:tr w:rsidR="008B579A" w:rsidRPr="00D87D90" w14:paraId="17477612" w14:textId="77777777" w:rsidTr="00D87D90">
        <w:trPr>
          <w:jc w:val="center"/>
        </w:trPr>
        <w:tc>
          <w:tcPr>
            <w:tcW w:w="2115" w:type="dxa"/>
            <w:vAlign w:val="center"/>
          </w:tcPr>
          <w:p w14:paraId="2CD0B156" w14:textId="5E9D0B0B" w:rsidR="008B579A" w:rsidRPr="00D87D90" w:rsidRDefault="00D87D90">
            <w:pPr>
              <w:spacing w:before="60" w:after="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7A3000"/>
                <w:sz w:val="23"/>
              </w:rPr>
              <w:t>Subject</w:t>
            </w:r>
          </w:p>
        </w:tc>
        <w:tc>
          <w:tcPr>
            <w:tcW w:w="3414" w:type="dxa"/>
            <w:vAlign w:val="center"/>
          </w:tcPr>
          <w:p w14:paraId="5D300BF4" w14:textId="6B6F9532" w:rsidR="008B579A" w:rsidRPr="00D87D90" w:rsidRDefault="00D87D90" w:rsidP="00D87D90">
            <w:pPr>
              <w:spacing w:before="60" w:after="60"/>
              <w:rPr>
                <w:rFonts w:ascii="Times New Roman" w:hAnsi="Times New Roman" w:cs="Times New Roman"/>
              </w:rPr>
            </w:pPr>
            <w:r w:rsidRPr="00D87D90">
              <w:rPr>
                <w:rFonts w:ascii="Times New Roman" w:hAnsi="Times New Roman" w:cs="Times New Roman"/>
                <w:color w:val="33281C"/>
                <w:sz w:val="23"/>
              </w:rPr>
              <w:t>MPC -01CT0716</w:t>
            </w:r>
          </w:p>
        </w:tc>
      </w:tr>
      <w:tr w:rsidR="008B579A" w:rsidRPr="00D87D90" w14:paraId="73700510" w14:textId="77777777" w:rsidTr="00D87D90">
        <w:trPr>
          <w:jc w:val="center"/>
        </w:trPr>
        <w:tc>
          <w:tcPr>
            <w:tcW w:w="2115" w:type="dxa"/>
            <w:vAlign w:val="center"/>
          </w:tcPr>
          <w:p w14:paraId="2B894FA1" w14:textId="77777777" w:rsidR="008B579A" w:rsidRPr="00D87D90" w:rsidRDefault="00EE5516">
            <w:pPr>
              <w:spacing w:before="60" w:after="60"/>
              <w:rPr>
                <w:rFonts w:ascii="Times New Roman" w:hAnsi="Times New Roman" w:cs="Times New Roman"/>
              </w:rPr>
            </w:pPr>
            <w:r w:rsidRPr="00D87D90">
              <w:rPr>
                <w:rFonts w:ascii="Times New Roman" w:hAnsi="Times New Roman" w:cs="Times New Roman"/>
                <w:b/>
                <w:color w:val="7A3000"/>
                <w:sz w:val="23"/>
              </w:rPr>
              <w:t>Academic Year</w:t>
            </w:r>
          </w:p>
        </w:tc>
        <w:tc>
          <w:tcPr>
            <w:tcW w:w="3414" w:type="dxa"/>
            <w:vAlign w:val="center"/>
          </w:tcPr>
          <w:p w14:paraId="4DC0AB14" w14:textId="77777777" w:rsidR="008B579A" w:rsidRPr="00D87D90" w:rsidRDefault="00EE5516" w:rsidP="00D87D90">
            <w:pPr>
              <w:spacing w:before="60" w:after="60"/>
              <w:rPr>
                <w:rFonts w:ascii="Times New Roman" w:hAnsi="Times New Roman" w:cs="Times New Roman"/>
              </w:rPr>
            </w:pPr>
            <w:r w:rsidRPr="00D87D90">
              <w:rPr>
                <w:rFonts w:ascii="Times New Roman" w:hAnsi="Times New Roman" w:cs="Times New Roman"/>
                <w:color w:val="33281C"/>
                <w:sz w:val="23"/>
              </w:rPr>
              <w:t>2026 – 2027</w:t>
            </w:r>
          </w:p>
        </w:tc>
      </w:tr>
    </w:tbl>
    <w:p w14:paraId="2B7F3F1C" w14:textId="77777777" w:rsidR="008B579A" w:rsidRPr="00D87D90" w:rsidRDefault="008B579A">
      <w:pPr>
        <w:rPr>
          <w:rFonts w:ascii="Times New Roman" w:hAnsi="Times New Roman" w:cs="Times New Roman"/>
        </w:rPr>
      </w:pPr>
    </w:p>
    <w:p w14:paraId="4BA4D83B" w14:textId="77777777" w:rsidR="008B579A" w:rsidRPr="00D87D90" w:rsidRDefault="008B579A">
      <w:pPr>
        <w:rPr>
          <w:rFonts w:ascii="Times New Roman" w:hAnsi="Times New Roman" w:cs="Times New Roman"/>
        </w:rPr>
      </w:pPr>
    </w:p>
    <w:p w14:paraId="0E083F15" w14:textId="77777777" w:rsidR="008B579A" w:rsidRPr="00D87D90" w:rsidRDefault="008B579A">
      <w:pPr>
        <w:rPr>
          <w:rFonts w:ascii="Times New Roman" w:hAnsi="Times New Roman" w:cs="Times New Roman"/>
        </w:rPr>
      </w:pPr>
    </w:p>
    <w:p w14:paraId="6D68AE77" w14:textId="77777777" w:rsidR="008B579A" w:rsidRPr="00D87D90" w:rsidRDefault="008B579A">
      <w:pPr>
        <w:rPr>
          <w:rFonts w:ascii="Times New Roman" w:hAnsi="Times New Roman" w:cs="Times New Roman"/>
        </w:rPr>
      </w:pPr>
    </w:p>
    <w:p w14:paraId="63FA0104" w14:textId="77777777" w:rsidR="008B579A" w:rsidRPr="00D87D90" w:rsidRDefault="00EE5516">
      <w:pPr>
        <w:jc w:val="center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b/>
          <w:color w:val="595959"/>
          <w:sz w:val="24"/>
        </w:rPr>
        <w:t>MARWADI UNIVERSITY, RAJKOT</w:t>
      </w:r>
    </w:p>
    <w:p w14:paraId="0905E4FA" w14:textId="77777777" w:rsidR="008B579A" w:rsidRPr="00D87D90" w:rsidRDefault="00EE5516">
      <w:pPr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</w:rPr>
        <w:br w:type="page"/>
      </w:r>
    </w:p>
    <w:p w14:paraId="2EA4FD04" w14:textId="77777777" w:rsidR="004A00E9" w:rsidRDefault="004A00E9" w:rsidP="00D87D90">
      <w:pPr>
        <w:pStyle w:val="NormalWeb"/>
        <w:rPr>
          <w:rStyle w:val="Strong"/>
        </w:rPr>
      </w:pPr>
      <w:bookmarkStart w:id="0" w:name="_GoBack"/>
      <w:bookmarkEnd w:id="0"/>
    </w:p>
    <w:p w14:paraId="4FEA3B08" w14:textId="3AB689D3" w:rsidR="004A00E9" w:rsidRDefault="00D87D90" w:rsidP="004A00E9">
      <w:pPr>
        <w:pStyle w:val="NormalWeb"/>
        <w:jc w:val="center"/>
        <w:rPr>
          <w:rStyle w:val="Strong"/>
          <w:b w:val="0"/>
          <w:sz w:val="32"/>
        </w:rPr>
      </w:pPr>
      <w:r w:rsidRPr="004A00E9">
        <w:rPr>
          <w:rStyle w:val="Strong"/>
          <w:b w:val="0"/>
          <w:sz w:val="32"/>
        </w:rPr>
        <w:t>Information and Communication Technology</w:t>
      </w:r>
      <w:r w:rsidRPr="004A00E9">
        <w:rPr>
          <w:b/>
          <w:sz w:val="32"/>
        </w:rPr>
        <w:br/>
      </w:r>
      <w:r w:rsidRPr="004A00E9">
        <w:rPr>
          <w:rStyle w:val="Strong"/>
          <w:b w:val="0"/>
          <w:sz w:val="32"/>
        </w:rPr>
        <w:t>2025-26</w:t>
      </w:r>
    </w:p>
    <w:p w14:paraId="07D236D4" w14:textId="77777777" w:rsidR="004A00E9" w:rsidRPr="004A00E9" w:rsidRDefault="004A00E9" w:rsidP="004A00E9">
      <w:pPr>
        <w:pStyle w:val="NormalWeb"/>
        <w:jc w:val="center"/>
        <w:rPr>
          <w:rStyle w:val="Strong"/>
          <w:b w:val="0"/>
          <w:sz w:val="32"/>
        </w:rPr>
      </w:pPr>
    </w:p>
    <w:p w14:paraId="6A14CAD7" w14:textId="268E07F5" w:rsidR="004A00E9" w:rsidRPr="004A00E9" w:rsidRDefault="00D87D90" w:rsidP="004A00E9">
      <w:pPr>
        <w:pStyle w:val="NormalWeb"/>
        <w:jc w:val="center"/>
        <w:rPr>
          <w:b/>
          <w:bCs/>
          <w:sz w:val="32"/>
        </w:rPr>
      </w:pPr>
      <w:r w:rsidRPr="004A00E9">
        <w:rPr>
          <w:b/>
          <w:sz w:val="32"/>
        </w:rPr>
        <w:br/>
      </w:r>
      <w:r w:rsidRPr="004A00E9">
        <w:rPr>
          <w:rStyle w:val="Strong"/>
          <w:sz w:val="32"/>
        </w:rPr>
        <w:t>CERTIFICATE</w:t>
      </w:r>
    </w:p>
    <w:p w14:paraId="4398B2A4" w14:textId="144227C7" w:rsidR="00D87D90" w:rsidRDefault="00D87D90" w:rsidP="004A00E9">
      <w:pPr>
        <w:pStyle w:val="NormalWeb"/>
        <w:jc w:val="both"/>
        <w:rPr>
          <w:sz w:val="28"/>
        </w:rPr>
      </w:pPr>
      <w:r w:rsidRPr="004A00E9">
        <w:rPr>
          <w:sz w:val="28"/>
        </w:rPr>
        <w:t xml:space="preserve">This is to certify that the project entitled </w:t>
      </w:r>
      <w:r w:rsidR="004A00E9" w:rsidRPr="004A00E9">
        <w:rPr>
          <w:rStyle w:val="Strong"/>
          <w:sz w:val="28"/>
        </w:rPr>
        <w:t>JAP COUNTER APP</w:t>
      </w:r>
      <w:r w:rsidRPr="004A00E9">
        <w:rPr>
          <w:sz w:val="28"/>
        </w:rPr>
        <w:t xml:space="preserve"> has been carried out by </w:t>
      </w:r>
      <w:r w:rsidRPr="004A00E9">
        <w:rPr>
          <w:rStyle w:val="Strong"/>
          <w:sz w:val="28"/>
        </w:rPr>
        <w:t>Nikhil Bhanderi(92301733054)</w:t>
      </w:r>
      <w:r w:rsidRPr="004A00E9">
        <w:rPr>
          <w:sz w:val="28"/>
        </w:rPr>
        <w:t xml:space="preserve"> under my guidance in partial fulfillment of the degree of Bachelor Engineering in Information and Communication Technology (</w:t>
      </w:r>
      <w:r w:rsidR="004A00E9">
        <w:rPr>
          <w:sz w:val="28"/>
        </w:rPr>
        <w:t>7</w:t>
      </w:r>
      <w:r w:rsidRPr="004A00E9">
        <w:rPr>
          <w:sz w:val="28"/>
        </w:rPr>
        <w:t>th Semester) of Marwadi University, Rajkot during the academic year 202</w:t>
      </w:r>
      <w:r w:rsidR="004A00E9">
        <w:rPr>
          <w:sz w:val="28"/>
        </w:rPr>
        <w:t>6</w:t>
      </w:r>
      <w:r w:rsidRPr="004A00E9">
        <w:rPr>
          <w:sz w:val="28"/>
        </w:rPr>
        <w:t>.</w:t>
      </w:r>
    </w:p>
    <w:p w14:paraId="48FCBE08" w14:textId="77777777" w:rsidR="004A00E9" w:rsidRPr="004A00E9" w:rsidRDefault="004A00E9" w:rsidP="004A00E9">
      <w:pPr>
        <w:pStyle w:val="NormalWeb"/>
        <w:jc w:val="both"/>
        <w:rPr>
          <w:sz w:val="28"/>
        </w:rPr>
      </w:pPr>
    </w:p>
    <w:p w14:paraId="540A1ED6" w14:textId="1D032B2D" w:rsidR="00D87D90" w:rsidRDefault="00D87D90" w:rsidP="00D87D90">
      <w:pPr>
        <w:pStyle w:val="NormalWeb"/>
        <w:rPr>
          <w:sz w:val="28"/>
        </w:rPr>
      </w:pPr>
      <w:r w:rsidRPr="004A00E9">
        <w:rPr>
          <w:sz w:val="28"/>
        </w:rPr>
        <w:t>Date : 0</w:t>
      </w:r>
      <w:r w:rsidR="004A00E9">
        <w:rPr>
          <w:sz w:val="28"/>
        </w:rPr>
        <w:t>9</w:t>
      </w:r>
      <w:r w:rsidRPr="004A00E9">
        <w:rPr>
          <w:sz w:val="28"/>
        </w:rPr>
        <w:t>-0</w:t>
      </w:r>
      <w:r w:rsidR="004A00E9">
        <w:rPr>
          <w:sz w:val="28"/>
        </w:rPr>
        <w:t>9</w:t>
      </w:r>
      <w:r w:rsidRPr="004A00E9">
        <w:rPr>
          <w:sz w:val="28"/>
        </w:rPr>
        <w:t>-2026</w:t>
      </w:r>
    </w:p>
    <w:p w14:paraId="35FCD24D" w14:textId="2313105A" w:rsidR="004A00E9" w:rsidRDefault="004A00E9" w:rsidP="00D87D90">
      <w:pPr>
        <w:pStyle w:val="NormalWeb"/>
        <w:rPr>
          <w:sz w:val="28"/>
        </w:rPr>
      </w:pPr>
    </w:p>
    <w:p w14:paraId="2D66FF33" w14:textId="77777777" w:rsidR="004A00E9" w:rsidRPr="004A00E9" w:rsidRDefault="004A00E9" w:rsidP="00D87D90">
      <w:pPr>
        <w:pStyle w:val="NormalWeb"/>
        <w:rPr>
          <w:sz w:val="28"/>
        </w:rPr>
      </w:pPr>
    </w:p>
    <w:p w14:paraId="234DC8BE" w14:textId="519837A3" w:rsidR="00D87D90" w:rsidRPr="004A00E9" w:rsidRDefault="00D87D90" w:rsidP="00D87D90">
      <w:pPr>
        <w:pStyle w:val="NormalWeb"/>
        <w:rPr>
          <w:sz w:val="28"/>
        </w:rPr>
      </w:pPr>
      <w:r w:rsidRPr="004A00E9">
        <w:rPr>
          <w:rStyle w:val="Strong"/>
          <w:sz w:val="28"/>
        </w:rPr>
        <w:t>Internal Guide</w:t>
      </w:r>
      <w:r w:rsidRPr="004A00E9">
        <w:rPr>
          <w:sz w:val="28"/>
        </w:rPr>
        <w:t xml:space="preserve"> </w:t>
      </w:r>
      <w:r w:rsidR="004A00E9">
        <w:rPr>
          <w:sz w:val="28"/>
        </w:rPr>
        <w:t xml:space="preserve">         </w:t>
      </w:r>
      <w:r w:rsidR="004A00E9">
        <w:rPr>
          <w:sz w:val="28"/>
        </w:rPr>
        <w:tab/>
      </w:r>
      <w:r w:rsidR="004A00E9">
        <w:rPr>
          <w:sz w:val="28"/>
        </w:rPr>
        <w:tab/>
      </w:r>
      <w:r w:rsidR="004A00E9">
        <w:rPr>
          <w:sz w:val="28"/>
        </w:rPr>
        <w:tab/>
      </w:r>
      <w:r w:rsidR="004A00E9">
        <w:rPr>
          <w:sz w:val="28"/>
        </w:rPr>
        <w:tab/>
      </w:r>
      <w:r w:rsidR="004A00E9">
        <w:rPr>
          <w:sz w:val="28"/>
        </w:rPr>
        <w:tab/>
      </w:r>
      <w:r w:rsidRPr="004A00E9">
        <w:rPr>
          <w:rStyle w:val="Strong"/>
          <w:sz w:val="28"/>
        </w:rPr>
        <w:t>Head of the Department</w:t>
      </w:r>
    </w:p>
    <w:p w14:paraId="745F4CC3" w14:textId="7A0E2715" w:rsidR="00D87D90" w:rsidRPr="004A00E9" w:rsidRDefault="00D87D90" w:rsidP="00D87D90">
      <w:pPr>
        <w:pStyle w:val="NormalWeb"/>
        <w:rPr>
          <w:sz w:val="28"/>
        </w:rPr>
      </w:pPr>
      <w:r w:rsidRPr="004A00E9">
        <w:rPr>
          <w:sz w:val="28"/>
        </w:rPr>
        <w:t xml:space="preserve">Mr. Shamsagazarzoo Alam </w:t>
      </w:r>
      <w:r w:rsidR="004A00E9">
        <w:rPr>
          <w:sz w:val="28"/>
        </w:rPr>
        <w:tab/>
      </w:r>
      <w:r w:rsidR="004A00E9">
        <w:rPr>
          <w:sz w:val="28"/>
        </w:rPr>
        <w:tab/>
      </w:r>
      <w:r w:rsidR="004A00E9">
        <w:rPr>
          <w:sz w:val="28"/>
        </w:rPr>
        <w:tab/>
      </w:r>
      <w:r w:rsidR="004A00E9">
        <w:rPr>
          <w:sz w:val="28"/>
        </w:rPr>
        <w:tab/>
      </w:r>
      <w:r w:rsidRPr="004A00E9">
        <w:rPr>
          <w:sz w:val="28"/>
        </w:rPr>
        <w:t>Prof . C. D. Parmar</w:t>
      </w:r>
      <w:r w:rsidRPr="004A00E9">
        <w:rPr>
          <w:sz w:val="28"/>
        </w:rPr>
        <w:br/>
        <w:t xml:space="preserve">Subject Co-ordinator </w:t>
      </w:r>
      <w:r w:rsidR="004A00E9">
        <w:rPr>
          <w:sz w:val="28"/>
        </w:rPr>
        <w:tab/>
      </w:r>
      <w:r w:rsidR="004A00E9">
        <w:rPr>
          <w:sz w:val="28"/>
        </w:rPr>
        <w:tab/>
      </w:r>
      <w:r w:rsidR="004A00E9">
        <w:rPr>
          <w:sz w:val="28"/>
        </w:rPr>
        <w:tab/>
      </w:r>
      <w:r w:rsidR="004A00E9">
        <w:rPr>
          <w:sz w:val="28"/>
        </w:rPr>
        <w:tab/>
      </w:r>
      <w:r w:rsidR="004A00E9">
        <w:rPr>
          <w:sz w:val="28"/>
        </w:rPr>
        <w:tab/>
      </w:r>
      <w:r w:rsidRPr="004A00E9">
        <w:rPr>
          <w:sz w:val="28"/>
        </w:rPr>
        <w:t>Head of Department ICT</w:t>
      </w:r>
      <w:r w:rsidRPr="004A00E9">
        <w:rPr>
          <w:sz w:val="28"/>
        </w:rPr>
        <w:br/>
        <w:t>C.T.O. Ally Soft Solutions Engineering</w:t>
      </w:r>
    </w:p>
    <w:p w14:paraId="3E4197FE" w14:textId="77777777" w:rsidR="00D87D90" w:rsidRDefault="00D87D90">
      <w:pPr>
        <w:spacing w:after="400"/>
        <w:rPr>
          <w:rFonts w:ascii="Times New Roman" w:hAnsi="Times New Roman" w:cs="Times New Roman"/>
          <w:b/>
          <w:color w:val="7A3000"/>
          <w:sz w:val="44"/>
        </w:rPr>
      </w:pPr>
    </w:p>
    <w:p w14:paraId="029457B8" w14:textId="77777777" w:rsidR="00D87D90" w:rsidRDefault="00D87D90">
      <w:pPr>
        <w:spacing w:after="400"/>
        <w:rPr>
          <w:rFonts w:ascii="Times New Roman" w:hAnsi="Times New Roman" w:cs="Times New Roman"/>
          <w:b/>
          <w:color w:val="7A3000"/>
          <w:sz w:val="44"/>
        </w:rPr>
      </w:pPr>
    </w:p>
    <w:p w14:paraId="67561283" w14:textId="77777777" w:rsidR="00D87D90" w:rsidRDefault="00D87D90">
      <w:pPr>
        <w:spacing w:after="400"/>
        <w:rPr>
          <w:rFonts w:ascii="Times New Roman" w:hAnsi="Times New Roman" w:cs="Times New Roman"/>
          <w:b/>
          <w:color w:val="7A3000"/>
          <w:sz w:val="44"/>
        </w:rPr>
      </w:pPr>
    </w:p>
    <w:p w14:paraId="67C193D3" w14:textId="77777777" w:rsidR="00D87D90" w:rsidRDefault="00D87D90">
      <w:pPr>
        <w:spacing w:after="400"/>
        <w:rPr>
          <w:rFonts w:ascii="Times New Roman" w:hAnsi="Times New Roman" w:cs="Times New Roman"/>
          <w:b/>
          <w:color w:val="7A3000"/>
          <w:sz w:val="44"/>
        </w:rPr>
      </w:pPr>
    </w:p>
    <w:p w14:paraId="2418D9BD" w14:textId="77777777" w:rsidR="00D87D90" w:rsidRDefault="00D87D90">
      <w:pPr>
        <w:spacing w:after="400"/>
        <w:rPr>
          <w:rFonts w:ascii="Times New Roman" w:hAnsi="Times New Roman" w:cs="Times New Roman"/>
          <w:b/>
          <w:color w:val="7A3000"/>
          <w:sz w:val="44"/>
        </w:rPr>
      </w:pPr>
    </w:p>
    <w:p w14:paraId="52E90A41" w14:textId="77777777" w:rsidR="00D87D90" w:rsidRDefault="00D87D90">
      <w:pPr>
        <w:spacing w:after="400"/>
        <w:rPr>
          <w:rFonts w:ascii="Times New Roman" w:hAnsi="Times New Roman" w:cs="Times New Roman"/>
          <w:b/>
          <w:color w:val="7A3000"/>
          <w:sz w:val="44"/>
        </w:rPr>
      </w:pPr>
    </w:p>
    <w:p w14:paraId="422DFB39" w14:textId="02E2D3EE" w:rsidR="008B579A" w:rsidRPr="00D87D90" w:rsidRDefault="00EE5516">
      <w:pPr>
        <w:spacing w:after="400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b/>
          <w:color w:val="7A3000"/>
          <w:sz w:val="44"/>
        </w:rPr>
        <w:t>Table of Contents</w:t>
      </w:r>
    </w:p>
    <w:p w14:paraId="790BA095" w14:textId="77777777" w:rsidR="008B579A" w:rsidRPr="00D87D90" w:rsidRDefault="00EE5516">
      <w:pPr>
        <w:tabs>
          <w:tab w:val="right" w:leader="dot" w:pos="9144"/>
        </w:tabs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b/>
          <w:color w:val="33281C"/>
          <w:sz w:val="25"/>
        </w:rPr>
        <w:t>1.   Introduction</w:t>
      </w:r>
      <w:r w:rsidRPr="00D87D90">
        <w:rPr>
          <w:rFonts w:ascii="Times New Roman" w:hAnsi="Times New Roman" w:cs="Times New Roman"/>
          <w:b/>
          <w:color w:val="B54500"/>
          <w:sz w:val="25"/>
        </w:rPr>
        <w:tab/>
        <w:t>3</w:t>
      </w:r>
    </w:p>
    <w:p w14:paraId="4E1C5D07" w14:textId="77777777" w:rsidR="008B579A" w:rsidRPr="00D87D90" w:rsidRDefault="00EE5516">
      <w:pPr>
        <w:tabs>
          <w:tab w:val="right" w:leader="dot" w:pos="9144"/>
        </w:tabs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b/>
          <w:color w:val="33281C"/>
          <w:sz w:val="25"/>
        </w:rPr>
        <w:t>2.   Features</w:t>
      </w:r>
      <w:r w:rsidRPr="00D87D90">
        <w:rPr>
          <w:rFonts w:ascii="Times New Roman" w:hAnsi="Times New Roman" w:cs="Times New Roman"/>
          <w:b/>
          <w:color w:val="B54500"/>
          <w:sz w:val="25"/>
        </w:rPr>
        <w:tab/>
        <w:t>4</w:t>
      </w:r>
    </w:p>
    <w:p w14:paraId="3129BAC6" w14:textId="77777777" w:rsidR="008B579A" w:rsidRPr="00D87D90" w:rsidRDefault="00EE5516">
      <w:pPr>
        <w:tabs>
          <w:tab w:val="right" w:leader="dot" w:pos="9144"/>
        </w:tabs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b/>
          <w:color w:val="33281C"/>
          <w:sz w:val="25"/>
        </w:rPr>
        <w:t>3.   Technology Stack &amp; Architecture</w:t>
      </w:r>
      <w:r w:rsidRPr="00D87D90">
        <w:rPr>
          <w:rFonts w:ascii="Times New Roman" w:hAnsi="Times New Roman" w:cs="Times New Roman"/>
          <w:b/>
          <w:color w:val="B54500"/>
          <w:sz w:val="25"/>
        </w:rPr>
        <w:tab/>
        <w:t>6</w:t>
      </w:r>
    </w:p>
    <w:p w14:paraId="28EF009E" w14:textId="77777777" w:rsidR="008B579A" w:rsidRPr="00D87D90" w:rsidRDefault="00EE5516">
      <w:pPr>
        <w:tabs>
          <w:tab w:val="right" w:leader="dot" w:pos="9144"/>
        </w:tabs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b/>
          <w:color w:val="33281C"/>
          <w:sz w:val="25"/>
        </w:rPr>
        <w:t>4.   Project Structure</w:t>
      </w:r>
      <w:r w:rsidRPr="00D87D90">
        <w:rPr>
          <w:rFonts w:ascii="Times New Roman" w:hAnsi="Times New Roman" w:cs="Times New Roman"/>
          <w:b/>
          <w:color w:val="B54500"/>
          <w:sz w:val="25"/>
        </w:rPr>
        <w:tab/>
        <w:t>7</w:t>
      </w:r>
    </w:p>
    <w:p w14:paraId="73F77A32" w14:textId="77777777" w:rsidR="008B579A" w:rsidRPr="00D87D90" w:rsidRDefault="00EE5516">
      <w:pPr>
        <w:tabs>
          <w:tab w:val="right" w:leader="dot" w:pos="9144"/>
        </w:tabs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b/>
          <w:color w:val="33281C"/>
          <w:sz w:val="25"/>
        </w:rPr>
        <w:t>5.   Screenshots &amp; Description</w:t>
      </w:r>
      <w:r w:rsidRPr="00D87D90">
        <w:rPr>
          <w:rFonts w:ascii="Times New Roman" w:hAnsi="Times New Roman" w:cs="Times New Roman"/>
          <w:b/>
          <w:color w:val="B54500"/>
          <w:sz w:val="25"/>
        </w:rPr>
        <w:tab/>
        <w:t>8</w:t>
      </w:r>
    </w:p>
    <w:p w14:paraId="7817D755" w14:textId="77777777" w:rsidR="008B579A" w:rsidRPr="00D87D90" w:rsidRDefault="00EE5516">
      <w:pPr>
        <w:tabs>
          <w:tab w:val="right" w:leader="dot" w:pos="9144"/>
        </w:tabs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b/>
          <w:color w:val="33281C"/>
          <w:sz w:val="25"/>
        </w:rPr>
        <w:t>6.   Future Scope</w:t>
      </w:r>
      <w:r w:rsidRPr="00D87D90">
        <w:rPr>
          <w:rFonts w:ascii="Times New Roman" w:hAnsi="Times New Roman" w:cs="Times New Roman"/>
          <w:b/>
          <w:color w:val="B54500"/>
          <w:sz w:val="25"/>
        </w:rPr>
        <w:tab/>
        <w:t>11</w:t>
      </w:r>
    </w:p>
    <w:p w14:paraId="45ACCBCB" w14:textId="77777777" w:rsidR="008B579A" w:rsidRPr="00D87D90" w:rsidRDefault="00EE5516">
      <w:pPr>
        <w:tabs>
          <w:tab w:val="right" w:leader="dot" w:pos="9144"/>
        </w:tabs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b/>
          <w:color w:val="33281C"/>
          <w:sz w:val="25"/>
        </w:rPr>
        <w:t xml:space="preserve">7.   </w:t>
      </w:r>
      <w:r w:rsidRPr="00D87D90">
        <w:rPr>
          <w:rFonts w:ascii="Times New Roman" w:hAnsi="Times New Roman" w:cs="Times New Roman"/>
          <w:b/>
          <w:color w:val="33281C"/>
          <w:sz w:val="25"/>
        </w:rPr>
        <w:t>Conclusion</w:t>
      </w:r>
      <w:r w:rsidRPr="00D87D90">
        <w:rPr>
          <w:rFonts w:ascii="Times New Roman" w:hAnsi="Times New Roman" w:cs="Times New Roman"/>
          <w:b/>
          <w:color w:val="B54500"/>
          <w:sz w:val="25"/>
        </w:rPr>
        <w:tab/>
        <w:t>12</w:t>
      </w:r>
    </w:p>
    <w:p w14:paraId="11130497" w14:textId="77777777" w:rsidR="008B579A" w:rsidRPr="00D87D90" w:rsidRDefault="00EE5516">
      <w:pPr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</w:rPr>
        <w:br w:type="page"/>
      </w:r>
    </w:p>
    <w:p w14:paraId="21A3C02B" w14:textId="77777777" w:rsidR="008B579A" w:rsidRPr="00D87D90" w:rsidRDefault="00EE5516">
      <w:pPr>
        <w:keepNext/>
        <w:pBdr>
          <w:bottom w:val="single" w:sz="10" w:space="4" w:color="B54500"/>
        </w:pBdr>
        <w:spacing w:before="80" w:after="280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b/>
          <w:color w:val="7A3000"/>
          <w:sz w:val="40"/>
        </w:rPr>
        <w:lastRenderedPageBreak/>
        <w:t>1.  Introduction</w:t>
      </w:r>
    </w:p>
    <w:p w14:paraId="220FE4A6" w14:textId="77777777" w:rsidR="008B579A" w:rsidRPr="00D87D90" w:rsidRDefault="00EE5516" w:rsidP="00D87D90">
      <w:pPr>
        <w:spacing w:after="160"/>
        <w:jc w:val="both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color w:val="33281C"/>
        </w:rPr>
        <w:t>Jap Counter App is a serene, spiritually themed Android application built to support mindful chanting, mantra counting, and spiritual habit tracking. In many Indian spiritual traditions, practitioners repeat a mantra or nam</w:t>
      </w:r>
      <w:r w:rsidRPr="00D87D90">
        <w:rPr>
          <w:rFonts w:ascii="Times New Roman" w:hAnsi="Times New Roman" w:cs="Times New Roman"/>
          <w:color w:val="33281C"/>
        </w:rPr>
        <w:t xml:space="preserve">e of the divine a fixed number of times (commonly 108 or 1008) using a physical rosary (mala). This application </w:t>
      </w:r>
      <w:proofErr w:type="spellStart"/>
      <w:r w:rsidRPr="00D87D90">
        <w:rPr>
          <w:rFonts w:ascii="Times New Roman" w:hAnsi="Times New Roman" w:cs="Times New Roman"/>
          <w:color w:val="33281C"/>
        </w:rPr>
        <w:t>digitises</w:t>
      </w:r>
      <w:proofErr w:type="spellEnd"/>
      <w:r w:rsidRPr="00D87D90">
        <w:rPr>
          <w:rFonts w:ascii="Times New Roman" w:hAnsi="Times New Roman" w:cs="Times New Roman"/>
          <w:color w:val="33281C"/>
        </w:rPr>
        <w:t xml:space="preserve"> that practice, giving users a calm, distraction-free way to count their chants while preserving the meditative spirit of the exercise.</w:t>
      </w:r>
    </w:p>
    <w:p w14:paraId="56C38287" w14:textId="77777777" w:rsidR="008B579A" w:rsidRPr="00D87D90" w:rsidRDefault="00EE5516" w:rsidP="00D87D90">
      <w:pPr>
        <w:spacing w:after="160"/>
        <w:jc w:val="both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color w:val="33281C"/>
        </w:rPr>
        <w:t xml:space="preserve">The app was designed with a warm Saffron, Sandalwood, and Cream </w:t>
      </w:r>
      <w:proofErr w:type="spellStart"/>
      <w:r w:rsidRPr="00D87D90">
        <w:rPr>
          <w:rFonts w:ascii="Times New Roman" w:hAnsi="Times New Roman" w:cs="Times New Roman"/>
          <w:color w:val="33281C"/>
        </w:rPr>
        <w:t>colour</w:t>
      </w:r>
      <w:proofErr w:type="spellEnd"/>
      <w:r w:rsidRPr="00D87D90">
        <w:rPr>
          <w:rFonts w:ascii="Times New Roman" w:hAnsi="Times New Roman" w:cs="Times New Roman"/>
          <w:color w:val="33281C"/>
        </w:rPr>
        <w:t xml:space="preserve"> palette to keep the experience visually soothing, and is built using modern Android development practices — Jetpack Compose for the UI, an MVVM architecture, and local-first data persi</w:t>
      </w:r>
      <w:r w:rsidRPr="00D87D90">
        <w:rPr>
          <w:rFonts w:ascii="Times New Roman" w:hAnsi="Times New Roman" w:cs="Times New Roman"/>
          <w:color w:val="33281C"/>
        </w:rPr>
        <w:t>stence — so that it remains fast, private, and fully usable without an internet connection.</w:t>
      </w:r>
    </w:p>
    <w:p w14:paraId="25736729" w14:textId="77777777" w:rsidR="008B579A" w:rsidRPr="00D87D90" w:rsidRDefault="00EE5516">
      <w:pPr>
        <w:keepNext/>
        <w:spacing w:before="200" w:after="120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b/>
          <w:color w:val="B54500"/>
          <w:sz w:val="27"/>
        </w:rPr>
        <w:t>Objectives</w:t>
      </w:r>
    </w:p>
    <w:p w14:paraId="57495BDF" w14:textId="77777777" w:rsidR="008B579A" w:rsidRPr="00D87D90" w:rsidRDefault="00EE5516">
      <w:pPr>
        <w:spacing w:after="80" w:line="264" w:lineRule="auto"/>
        <w:ind w:left="720" w:hanging="317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b/>
          <w:color w:val="B54500"/>
        </w:rPr>
        <w:t>•</w:t>
      </w:r>
      <w:r w:rsidRPr="00D87D90">
        <w:rPr>
          <w:rFonts w:ascii="Times New Roman" w:hAnsi="Times New Roman" w:cs="Times New Roman"/>
          <w:b/>
          <w:color w:val="B54500"/>
        </w:rPr>
        <w:tab/>
      </w:r>
      <w:r w:rsidRPr="00D87D90">
        <w:rPr>
          <w:rFonts w:ascii="Times New Roman" w:hAnsi="Times New Roman" w:cs="Times New Roman"/>
          <w:color w:val="33281C"/>
        </w:rPr>
        <w:t>Provide a simple, elegant, and distraction-free digital counter for mantra chanting (jap).</w:t>
      </w:r>
    </w:p>
    <w:p w14:paraId="34565AE5" w14:textId="77777777" w:rsidR="008B579A" w:rsidRPr="00D87D90" w:rsidRDefault="00EE5516">
      <w:pPr>
        <w:spacing w:after="80" w:line="264" w:lineRule="auto"/>
        <w:ind w:left="720" w:hanging="317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b/>
          <w:color w:val="B54500"/>
        </w:rPr>
        <w:t>•</w:t>
      </w:r>
      <w:r w:rsidRPr="00D87D90">
        <w:rPr>
          <w:rFonts w:ascii="Times New Roman" w:hAnsi="Times New Roman" w:cs="Times New Roman"/>
          <w:b/>
          <w:color w:val="B54500"/>
        </w:rPr>
        <w:tab/>
      </w:r>
      <w:r w:rsidRPr="00D87D90">
        <w:rPr>
          <w:rFonts w:ascii="Times New Roman" w:hAnsi="Times New Roman" w:cs="Times New Roman"/>
          <w:color w:val="33281C"/>
        </w:rPr>
        <w:t>Allow users to set custom mantra names and target counts (</w:t>
      </w:r>
      <w:r w:rsidRPr="00D87D90">
        <w:rPr>
          <w:rFonts w:ascii="Times New Roman" w:hAnsi="Times New Roman" w:cs="Times New Roman"/>
          <w:color w:val="33281C"/>
        </w:rPr>
        <w:t>108, 1008, or any custom value).</w:t>
      </w:r>
    </w:p>
    <w:p w14:paraId="6FE9D7B5" w14:textId="77777777" w:rsidR="008B579A" w:rsidRPr="00D87D90" w:rsidRDefault="00EE5516">
      <w:pPr>
        <w:spacing w:after="80" w:line="264" w:lineRule="auto"/>
        <w:ind w:left="720" w:hanging="317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b/>
          <w:color w:val="B54500"/>
        </w:rPr>
        <w:t>•</w:t>
      </w:r>
      <w:r w:rsidRPr="00D87D90">
        <w:rPr>
          <w:rFonts w:ascii="Times New Roman" w:hAnsi="Times New Roman" w:cs="Times New Roman"/>
          <w:b/>
          <w:color w:val="B54500"/>
        </w:rPr>
        <w:tab/>
      </w:r>
      <w:r w:rsidRPr="00D87D90">
        <w:rPr>
          <w:rFonts w:ascii="Times New Roman" w:hAnsi="Times New Roman" w:cs="Times New Roman"/>
          <w:color w:val="33281C"/>
        </w:rPr>
        <w:t>Maintain a complete history of chanting sessions, including in-progress and completed sessions.</w:t>
      </w:r>
    </w:p>
    <w:p w14:paraId="790536C2" w14:textId="77777777" w:rsidR="008B579A" w:rsidRPr="00D87D90" w:rsidRDefault="00EE5516">
      <w:pPr>
        <w:spacing w:after="80" w:line="264" w:lineRule="auto"/>
        <w:ind w:left="720" w:hanging="317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b/>
          <w:color w:val="B54500"/>
        </w:rPr>
        <w:t>•</w:t>
      </w:r>
      <w:r w:rsidRPr="00D87D90">
        <w:rPr>
          <w:rFonts w:ascii="Times New Roman" w:hAnsi="Times New Roman" w:cs="Times New Roman"/>
          <w:b/>
          <w:color w:val="B54500"/>
        </w:rPr>
        <w:tab/>
      </w:r>
      <w:r w:rsidRPr="00D87D90">
        <w:rPr>
          <w:rFonts w:ascii="Times New Roman" w:hAnsi="Times New Roman" w:cs="Times New Roman"/>
          <w:color w:val="33281C"/>
        </w:rPr>
        <w:t>Allow users to resume an interrupted session at any time without losing progress.</w:t>
      </w:r>
    </w:p>
    <w:p w14:paraId="5812A1FE" w14:textId="77777777" w:rsidR="008B579A" w:rsidRPr="00D87D90" w:rsidRDefault="00EE5516">
      <w:pPr>
        <w:spacing w:after="80" w:line="264" w:lineRule="auto"/>
        <w:ind w:left="720" w:hanging="317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b/>
          <w:color w:val="B54500"/>
        </w:rPr>
        <w:t>•</w:t>
      </w:r>
      <w:r w:rsidRPr="00D87D90">
        <w:rPr>
          <w:rFonts w:ascii="Times New Roman" w:hAnsi="Times New Roman" w:cs="Times New Roman"/>
          <w:b/>
          <w:color w:val="B54500"/>
        </w:rPr>
        <w:tab/>
      </w:r>
      <w:r w:rsidRPr="00D87D90">
        <w:rPr>
          <w:rFonts w:ascii="Times New Roman" w:hAnsi="Times New Roman" w:cs="Times New Roman"/>
          <w:color w:val="33281C"/>
        </w:rPr>
        <w:t xml:space="preserve">Celebrate the completion of a chanting </w:t>
      </w:r>
      <w:r w:rsidRPr="00D87D90">
        <w:rPr>
          <w:rFonts w:ascii="Times New Roman" w:hAnsi="Times New Roman" w:cs="Times New Roman"/>
          <w:color w:val="33281C"/>
        </w:rPr>
        <w:t>goal with a dedicated, encouraging completion screen.</w:t>
      </w:r>
    </w:p>
    <w:p w14:paraId="5DDD6E4E" w14:textId="77777777" w:rsidR="008B579A" w:rsidRPr="00D87D90" w:rsidRDefault="00EE5516">
      <w:pPr>
        <w:spacing w:after="80" w:line="264" w:lineRule="auto"/>
        <w:ind w:left="720" w:hanging="317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b/>
          <w:color w:val="B54500"/>
        </w:rPr>
        <w:t>•</w:t>
      </w:r>
      <w:r w:rsidRPr="00D87D90">
        <w:rPr>
          <w:rFonts w:ascii="Times New Roman" w:hAnsi="Times New Roman" w:cs="Times New Roman"/>
          <w:b/>
          <w:color w:val="B54500"/>
        </w:rPr>
        <w:tab/>
      </w:r>
      <w:r w:rsidRPr="00D87D90">
        <w:rPr>
          <w:rFonts w:ascii="Times New Roman" w:hAnsi="Times New Roman" w:cs="Times New Roman"/>
          <w:color w:val="33281C"/>
        </w:rPr>
        <w:t>Deliver a calm, spiritually appropriate visual design suitable for meditation and prayer.</w:t>
      </w:r>
    </w:p>
    <w:p w14:paraId="12DD88CB" w14:textId="77777777" w:rsidR="008B579A" w:rsidRPr="00D87D90" w:rsidRDefault="00EE5516">
      <w:pPr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</w:rPr>
        <w:br w:type="page"/>
      </w:r>
    </w:p>
    <w:p w14:paraId="57D5A125" w14:textId="77777777" w:rsidR="008B579A" w:rsidRPr="00D87D90" w:rsidRDefault="00EE5516">
      <w:pPr>
        <w:keepNext/>
        <w:pBdr>
          <w:bottom w:val="single" w:sz="10" w:space="4" w:color="B54500"/>
        </w:pBdr>
        <w:spacing w:before="80" w:after="280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b/>
          <w:color w:val="7A3000"/>
          <w:sz w:val="40"/>
        </w:rPr>
        <w:lastRenderedPageBreak/>
        <w:t>2.  Features</w:t>
      </w:r>
    </w:p>
    <w:p w14:paraId="3993FAA2" w14:textId="77777777" w:rsidR="008B579A" w:rsidRPr="00D87D90" w:rsidRDefault="00EE5516">
      <w:pPr>
        <w:keepNext/>
        <w:spacing w:before="200" w:after="120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b/>
          <w:color w:val="B54500"/>
          <w:sz w:val="27"/>
        </w:rPr>
        <w:t>Serene Animated Splash Screen</w:t>
      </w:r>
    </w:p>
    <w:p w14:paraId="7D02EBCB" w14:textId="77777777" w:rsidR="008B579A" w:rsidRPr="00D87D90" w:rsidRDefault="00EE5516" w:rsidP="00D87D90">
      <w:pPr>
        <w:spacing w:after="160"/>
        <w:jc w:val="both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color w:val="33281C"/>
        </w:rPr>
        <w:t xml:space="preserve">The app opens with a glowing “Om” emblem accompanied by a gentle </w:t>
      </w:r>
      <w:r w:rsidRPr="00D87D90">
        <w:rPr>
          <w:rFonts w:ascii="Times New Roman" w:hAnsi="Times New Roman" w:cs="Times New Roman"/>
          <w:color w:val="33281C"/>
        </w:rPr>
        <w:t>breathing pulse animation and a soothing gradient background, setting a calm and spiritual tone before the user even begins chanting.</w:t>
      </w:r>
    </w:p>
    <w:p w14:paraId="741CCDDE" w14:textId="77777777" w:rsidR="008B579A" w:rsidRPr="00D87D90" w:rsidRDefault="00EE5516">
      <w:pPr>
        <w:keepNext/>
        <w:spacing w:before="200" w:after="120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b/>
          <w:color w:val="B54500"/>
          <w:sz w:val="27"/>
        </w:rPr>
        <w:t>Mindful Jap Counter</w:t>
      </w:r>
    </w:p>
    <w:p w14:paraId="1012B90F" w14:textId="77777777" w:rsidR="008B579A" w:rsidRPr="00D87D90" w:rsidRDefault="00EE5516">
      <w:pPr>
        <w:spacing w:after="80" w:line="264" w:lineRule="auto"/>
        <w:ind w:left="720" w:hanging="317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b/>
          <w:color w:val="B54500"/>
        </w:rPr>
        <w:t>•</w:t>
      </w:r>
      <w:r w:rsidRPr="00D87D90">
        <w:rPr>
          <w:rFonts w:ascii="Times New Roman" w:hAnsi="Times New Roman" w:cs="Times New Roman"/>
          <w:b/>
          <w:color w:val="B54500"/>
        </w:rPr>
        <w:tab/>
      </w:r>
      <w:r w:rsidRPr="00D87D90">
        <w:rPr>
          <w:rFonts w:ascii="Times New Roman" w:hAnsi="Times New Roman" w:cs="Times New Roman"/>
          <w:color w:val="33281C"/>
        </w:rPr>
        <w:t>An intuitive, large circular tap counter that responds to every touch with a satisfying, calming int</w:t>
      </w:r>
      <w:r w:rsidRPr="00D87D90">
        <w:rPr>
          <w:rFonts w:ascii="Times New Roman" w:hAnsi="Times New Roman" w:cs="Times New Roman"/>
          <w:color w:val="33281C"/>
        </w:rPr>
        <w:t>eraction.</w:t>
      </w:r>
    </w:p>
    <w:p w14:paraId="39522E38" w14:textId="77777777" w:rsidR="008B579A" w:rsidRPr="00D87D90" w:rsidRDefault="00EE5516">
      <w:pPr>
        <w:spacing w:after="80" w:line="264" w:lineRule="auto"/>
        <w:ind w:left="720" w:hanging="317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b/>
          <w:color w:val="B54500"/>
        </w:rPr>
        <w:t>•</w:t>
      </w:r>
      <w:r w:rsidRPr="00D87D90">
        <w:rPr>
          <w:rFonts w:ascii="Times New Roman" w:hAnsi="Times New Roman" w:cs="Times New Roman"/>
          <w:b/>
          <w:color w:val="B54500"/>
        </w:rPr>
        <w:tab/>
      </w:r>
      <w:r w:rsidRPr="00D87D90">
        <w:rPr>
          <w:rFonts w:ascii="Times New Roman" w:hAnsi="Times New Roman" w:cs="Times New Roman"/>
          <w:color w:val="33281C"/>
        </w:rPr>
        <w:t>A real-time percentage progress ring that fills as the user gets closer to their target.</w:t>
      </w:r>
    </w:p>
    <w:p w14:paraId="20C3F5E9" w14:textId="77777777" w:rsidR="008B579A" w:rsidRPr="00D87D90" w:rsidRDefault="00EE5516">
      <w:pPr>
        <w:spacing w:after="80" w:line="264" w:lineRule="auto"/>
        <w:ind w:left="720" w:hanging="317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b/>
          <w:color w:val="B54500"/>
        </w:rPr>
        <w:t>•</w:t>
      </w:r>
      <w:r w:rsidRPr="00D87D90">
        <w:rPr>
          <w:rFonts w:ascii="Times New Roman" w:hAnsi="Times New Roman" w:cs="Times New Roman"/>
          <w:b/>
          <w:color w:val="B54500"/>
        </w:rPr>
        <w:tab/>
      </w:r>
      <w:r w:rsidRPr="00D87D90">
        <w:rPr>
          <w:rFonts w:ascii="Times New Roman" w:hAnsi="Times New Roman" w:cs="Times New Roman"/>
          <w:color w:val="33281C"/>
        </w:rPr>
        <w:t>Quick target-count shortcuts for the traditional counts of 108 and 1008, plus support for any custom target.</w:t>
      </w:r>
    </w:p>
    <w:p w14:paraId="18BD9DC6" w14:textId="77777777" w:rsidR="008B579A" w:rsidRPr="00D87D90" w:rsidRDefault="00EE5516">
      <w:pPr>
        <w:spacing w:after="80" w:line="264" w:lineRule="auto"/>
        <w:ind w:left="720" w:hanging="317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b/>
          <w:color w:val="B54500"/>
        </w:rPr>
        <w:t>•</w:t>
      </w:r>
      <w:r w:rsidRPr="00D87D90">
        <w:rPr>
          <w:rFonts w:ascii="Times New Roman" w:hAnsi="Times New Roman" w:cs="Times New Roman"/>
          <w:b/>
          <w:color w:val="B54500"/>
        </w:rPr>
        <w:tab/>
      </w:r>
      <w:r w:rsidRPr="00D87D90">
        <w:rPr>
          <w:rFonts w:ascii="Times New Roman" w:hAnsi="Times New Roman" w:cs="Times New Roman"/>
          <w:color w:val="33281C"/>
        </w:rPr>
        <w:t xml:space="preserve">A dropdown with </w:t>
      </w:r>
      <w:r w:rsidRPr="00D87D90">
        <w:rPr>
          <w:rFonts w:ascii="Times New Roman" w:hAnsi="Times New Roman" w:cs="Times New Roman"/>
          <w:color w:val="33281C"/>
        </w:rPr>
        <w:t>auto-suggestions of previously used mantra names, so recurring practices are quick to start.</w:t>
      </w:r>
    </w:p>
    <w:p w14:paraId="3D5A7C43" w14:textId="77777777" w:rsidR="008B579A" w:rsidRPr="00D87D90" w:rsidRDefault="00EE5516">
      <w:pPr>
        <w:keepNext/>
        <w:spacing w:before="200" w:after="120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b/>
          <w:color w:val="B54500"/>
          <w:sz w:val="27"/>
        </w:rPr>
        <w:t>History &amp; Task Tracking</w:t>
      </w:r>
    </w:p>
    <w:p w14:paraId="535DED2E" w14:textId="77777777" w:rsidR="008B579A" w:rsidRPr="00D87D90" w:rsidRDefault="00EE5516">
      <w:pPr>
        <w:spacing w:after="80" w:line="264" w:lineRule="auto"/>
        <w:ind w:left="720" w:hanging="317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b/>
          <w:color w:val="B54500"/>
        </w:rPr>
        <w:t>•</w:t>
      </w:r>
      <w:r w:rsidRPr="00D87D90">
        <w:rPr>
          <w:rFonts w:ascii="Times New Roman" w:hAnsi="Times New Roman" w:cs="Times New Roman"/>
          <w:b/>
          <w:color w:val="B54500"/>
        </w:rPr>
        <w:tab/>
      </w:r>
      <w:r w:rsidRPr="00D87D90">
        <w:rPr>
          <w:rFonts w:ascii="Times New Roman" w:hAnsi="Times New Roman" w:cs="Times New Roman"/>
          <w:color w:val="33281C"/>
        </w:rPr>
        <w:t>A complete, chronological history of chanting sessions — both completed and in-progress.</w:t>
      </w:r>
    </w:p>
    <w:p w14:paraId="5560EB8E" w14:textId="77777777" w:rsidR="008B579A" w:rsidRPr="00D87D90" w:rsidRDefault="00EE5516">
      <w:pPr>
        <w:spacing w:after="80" w:line="264" w:lineRule="auto"/>
        <w:ind w:left="720" w:hanging="317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b/>
          <w:color w:val="B54500"/>
        </w:rPr>
        <w:t>•</w:t>
      </w:r>
      <w:r w:rsidRPr="00D87D90">
        <w:rPr>
          <w:rFonts w:ascii="Times New Roman" w:hAnsi="Times New Roman" w:cs="Times New Roman"/>
          <w:b/>
          <w:color w:val="B54500"/>
        </w:rPr>
        <w:tab/>
      </w:r>
      <w:r w:rsidRPr="00D87D90">
        <w:rPr>
          <w:rFonts w:ascii="Times New Roman" w:hAnsi="Times New Roman" w:cs="Times New Roman"/>
          <w:color w:val="33281C"/>
        </w:rPr>
        <w:t>Sessions are grouped by date (Today, Yesterday</w:t>
      </w:r>
      <w:r w:rsidRPr="00D87D90">
        <w:rPr>
          <w:rFonts w:ascii="Times New Roman" w:hAnsi="Times New Roman" w:cs="Times New Roman"/>
          <w:color w:val="33281C"/>
        </w:rPr>
        <w:t>, and so on) with completion timestamps and progress indicators.</w:t>
      </w:r>
    </w:p>
    <w:p w14:paraId="02398B5E" w14:textId="77777777" w:rsidR="008B579A" w:rsidRPr="00D87D90" w:rsidRDefault="00EE5516">
      <w:pPr>
        <w:spacing w:after="80" w:line="264" w:lineRule="auto"/>
        <w:ind w:left="720" w:hanging="317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b/>
          <w:color w:val="B54500"/>
        </w:rPr>
        <w:t>•</w:t>
      </w:r>
      <w:r w:rsidRPr="00D87D90">
        <w:rPr>
          <w:rFonts w:ascii="Times New Roman" w:hAnsi="Times New Roman" w:cs="Times New Roman"/>
          <w:b/>
          <w:color w:val="B54500"/>
        </w:rPr>
        <w:tab/>
      </w:r>
      <w:r w:rsidRPr="00D87D90">
        <w:rPr>
          <w:rFonts w:ascii="Times New Roman" w:hAnsi="Times New Roman" w:cs="Times New Roman"/>
          <w:color w:val="33281C"/>
        </w:rPr>
        <w:t>Any in-progress session can be resumed at any time, exactly where the user left off.</w:t>
      </w:r>
    </w:p>
    <w:p w14:paraId="74A45463" w14:textId="77777777" w:rsidR="008B579A" w:rsidRPr="00D87D90" w:rsidRDefault="00EE5516">
      <w:pPr>
        <w:spacing w:after="80" w:line="264" w:lineRule="auto"/>
        <w:ind w:left="720" w:hanging="317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b/>
          <w:color w:val="B54500"/>
        </w:rPr>
        <w:t>•</w:t>
      </w:r>
      <w:r w:rsidRPr="00D87D90">
        <w:rPr>
          <w:rFonts w:ascii="Times New Roman" w:hAnsi="Times New Roman" w:cs="Times New Roman"/>
          <w:b/>
          <w:color w:val="B54500"/>
        </w:rPr>
        <w:tab/>
      </w:r>
      <w:r w:rsidRPr="00D87D90">
        <w:rPr>
          <w:rFonts w:ascii="Times New Roman" w:hAnsi="Times New Roman" w:cs="Times New Roman"/>
          <w:color w:val="33281C"/>
        </w:rPr>
        <w:t>Individual history records can be deleted, or the entire history cleared, with a confirmation dialog t</w:t>
      </w:r>
      <w:r w:rsidRPr="00D87D90">
        <w:rPr>
          <w:rFonts w:ascii="Times New Roman" w:hAnsi="Times New Roman" w:cs="Times New Roman"/>
          <w:color w:val="33281C"/>
        </w:rPr>
        <w:t>o prevent accidental data loss.</w:t>
      </w:r>
    </w:p>
    <w:p w14:paraId="5F463F7E" w14:textId="77777777" w:rsidR="008B579A" w:rsidRPr="00D87D90" w:rsidRDefault="00EE5516">
      <w:pPr>
        <w:keepNext/>
        <w:spacing w:before="200" w:after="120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b/>
          <w:color w:val="B54500"/>
          <w:sz w:val="27"/>
        </w:rPr>
        <w:t>Completion Celebration</w:t>
      </w:r>
    </w:p>
    <w:p w14:paraId="24FEBA57" w14:textId="77777777" w:rsidR="008B579A" w:rsidRPr="00D87D90" w:rsidRDefault="00EE5516" w:rsidP="00D87D90">
      <w:pPr>
        <w:spacing w:after="160"/>
        <w:jc w:val="both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color w:val="33281C"/>
        </w:rPr>
        <w:t>When a chanting target is reached, the app transitions to a dedicated completion screen that celebrates the achievement, with one-tap options to restart a new session or view the session in the history</w:t>
      </w:r>
      <w:r w:rsidRPr="00D87D90">
        <w:rPr>
          <w:rFonts w:ascii="Times New Roman" w:hAnsi="Times New Roman" w:cs="Times New Roman"/>
          <w:color w:val="33281C"/>
        </w:rPr>
        <w:t xml:space="preserve"> log.</w:t>
      </w:r>
    </w:p>
    <w:p w14:paraId="5B3F4EDB" w14:textId="77777777" w:rsidR="008B579A" w:rsidRPr="00D87D90" w:rsidRDefault="00EE5516">
      <w:pPr>
        <w:keepNext/>
        <w:spacing w:before="200" w:after="120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b/>
          <w:color w:val="B54500"/>
          <w:sz w:val="27"/>
        </w:rPr>
        <w:t>Spiritual Aesthetics</w:t>
      </w:r>
    </w:p>
    <w:p w14:paraId="26C10AB1" w14:textId="77777777" w:rsidR="008B579A" w:rsidRPr="00D87D90" w:rsidRDefault="00EE5516" w:rsidP="00D87D90">
      <w:pPr>
        <w:spacing w:after="160"/>
        <w:jc w:val="both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color w:val="33281C"/>
        </w:rPr>
        <w:t xml:space="preserve">Every screen uses a warm Saffron, Sandalwood, and Cream </w:t>
      </w:r>
      <w:proofErr w:type="spellStart"/>
      <w:r w:rsidRPr="00D87D90">
        <w:rPr>
          <w:rFonts w:ascii="Times New Roman" w:hAnsi="Times New Roman" w:cs="Times New Roman"/>
          <w:color w:val="33281C"/>
        </w:rPr>
        <w:t>colour</w:t>
      </w:r>
      <w:proofErr w:type="spellEnd"/>
      <w:r w:rsidRPr="00D87D90">
        <w:rPr>
          <w:rFonts w:ascii="Times New Roman" w:hAnsi="Times New Roman" w:cs="Times New Roman"/>
          <w:color w:val="33281C"/>
        </w:rPr>
        <w:t xml:space="preserve"> palette, chosen specifically to promote tranquility and focus, making the app feel at home alongside meditation, prayer, and other mindfulness practices.</w:t>
      </w:r>
    </w:p>
    <w:p w14:paraId="56C3E7B0" w14:textId="77777777" w:rsidR="008B579A" w:rsidRPr="00D87D90" w:rsidRDefault="00EE5516">
      <w:pPr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</w:rPr>
        <w:br w:type="page"/>
      </w:r>
    </w:p>
    <w:p w14:paraId="349C3E67" w14:textId="77777777" w:rsidR="008B579A" w:rsidRPr="00D87D90" w:rsidRDefault="00EE5516">
      <w:pPr>
        <w:keepNext/>
        <w:pBdr>
          <w:bottom w:val="single" w:sz="10" w:space="4" w:color="B54500"/>
        </w:pBdr>
        <w:spacing w:before="80" w:after="280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b/>
          <w:color w:val="7A3000"/>
          <w:sz w:val="40"/>
        </w:rPr>
        <w:lastRenderedPageBreak/>
        <w:t>3.  Techno</w:t>
      </w:r>
      <w:r w:rsidRPr="00D87D90">
        <w:rPr>
          <w:rFonts w:ascii="Times New Roman" w:hAnsi="Times New Roman" w:cs="Times New Roman"/>
          <w:b/>
          <w:color w:val="7A3000"/>
          <w:sz w:val="40"/>
        </w:rPr>
        <w:t>logy Stack &amp; Architecture</w:t>
      </w:r>
    </w:p>
    <w:p w14:paraId="6912CBBC" w14:textId="77777777" w:rsidR="008B579A" w:rsidRPr="00D87D90" w:rsidRDefault="00EE5516" w:rsidP="00D87D90">
      <w:pPr>
        <w:spacing w:after="160"/>
        <w:jc w:val="both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color w:val="33281C"/>
        </w:rPr>
        <w:t xml:space="preserve">Jap Counter App is built entirely with modern, native Android tooling. The technology choices </w:t>
      </w:r>
      <w:proofErr w:type="spellStart"/>
      <w:r w:rsidRPr="00D87D90">
        <w:rPr>
          <w:rFonts w:ascii="Times New Roman" w:hAnsi="Times New Roman" w:cs="Times New Roman"/>
          <w:color w:val="33281C"/>
        </w:rPr>
        <w:t>prioritise</w:t>
      </w:r>
      <w:proofErr w:type="spellEnd"/>
      <w:r w:rsidRPr="00D87D90">
        <w:rPr>
          <w:rFonts w:ascii="Times New Roman" w:hAnsi="Times New Roman" w:cs="Times New Roman"/>
          <w:color w:val="33281C"/>
        </w:rPr>
        <w:t xml:space="preserve"> a smooth, reactive UI, reliable offline-first data storage, and a clean separation of concerns between the interface and the </w:t>
      </w:r>
      <w:r w:rsidRPr="00D87D90">
        <w:rPr>
          <w:rFonts w:ascii="Times New Roman" w:hAnsi="Times New Roman" w:cs="Times New Roman"/>
          <w:color w:val="33281C"/>
        </w:rPr>
        <w:t>underlying business logic.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8B579A" w:rsidRPr="00D87D90" w14:paraId="65DA1E5B" w14:textId="77777777">
        <w:trPr>
          <w:jc w:val="center"/>
        </w:trPr>
        <w:tc>
          <w:tcPr>
            <w:tcW w:w="4680" w:type="dxa"/>
            <w:tcBorders>
              <w:top w:val="single" w:sz="4" w:space="0" w:color="B54500"/>
              <w:left w:val="single" w:sz="4" w:space="0" w:color="B54500"/>
              <w:bottom w:val="single" w:sz="4" w:space="0" w:color="B54500"/>
              <w:right w:val="single" w:sz="4" w:space="0" w:color="B54500"/>
            </w:tcBorders>
            <w:shd w:val="clear" w:color="auto" w:fill="B54500"/>
            <w:vAlign w:val="center"/>
          </w:tcPr>
          <w:p w14:paraId="111ECEBB" w14:textId="77777777" w:rsidR="008B579A" w:rsidRPr="00D87D90" w:rsidRDefault="00EE5516">
            <w:pPr>
              <w:spacing w:before="60" w:after="60"/>
              <w:rPr>
                <w:rFonts w:ascii="Times New Roman" w:hAnsi="Times New Roman" w:cs="Times New Roman"/>
              </w:rPr>
            </w:pPr>
            <w:r w:rsidRPr="00D87D90">
              <w:rPr>
                <w:rFonts w:ascii="Times New Roman" w:hAnsi="Times New Roman" w:cs="Times New Roman"/>
                <w:b/>
                <w:color w:val="FFFFFF"/>
              </w:rPr>
              <w:t>Category</w:t>
            </w:r>
          </w:p>
        </w:tc>
        <w:tc>
          <w:tcPr>
            <w:tcW w:w="4680" w:type="dxa"/>
            <w:tcBorders>
              <w:top w:val="single" w:sz="4" w:space="0" w:color="B54500"/>
              <w:left w:val="single" w:sz="4" w:space="0" w:color="B54500"/>
              <w:bottom w:val="single" w:sz="4" w:space="0" w:color="B54500"/>
              <w:right w:val="single" w:sz="4" w:space="0" w:color="B54500"/>
            </w:tcBorders>
            <w:shd w:val="clear" w:color="auto" w:fill="B54500"/>
            <w:vAlign w:val="center"/>
          </w:tcPr>
          <w:p w14:paraId="65ED90D5" w14:textId="77777777" w:rsidR="008B579A" w:rsidRPr="00D87D90" w:rsidRDefault="00EE5516">
            <w:pPr>
              <w:spacing w:before="60" w:after="60"/>
              <w:rPr>
                <w:rFonts w:ascii="Times New Roman" w:hAnsi="Times New Roman" w:cs="Times New Roman"/>
              </w:rPr>
            </w:pPr>
            <w:r w:rsidRPr="00D87D90">
              <w:rPr>
                <w:rFonts w:ascii="Times New Roman" w:hAnsi="Times New Roman" w:cs="Times New Roman"/>
                <w:b/>
                <w:color w:val="FFFFFF"/>
              </w:rPr>
              <w:t>Detail</w:t>
            </w:r>
          </w:p>
        </w:tc>
      </w:tr>
      <w:tr w:rsidR="008B579A" w:rsidRPr="00D87D90" w14:paraId="63899E81" w14:textId="77777777">
        <w:trPr>
          <w:jc w:val="center"/>
        </w:trPr>
        <w:tc>
          <w:tcPr>
            <w:tcW w:w="4680" w:type="dxa"/>
            <w:tcBorders>
              <w:top w:val="single" w:sz="4" w:space="0" w:color="D9C7B8"/>
              <w:left w:val="single" w:sz="4" w:space="0" w:color="D9C7B8"/>
              <w:bottom w:val="single" w:sz="4" w:space="0" w:color="D9C7B8"/>
              <w:right w:val="single" w:sz="4" w:space="0" w:color="D9C7B8"/>
            </w:tcBorders>
            <w:shd w:val="clear" w:color="auto" w:fill="FBEFE4"/>
            <w:vAlign w:val="center"/>
          </w:tcPr>
          <w:p w14:paraId="7BCB873C" w14:textId="77777777" w:rsidR="008B579A" w:rsidRPr="00D87D90" w:rsidRDefault="00EE5516">
            <w:pPr>
              <w:spacing w:before="60" w:after="60"/>
              <w:rPr>
                <w:rFonts w:ascii="Times New Roman" w:hAnsi="Times New Roman" w:cs="Times New Roman"/>
              </w:rPr>
            </w:pPr>
            <w:r w:rsidRPr="00D87D90">
              <w:rPr>
                <w:rFonts w:ascii="Times New Roman" w:hAnsi="Times New Roman" w:cs="Times New Roman"/>
                <w:b/>
                <w:color w:val="7A3000"/>
                <w:sz w:val="21"/>
              </w:rPr>
              <w:t>Language</w:t>
            </w:r>
          </w:p>
        </w:tc>
        <w:tc>
          <w:tcPr>
            <w:tcW w:w="4680" w:type="dxa"/>
            <w:tcBorders>
              <w:top w:val="single" w:sz="4" w:space="0" w:color="D9C7B8"/>
              <w:left w:val="single" w:sz="4" w:space="0" w:color="D9C7B8"/>
              <w:bottom w:val="single" w:sz="4" w:space="0" w:color="D9C7B8"/>
              <w:right w:val="single" w:sz="4" w:space="0" w:color="D9C7B8"/>
            </w:tcBorders>
            <w:shd w:val="clear" w:color="auto" w:fill="FBEFE4"/>
            <w:vAlign w:val="center"/>
          </w:tcPr>
          <w:p w14:paraId="4A100481" w14:textId="77777777" w:rsidR="008B579A" w:rsidRPr="00D87D90" w:rsidRDefault="00EE5516">
            <w:pPr>
              <w:spacing w:before="60" w:after="60"/>
              <w:rPr>
                <w:rFonts w:ascii="Times New Roman" w:hAnsi="Times New Roman" w:cs="Times New Roman"/>
              </w:rPr>
            </w:pPr>
            <w:r w:rsidRPr="00D87D90">
              <w:rPr>
                <w:rFonts w:ascii="Times New Roman" w:hAnsi="Times New Roman" w:cs="Times New Roman"/>
                <w:color w:val="33281C"/>
                <w:sz w:val="21"/>
              </w:rPr>
              <w:t>Kotlin</w:t>
            </w:r>
          </w:p>
        </w:tc>
      </w:tr>
      <w:tr w:rsidR="008B579A" w:rsidRPr="00D87D90" w14:paraId="20A47DC3" w14:textId="77777777">
        <w:trPr>
          <w:jc w:val="center"/>
        </w:trPr>
        <w:tc>
          <w:tcPr>
            <w:tcW w:w="4680" w:type="dxa"/>
            <w:tcBorders>
              <w:top w:val="single" w:sz="4" w:space="0" w:color="D9C7B8"/>
              <w:left w:val="single" w:sz="4" w:space="0" w:color="D9C7B8"/>
              <w:bottom w:val="single" w:sz="4" w:space="0" w:color="D9C7B8"/>
              <w:right w:val="single" w:sz="4" w:space="0" w:color="D9C7B8"/>
            </w:tcBorders>
            <w:shd w:val="clear" w:color="auto" w:fill="FFFFFF"/>
            <w:vAlign w:val="center"/>
          </w:tcPr>
          <w:p w14:paraId="3192AC4E" w14:textId="77777777" w:rsidR="008B579A" w:rsidRPr="00D87D90" w:rsidRDefault="00EE5516">
            <w:pPr>
              <w:spacing w:before="60" w:after="60"/>
              <w:rPr>
                <w:rFonts w:ascii="Times New Roman" w:hAnsi="Times New Roman" w:cs="Times New Roman"/>
              </w:rPr>
            </w:pPr>
            <w:r w:rsidRPr="00D87D90">
              <w:rPr>
                <w:rFonts w:ascii="Times New Roman" w:hAnsi="Times New Roman" w:cs="Times New Roman"/>
                <w:b/>
                <w:color w:val="7A3000"/>
                <w:sz w:val="21"/>
              </w:rPr>
              <w:t>UI Toolkit</w:t>
            </w:r>
          </w:p>
        </w:tc>
        <w:tc>
          <w:tcPr>
            <w:tcW w:w="4680" w:type="dxa"/>
            <w:tcBorders>
              <w:top w:val="single" w:sz="4" w:space="0" w:color="D9C7B8"/>
              <w:left w:val="single" w:sz="4" w:space="0" w:color="D9C7B8"/>
              <w:bottom w:val="single" w:sz="4" w:space="0" w:color="D9C7B8"/>
              <w:right w:val="single" w:sz="4" w:space="0" w:color="D9C7B8"/>
            </w:tcBorders>
            <w:shd w:val="clear" w:color="auto" w:fill="FFFFFF"/>
            <w:vAlign w:val="center"/>
          </w:tcPr>
          <w:p w14:paraId="62E90653" w14:textId="77777777" w:rsidR="008B579A" w:rsidRPr="00D87D90" w:rsidRDefault="00EE5516">
            <w:pPr>
              <w:spacing w:before="60" w:after="60"/>
              <w:rPr>
                <w:rFonts w:ascii="Times New Roman" w:hAnsi="Times New Roman" w:cs="Times New Roman"/>
              </w:rPr>
            </w:pPr>
            <w:r w:rsidRPr="00D87D90">
              <w:rPr>
                <w:rFonts w:ascii="Times New Roman" w:hAnsi="Times New Roman" w:cs="Times New Roman"/>
                <w:color w:val="33281C"/>
                <w:sz w:val="21"/>
              </w:rPr>
              <w:t>Jetpack Compose (Material 3)</w:t>
            </w:r>
          </w:p>
        </w:tc>
      </w:tr>
      <w:tr w:rsidR="008B579A" w:rsidRPr="00D87D90" w14:paraId="4370232D" w14:textId="77777777">
        <w:trPr>
          <w:jc w:val="center"/>
        </w:trPr>
        <w:tc>
          <w:tcPr>
            <w:tcW w:w="4680" w:type="dxa"/>
            <w:tcBorders>
              <w:top w:val="single" w:sz="4" w:space="0" w:color="D9C7B8"/>
              <w:left w:val="single" w:sz="4" w:space="0" w:color="D9C7B8"/>
              <w:bottom w:val="single" w:sz="4" w:space="0" w:color="D9C7B8"/>
              <w:right w:val="single" w:sz="4" w:space="0" w:color="D9C7B8"/>
            </w:tcBorders>
            <w:shd w:val="clear" w:color="auto" w:fill="FBEFE4"/>
            <w:vAlign w:val="center"/>
          </w:tcPr>
          <w:p w14:paraId="617972FC" w14:textId="77777777" w:rsidR="008B579A" w:rsidRPr="00D87D90" w:rsidRDefault="00EE5516">
            <w:pPr>
              <w:spacing w:before="60" w:after="60"/>
              <w:rPr>
                <w:rFonts w:ascii="Times New Roman" w:hAnsi="Times New Roman" w:cs="Times New Roman"/>
              </w:rPr>
            </w:pPr>
            <w:r w:rsidRPr="00D87D90">
              <w:rPr>
                <w:rFonts w:ascii="Times New Roman" w:hAnsi="Times New Roman" w:cs="Times New Roman"/>
                <w:b/>
                <w:color w:val="7A3000"/>
                <w:sz w:val="21"/>
              </w:rPr>
              <w:t>Architecture</w:t>
            </w:r>
          </w:p>
        </w:tc>
        <w:tc>
          <w:tcPr>
            <w:tcW w:w="4680" w:type="dxa"/>
            <w:tcBorders>
              <w:top w:val="single" w:sz="4" w:space="0" w:color="D9C7B8"/>
              <w:left w:val="single" w:sz="4" w:space="0" w:color="D9C7B8"/>
              <w:bottom w:val="single" w:sz="4" w:space="0" w:color="D9C7B8"/>
              <w:right w:val="single" w:sz="4" w:space="0" w:color="D9C7B8"/>
            </w:tcBorders>
            <w:shd w:val="clear" w:color="auto" w:fill="FBEFE4"/>
            <w:vAlign w:val="center"/>
          </w:tcPr>
          <w:p w14:paraId="0B3D22E3" w14:textId="77777777" w:rsidR="008B579A" w:rsidRPr="00D87D90" w:rsidRDefault="00EE5516">
            <w:pPr>
              <w:spacing w:before="60" w:after="60"/>
              <w:rPr>
                <w:rFonts w:ascii="Times New Roman" w:hAnsi="Times New Roman" w:cs="Times New Roman"/>
              </w:rPr>
            </w:pPr>
            <w:r w:rsidRPr="00D87D90">
              <w:rPr>
                <w:rFonts w:ascii="Times New Roman" w:hAnsi="Times New Roman" w:cs="Times New Roman"/>
                <w:color w:val="33281C"/>
                <w:sz w:val="21"/>
              </w:rPr>
              <w:t>MVVM (Model-View-ViewModel) + Repository Pattern</w:t>
            </w:r>
          </w:p>
        </w:tc>
      </w:tr>
      <w:tr w:rsidR="008B579A" w:rsidRPr="00D87D90" w14:paraId="4194EBF2" w14:textId="77777777">
        <w:trPr>
          <w:jc w:val="center"/>
        </w:trPr>
        <w:tc>
          <w:tcPr>
            <w:tcW w:w="4680" w:type="dxa"/>
            <w:tcBorders>
              <w:top w:val="single" w:sz="4" w:space="0" w:color="D9C7B8"/>
              <w:left w:val="single" w:sz="4" w:space="0" w:color="D9C7B8"/>
              <w:bottom w:val="single" w:sz="4" w:space="0" w:color="D9C7B8"/>
              <w:right w:val="single" w:sz="4" w:space="0" w:color="D9C7B8"/>
            </w:tcBorders>
            <w:shd w:val="clear" w:color="auto" w:fill="FFFFFF"/>
            <w:vAlign w:val="center"/>
          </w:tcPr>
          <w:p w14:paraId="40023E7A" w14:textId="77777777" w:rsidR="008B579A" w:rsidRPr="00D87D90" w:rsidRDefault="00EE5516">
            <w:pPr>
              <w:spacing w:before="60" w:after="60"/>
              <w:rPr>
                <w:rFonts w:ascii="Times New Roman" w:hAnsi="Times New Roman" w:cs="Times New Roman"/>
              </w:rPr>
            </w:pPr>
            <w:r w:rsidRPr="00D87D90">
              <w:rPr>
                <w:rFonts w:ascii="Times New Roman" w:hAnsi="Times New Roman" w:cs="Times New Roman"/>
                <w:b/>
                <w:color w:val="7A3000"/>
                <w:sz w:val="21"/>
              </w:rPr>
              <w:t>Local Persistence</w:t>
            </w:r>
          </w:p>
        </w:tc>
        <w:tc>
          <w:tcPr>
            <w:tcW w:w="4680" w:type="dxa"/>
            <w:tcBorders>
              <w:top w:val="single" w:sz="4" w:space="0" w:color="D9C7B8"/>
              <w:left w:val="single" w:sz="4" w:space="0" w:color="D9C7B8"/>
              <w:bottom w:val="single" w:sz="4" w:space="0" w:color="D9C7B8"/>
              <w:right w:val="single" w:sz="4" w:space="0" w:color="D9C7B8"/>
            </w:tcBorders>
            <w:shd w:val="clear" w:color="auto" w:fill="FFFFFF"/>
            <w:vAlign w:val="center"/>
          </w:tcPr>
          <w:p w14:paraId="3123B2F3" w14:textId="77777777" w:rsidR="008B579A" w:rsidRPr="00D87D90" w:rsidRDefault="00EE5516">
            <w:pPr>
              <w:spacing w:before="60" w:after="60"/>
              <w:rPr>
                <w:rFonts w:ascii="Times New Roman" w:hAnsi="Times New Roman" w:cs="Times New Roman"/>
              </w:rPr>
            </w:pPr>
            <w:r w:rsidRPr="00D87D90">
              <w:rPr>
                <w:rFonts w:ascii="Times New Roman" w:hAnsi="Times New Roman" w:cs="Times New Roman"/>
                <w:color w:val="33281C"/>
                <w:sz w:val="21"/>
              </w:rPr>
              <w:t xml:space="preserve">Room Database (chanting history &amp; session logs) and DataStore </w:t>
            </w:r>
            <w:r w:rsidRPr="00D87D90">
              <w:rPr>
                <w:rFonts w:ascii="Times New Roman" w:hAnsi="Times New Roman" w:cs="Times New Roman"/>
                <w:color w:val="33281C"/>
                <w:sz w:val="21"/>
              </w:rPr>
              <w:t>Preferences (active session state, current counts, user profile data)</w:t>
            </w:r>
          </w:p>
        </w:tc>
      </w:tr>
      <w:tr w:rsidR="008B579A" w:rsidRPr="00D87D90" w14:paraId="43323C4E" w14:textId="77777777">
        <w:trPr>
          <w:jc w:val="center"/>
        </w:trPr>
        <w:tc>
          <w:tcPr>
            <w:tcW w:w="4680" w:type="dxa"/>
            <w:tcBorders>
              <w:top w:val="single" w:sz="4" w:space="0" w:color="D9C7B8"/>
              <w:left w:val="single" w:sz="4" w:space="0" w:color="D9C7B8"/>
              <w:bottom w:val="single" w:sz="4" w:space="0" w:color="D9C7B8"/>
              <w:right w:val="single" w:sz="4" w:space="0" w:color="D9C7B8"/>
            </w:tcBorders>
            <w:shd w:val="clear" w:color="auto" w:fill="FBEFE4"/>
            <w:vAlign w:val="center"/>
          </w:tcPr>
          <w:p w14:paraId="092C6A53" w14:textId="77777777" w:rsidR="008B579A" w:rsidRPr="00D87D90" w:rsidRDefault="00EE5516">
            <w:pPr>
              <w:spacing w:before="60" w:after="60"/>
              <w:rPr>
                <w:rFonts w:ascii="Times New Roman" w:hAnsi="Times New Roman" w:cs="Times New Roman"/>
              </w:rPr>
            </w:pPr>
            <w:r w:rsidRPr="00D87D90">
              <w:rPr>
                <w:rFonts w:ascii="Times New Roman" w:hAnsi="Times New Roman" w:cs="Times New Roman"/>
                <w:b/>
                <w:color w:val="7A3000"/>
                <w:sz w:val="21"/>
              </w:rPr>
              <w:t>Asynchronous Handling</w:t>
            </w:r>
          </w:p>
        </w:tc>
        <w:tc>
          <w:tcPr>
            <w:tcW w:w="4680" w:type="dxa"/>
            <w:tcBorders>
              <w:top w:val="single" w:sz="4" w:space="0" w:color="D9C7B8"/>
              <w:left w:val="single" w:sz="4" w:space="0" w:color="D9C7B8"/>
              <w:bottom w:val="single" w:sz="4" w:space="0" w:color="D9C7B8"/>
              <w:right w:val="single" w:sz="4" w:space="0" w:color="D9C7B8"/>
            </w:tcBorders>
            <w:shd w:val="clear" w:color="auto" w:fill="FBEFE4"/>
            <w:vAlign w:val="center"/>
          </w:tcPr>
          <w:p w14:paraId="07F7A99A" w14:textId="77777777" w:rsidR="008B579A" w:rsidRPr="00D87D90" w:rsidRDefault="00EE5516">
            <w:pPr>
              <w:spacing w:before="60" w:after="60"/>
              <w:rPr>
                <w:rFonts w:ascii="Times New Roman" w:hAnsi="Times New Roman" w:cs="Times New Roman"/>
              </w:rPr>
            </w:pPr>
            <w:r w:rsidRPr="00D87D90">
              <w:rPr>
                <w:rFonts w:ascii="Times New Roman" w:hAnsi="Times New Roman" w:cs="Times New Roman"/>
                <w:color w:val="33281C"/>
                <w:sz w:val="21"/>
              </w:rPr>
              <w:t>Kotlin Coroutines &amp; Flow / StateFlow</w:t>
            </w:r>
          </w:p>
        </w:tc>
      </w:tr>
      <w:tr w:rsidR="008B579A" w:rsidRPr="00D87D90" w14:paraId="4112E4C5" w14:textId="77777777">
        <w:trPr>
          <w:jc w:val="center"/>
        </w:trPr>
        <w:tc>
          <w:tcPr>
            <w:tcW w:w="4680" w:type="dxa"/>
            <w:tcBorders>
              <w:top w:val="single" w:sz="4" w:space="0" w:color="D9C7B8"/>
              <w:left w:val="single" w:sz="4" w:space="0" w:color="D9C7B8"/>
              <w:bottom w:val="single" w:sz="4" w:space="0" w:color="D9C7B8"/>
              <w:right w:val="single" w:sz="4" w:space="0" w:color="D9C7B8"/>
            </w:tcBorders>
            <w:shd w:val="clear" w:color="auto" w:fill="FFFFFF"/>
            <w:vAlign w:val="center"/>
          </w:tcPr>
          <w:p w14:paraId="7940617C" w14:textId="77777777" w:rsidR="008B579A" w:rsidRPr="00D87D90" w:rsidRDefault="00EE5516">
            <w:pPr>
              <w:spacing w:before="60" w:after="60"/>
              <w:rPr>
                <w:rFonts w:ascii="Times New Roman" w:hAnsi="Times New Roman" w:cs="Times New Roman"/>
              </w:rPr>
            </w:pPr>
            <w:r w:rsidRPr="00D87D90">
              <w:rPr>
                <w:rFonts w:ascii="Times New Roman" w:hAnsi="Times New Roman" w:cs="Times New Roman"/>
                <w:b/>
                <w:color w:val="7A3000"/>
                <w:sz w:val="21"/>
              </w:rPr>
              <w:t>Navigation</w:t>
            </w:r>
          </w:p>
        </w:tc>
        <w:tc>
          <w:tcPr>
            <w:tcW w:w="4680" w:type="dxa"/>
            <w:tcBorders>
              <w:top w:val="single" w:sz="4" w:space="0" w:color="D9C7B8"/>
              <w:left w:val="single" w:sz="4" w:space="0" w:color="D9C7B8"/>
              <w:bottom w:val="single" w:sz="4" w:space="0" w:color="D9C7B8"/>
              <w:right w:val="single" w:sz="4" w:space="0" w:color="D9C7B8"/>
            </w:tcBorders>
            <w:shd w:val="clear" w:color="auto" w:fill="FFFFFF"/>
            <w:vAlign w:val="center"/>
          </w:tcPr>
          <w:p w14:paraId="35E8DA7E" w14:textId="77777777" w:rsidR="008B579A" w:rsidRPr="00D87D90" w:rsidRDefault="00EE5516">
            <w:pPr>
              <w:spacing w:before="60" w:after="60"/>
              <w:rPr>
                <w:rFonts w:ascii="Times New Roman" w:hAnsi="Times New Roman" w:cs="Times New Roman"/>
              </w:rPr>
            </w:pPr>
            <w:r w:rsidRPr="00D87D90">
              <w:rPr>
                <w:rFonts w:ascii="Times New Roman" w:hAnsi="Times New Roman" w:cs="Times New Roman"/>
                <w:color w:val="33281C"/>
                <w:sz w:val="21"/>
              </w:rPr>
              <w:t>Jetpack Compose Navigation (</w:t>
            </w:r>
            <w:proofErr w:type="spellStart"/>
            <w:r w:rsidRPr="00D87D90">
              <w:rPr>
                <w:rFonts w:ascii="Times New Roman" w:hAnsi="Times New Roman" w:cs="Times New Roman"/>
                <w:color w:val="33281C"/>
                <w:sz w:val="21"/>
              </w:rPr>
              <w:t>NavHost</w:t>
            </w:r>
            <w:proofErr w:type="spellEnd"/>
            <w:r w:rsidRPr="00D87D90">
              <w:rPr>
                <w:rFonts w:ascii="Times New Roman" w:hAnsi="Times New Roman" w:cs="Times New Roman"/>
                <w:color w:val="33281C"/>
                <w:sz w:val="21"/>
              </w:rPr>
              <w:t>)</w:t>
            </w:r>
          </w:p>
        </w:tc>
      </w:tr>
      <w:tr w:rsidR="008B579A" w:rsidRPr="00D87D90" w14:paraId="14688FBE" w14:textId="77777777">
        <w:trPr>
          <w:jc w:val="center"/>
        </w:trPr>
        <w:tc>
          <w:tcPr>
            <w:tcW w:w="4680" w:type="dxa"/>
            <w:tcBorders>
              <w:top w:val="single" w:sz="4" w:space="0" w:color="D9C7B8"/>
              <w:left w:val="single" w:sz="4" w:space="0" w:color="D9C7B8"/>
              <w:bottom w:val="single" w:sz="4" w:space="0" w:color="D9C7B8"/>
              <w:right w:val="single" w:sz="4" w:space="0" w:color="D9C7B8"/>
            </w:tcBorders>
            <w:shd w:val="clear" w:color="auto" w:fill="FBEFE4"/>
            <w:vAlign w:val="center"/>
          </w:tcPr>
          <w:p w14:paraId="0CDF40F9" w14:textId="77777777" w:rsidR="008B579A" w:rsidRPr="00D87D90" w:rsidRDefault="00EE5516">
            <w:pPr>
              <w:spacing w:before="60" w:after="60"/>
              <w:rPr>
                <w:rFonts w:ascii="Times New Roman" w:hAnsi="Times New Roman" w:cs="Times New Roman"/>
              </w:rPr>
            </w:pPr>
            <w:r w:rsidRPr="00D87D90">
              <w:rPr>
                <w:rFonts w:ascii="Times New Roman" w:hAnsi="Times New Roman" w:cs="Times New Roman"/>
                <w:b/>
                <w:color w:val="7A3000"/>
                <w:sz w:val="21"/>
              </w:rPr>
              <w:t>Minimum SDK</w:t>
            </w:r>
          </w:p>
        </w:tc>
        <w:tc>
          <w:tcPr>
            <w:tcW w:w="4680" w:type="dxa"/>
            <w:tcBorders>
              <w:top w:val="single" w:sz="4" w:space="0" w:color="D9C7B8"/>
              <w:left w:val="single" w:sz="4" w:space="0" w:color="D9C7B8"/>
              <w:bottom w:val="single" w:sz="4" w:space="0" w:color="D9C7B8"/>
              <w:right w:val="single" w:sz="4" w:space="0" w:color="D9C7B8"/>
            </w:tcBorders>
            <w:shd w:val="clear" w:color="auto" w:fill="FBEFE4"/>
            <w:vAlign w:val="center"/>
          </w:tcPr>
          <w:p w14:paraId="6BCC370B" w14:textId="77777777" w:rsidR="008B579A" w:rsidRPr="00D87D90" w:rsidRDefault="00EE5516">
            <w:pPr>
              <w:spacing w:before="60" w:after="60"/>
              <w:rPr>
                <w:rFonts w:ascii="Times New Roman" w:hAnsi="Times New Roman" w:cs="Times New Roman"/>
              </w:rPr>
            </w:pPr>
            <w:r w:rsidRPr="00D87D90">
              <w:rPr>
                <w:rFonts w:ascii="Times New Roman" w:hAnsi="Times New Roman" w:cs="Times New Roman"/>
                <w:color w:val="33281C"/>
                <w:sz w:val="21"/>
              </w:rPr>
              <w:t>Android 7.0 (API Level 24)</w:t>
            </w:r>
          </w:p>
        </w:tc>
      </w:tr>
      <w:tr w:rsidR="008B579A" w:rsidRPr="00D87D90" w14:paraId="17490E23" w14:textId="77777777">
        <w:trPr>
          <w:jc w:val="center"/>
        </w:trPr>
        <w:tc>
          <w:tcPr>
            <w:tcW w:w="4680" w:type="dxa"/>
            <w:tcBorders>
              <w:top w:val="single" w:sz="4" w:space="0" w:color="D9C7B8"/>
              <w:left w:val="single" w:sz="4" w:space="0" w:color="D9C7B8"/>
              <w:bottom w:val="single" w:sz="4" w:space="0" w:color="D9C7B8"/>
              <w:right w:val="single" w:sz="4" w:space="0" w:color="D9C7B8"/>
            </w:tcBorders>
            <w:shd w:val="clear" w:color="auto" w:fill="FFFFFF"/>
            <w:vAlign w:val="center"/>
          </w:tcPr>
          <w:p w14:paraId="0A5F317C" w14:textId="77777777" w:rsidR="008B579A" w:rsidRPr="00D87D90" w:rsidRDefault="00EE5516">
            <w:pPr>
              <w:spacing w:before="60" w:after="60"/>
              <w:rPr>
                <w:rFonts w:ascii="Times New Roman" w:hAnsi="Times New Roman" w:cs="Times New Roman"/>
              </w:rPr>
            </w:pPr>
            <w:r w:rsidRPr="00D87D90">
              <w:rPr>
                <w:rFonts w:ascii="Times New Roman" w:hAnsi="Times New Roman" w:cs="Times New Roman"/>
                <w:b/>
                <w:color w:val="7A3000"/>
                <w:sz w:val="21"/>
              </w:rPr>
              <w:t>Target SDK</w:t>
            </w:r>
          </w:p>
        </w:tc>
        <w:tc>
          <w:tcPr>
            <w:tcW w:w="4680" w:type="dxa"/>
            <w:tcBorders>
              <w:top w:val="single" w:sz="4" w:space="0" w:color="D9C7B8"/>
              <w:left w:val="single" w:sz="4" w:space="0" w:color="D9C7B8"/>
              <w:bottom w:val="single" w:sz="4" w:space="0" w:color="D9C7B8"/>
              <w:right w:val="single" w:sz="4" w:space="0" w:color="D9C7B8"/>
            </w:tcBorders>
            <w:shd w:val="clear" w:color="auto" w:fill="FFFFFF"/>
            <w:vAlign w:val="center"/>
          </w:tcPr>
          <w:p w14:paraId="00FA2423" w14:textId="77777777" w:rsidR="008B579A" w:rsidRPr="00D87D90" w:rsidRDefault="00EE5516">
            <w:pPr>
              <w:spacing w:before="60" w:after="60"/>
              <w:rPr>
                <w:rFonts w:ascii="Times New Roman" w:hAnsi="Times New Roman" w:cs="Times New Roman"/>
              </w:rPr>
            </w:pPr>
            <w:r w:rsidRPr="00D87D90">
              <w:rPr>
                <w:rFonts w:ascii="Times New Roman" w:hAnsi="Times New Roman" w:cs="Times New Roman"/>
                <w:color w:val="33281C"/>
                <w:sz w:val="21"/>
              </w:rPr>
              <w:t xml:space="preserve">Android 15 (API </w:t>
            </w:r>
            <w:r w:rsidRPr="00D87D90">
              <w:rPr>
                <w:rFonts w:ascii="Times New Roman" w:hAnsi="Times New Roman" w:cs="Times New Roman"/>
                <w:color w:val="33281C"/>
                <w:sz w:val="21"/>
              </w:rPr>
              <w:t>Level 35)</w:t>
            </w:r>
          </w:p>
        </w:tc>
      </w:tr>
    </w:tbl>
    <w:p w14:paraId="68B009C3" w14:textId="77777777" w:rsidR="008B579A" w:rsidRPr="00D87D90" w:rsidRDefault="00EE5516">
      <w:pPr>
        <w:keepNext/>
        <w:spacing w:before="200" w:after="120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b/>
          <w:color w:val="B54500"/>
          <w:sz w:val="27"/>
        </w:rPr>
        <w:t>Architecture Overview</w:t>
      </w:r>
    </w:p>
    <w:p w14:paraId="44737A42" w14:textId="77777777" w:rsidR="008B579A" w:rsidRPr="00D87D90" w:rsidRDefault="00EE5516" w:rsidP="00D87D90">
      <w:pPr>
        <w:spacing w:after="160"/>
        <w:jc w:val="both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color w:val="33281C"/>
        </w:rPr>
        <w:t>The application follows the MVVM pattern layered with a Repository. The UI (Compose screens) observes StateFlow exposed by a central JapViewModel, which owns all business logic and mediates between the UI and the data layer</w:t>
      </w:r>
      <w:r w:rsidRPr="00D87D90">
        <w:rPr>
          <w:rFonts w:ascii="Times New Roman" w:hAnsi="Times New Roman" w:cs="Times New Roman"/>
          <w:color w:val="33281C"/>
        </w:rPr>
        <w:t>. The Repository abstracts the Room database and DataStore preferences behind a single API, so the ViewModel never talks to persistence directly. This keeps the UI layer simple and reactive, and makes the data layer easy to test or swap out.</w:t>
      </w:r>
    </w:p>
    <w:p w14:paraId="1D26143D" w14:textId="77777777" w:rsidR="008B579A" w:rsidRPr="00D87D90" w:rsidRDefault="00EE5516">
      <w:pPr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</w:rPr>
        <w:br w:type="page"/>
      </w:r>
    </w:p>
    <w:p w14:paraId="58E32EF7" w14:textId="77777777" w:rsidR="008B579A" w:rsidRPr="00D87D90" w:rsidRDefault="00EE5516">
      <w:pPr>
        <w:keepNext/>
        <w:pBdr>
          <w:bottom w:val="single" w:sz="10" w:space="4" w:color="B54500"/>
        </w:pBdr>
        <w:spacing w:before="80" w:after="280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b/>
          <w:color w:val="7A3000"/>
          <w:sz w:val="40"/>
        </w:rPr>
        <w:lastRenderedPageBreak/>
        <w:t xml:space="preserve">4.  </w:t>
      </w:r>
      <w:r w:rsidRPr="00D87D90">
        <w:rPr>
          <w:rFonts w:ascii="Times New Roman" w:hAnsi="Times New Roman" w:cs="Times New Roman"/>
          <w:b/>
          <w:color w:val="7A3000"/>
          <w:sz w:val="40"/>
        </w:rPr>
        <w:t>Project Structure</w:t>
      </w:r>
    </w:p>
    <w:p w14:paraId="1E8DAC86" w14:textId="77777777" w:rsidR="008B579A" w:rsidRPr="00D87D90" w:rsidRDefault="00EE5516">
      <w:pPr>
        <w:spacing w:after="160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color w:val="33281C"/>
        </w:rPr>
        <w:t xml:space="preserve">The codebase is </w:t>
      </w:r>
      <w:proofErr w:type="spellStart"/>
      <w:r w:rsidRPr="00D87D90">
        <w:rPr>
          <w:rFonts w:ascii="Times New Roman" w:hAnsi="Times New Roman" w:cs="Times New Roman"/>
          <w:color w:val="33281C"/>
        </w:rPr>
        <w:t>organised</w:t>
      </w:r>
      <w:proofErr w:type="spellEnd"/>
      <w:r w:rsidRPr="00D87D90">
        <w:rPr>
          <w:rFonts w:ascii="Times New Roman" w:hAnsi="Times New Roman" w:cs="Times New Roman"/>
          <w:color w:val="33281C"/>
        </w:rPr>
        <w:t xml:space="preserve"> by responsibility, following standard Android/Compose conventions, which keeps data, UI, and navigation cleanly separated:</w:t>
      </w:r>
    </w:p>
    <w:p w14:paraId="3C204EA5" w14:textId="1C77CE98" w:rsidR="008B579A" w:rsidRPr="00D87D90" w:rsidRDefault="00EE5516">
      <w:pPr>
        <w:spacing w:after="40"/>
        <w:ind w:left="360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b/>
          <w:color w:val="7A3000"/>
          <w:sz w:val="20"/>
        </w:rPr>
        <w:t>data/</w:t>
      </w:r>
    </w:p>
    <w:p w14:paraId="3E75F219" w14:textId="3B812080" w:rsidR="008B579A" w:rsidRPr="00D87D90" w:rsidRDefault="00EE5516">
      <w:pPr>
        <w:spacing w:after="40"/>
        <w:ind w:left="763"/>
        <w:rPr>
          <w:rFonts w:ascii="Times New Roman" w:hAnsi="Times New Roman" w:cs="Times New Roman"/>
        </w:rPr>
      </w:pPr>
      <w:proofErr w:type="spellStart"/>
      <w:r w:rsidRPr="00D87D90">
        <w:rPr>
          <w:rFonts w:ascii="Times New Roman" w:hAnsi="Times New Roman" w:cs="Times New Roman"/>
          <w:color w:val="33281C"/>
          <w:sz w:val="20"/>
        </w:rPr>
        <w:t>JapPreferences.kt</w:t>
      </w:r>
      <w:proofErr w:type="spellEnd"/>
      <w:r w:rsidRPr="00D87D90">
        <w:rPr>
          <w:rFonts w:ascii="Times New Roman" w:hAnsi="Times New Roman" w:cs="Times New Roman"/>
          <w:color w:val="33281C"/>
          <w:sz w:val="20"/>
        </w:rPr>
        <w:t xml:space="preserve"> — DataStore preferences for the active session</w:t>
      </w:r>
    </w:p>
    <w:p w14:paraId="4DD580F9" w14:textId="210664C6" w:rsidR="008B579A" w:rsidRPr="00D87D90" w:rsidRDefault="00EE5516">
      <w:pPr>
        <w:spacing w:after="40"/>
        <w:ind w:left="763"/>
        <w:rPr>
          <w:rFonts w:ascii="Times New Roman" w:hAnsi="Times New Roman" w:cs="Times New Roman"/>
        </w:rPr>
      </w:pPr>
      <w:proofErr w:type="spellStart"/>
      <w:r w:rsidRPr="00D87D90">
        <w:rPr>
          <w:rFonts w:ascii="Times New Roman" w:hAnsi="Times New Roman" w:cs="Times New Roman"/>
          <w:color w:val="33281C"/>
          <w:sz w:val="20"/>
        </w:rPr>
        <w:t>JapSessio</w:t>
      </w:r>
      <w:r w:rsidRPr="00D87D90">
        <w:rPr>
          <w:rFonts w:ascii="Times New Roman" w:hAnsi="Times New Roman" w:cs="Times New Roman"/>
          <w:color w:val="33281C"/>
          <w:sz w:val="20"/>
        </w:rPr>
        <w:t>n.kt</w:t>
      </w:r>
      <w:proofErr w:type="spellEnd"/>
      <w:r w:rsidRPr="00D87D90">
        <w:rPr>
          <w:rFonts w:ascii="Times New Roman" w:hAnsi="Times New Roman" w:cs="Times New Roman"/>
          <w:color w:val="33281C"/>
          <w:sz w:val="20"/>
        </w:rPr>
        <w:t xml:space="preserve"> — Session data model</w:t>
      </w:r>
    </w:p>
    <w:p w14:paraId="12C1ACC6" w14:textId="0A1C58C9" w:rsidR="008B579A" w:rsidRPr="00D87D90" w:rsidRDefault="00EE5516">
      <w:pPr>
        <w:spacing w:after="40"/>
        <w:ind w:left="763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b/>
          <w:color w:val="7A3000"/>
          <w:sz w:val="20"/>
        </w:rPr>
        <w:t>local/</w:t>
      </w:r>
    </w:p>
    <w:p w14:paraId="2B0DD304" w14:textId="1EFFC255" w:rsidR="008B579A" w:rsidRPr="00D87D90" w:rsidRDefault="00EE5516">
      <w:pPr>
        <w:spacing w:after="40"/>
        <w:ind w:left="1166"/>
        <w:rPr>
          <w:rFonts w:ascii="Times New Roman" w:hAnsi="Times New Roman" w:cs="Times New Roman"/>
        </w:rPr>
      </w:pPr>
      <w:proofErr w:type="spellStart"/>
      <w:r w:rsidRPr="00D87D90">
        <w:rPr>
          <w:rFonts w:ascii="Times New Roman" w:hAnsi="Times New Roman" w:cs="Times New Roman"/>
          <w:color w:val="33281C"/>
          <w:sz w:val="20"/>
        </w:rPr>
        <w:t>JapDatabase.kt</w:t>
      </w:r>
      <w:proofErr w:type="spellEnd"/>
      <w:r w:rsidRPr="00D87D90">
        <w:rPr>
          <w:rFonts w:ascii="Times New Roman" w:hAnsi="Times New Roman" w:cs="Times New Roman"/>
          <w:color w:val="33281C"/>
          <w:sz w:val="20"/>
        </w:rPr>
        <w:t xml:space="preserve"> — Room database definition</w:t>
      </w:r>
    </w:p>
    <w:p w14:paraId="4C6504F0" w14:textId="22F5A03B" w:rsidR="008B579A" w:rsidRPr="00D87D90" w:rsidRDefault="00EE5516">
      <w:pPr>
        <w:spacing w:after="40"/>
        <w:ind w:left="1166"/>
        <w:rPr>
          <w:rFonts w:ascii="Times New Roman" w:hAnsi="Times New Roman" w:cs="Times New Roman"/>
        </w:rPr>
      </w:pPr>
      <w:proofErr w:type="spellStart"/>
      <w:r w:rsidRPr="00D87D90">
        <w:rPr>
          <w:rFonts w:ascii="Times New Roman" w:hAnsi="Times New Roman" w:cs="Times New Roman"/>
          <w:color w:val="33281C"/>
          <w:sz w:val="20"/>
        </w:rPr>
        <w:t>JapHistoryDao.kt</w:t>
      </w:r>
      <w:proofErr w:type="spellEnd"/>
      <w:r w:rsidRPr="00D87D90">
        <w:rPr>
          <w:rFonts w:ascii="Times New Roman" w:hAnsi="Times New Roman" w:cs="Times New Roman"/>
          <w:color w:val="33281C"/>
          <w:sz w:val="20"/>
        </w:rPr>
        <w:t xml:space="preserve"> — Room DAO operations</w:t>
      </w:r>
    </w:p>
    <w:p w14:paraId="5A7B45C6" w14:textId="502E6AA8" w:rsidR="008B579A" w:rsidRPr="00D87D90" w:rsidRDefault="00EE5516">
      <w:pPr>
        <w:spacing w:after="40"/>
        <w:ind w:left="1166"/>
        <w:rPr>
          <w:rFonts w:ascii="Times New Roman" w:hAnsi="Times New Roman" w:cs="Times New Roman"/>
        </w:rPr>
      </w:pPr>
      <w:proofErr w:type="spellStart"/>
      <w:r w:rsidRPr="00D87D90">
        <w:rPr>
          <w:rFonts w:ascii="Times New Roman" w:hAnsi="Times New Roman" w:cs="Times New Roman"/>
          <w:color w:val="33281C"/>
          <w:sz w:val="20"/>
        </w:rPr>
        <w:t>JapHistoryEnt</w:t>
      </w:r>
      <w:r w:rsidRPr="00D87D90">
        <w:rPr>
          <w:rFonts w:ascii="Times New Roman" w:hAnsi="Times New Roman" w:cs="Times New Roman"/>
          <w:color w:val="33281C"/>
          <w:sz w:val="20"/>
        </w:rPr>
        <w:t>i</w:t>
      </w:r>
      <w:r w:rsidRPr="00D87D90">
        <w:rPr>
          <w:rFonts w:ascii="Times New Roman" w:hAnsi="Times New Roman" w:cs="Times New Roman"/>
          <w:color w:val="33281C"/>
          <w:sz w:val="20"/>
        </w:rPr>
        <w:t>ty.kt</w:t>
      </w:r>
      <w:proofErr w:type="spellEnd"/>
      <w:r w:rsidRPr="00D87D90">
        <w:rPr>
          <w:rFonts w:ascii="Times New Roman" w:hAnsi="Times New Roman" w:cs="Times New Roman"/>
          <w:color w:val="33281C"/>
          <w:sz w:val="20"/>
        </w:rPr>
        <w:t xml:space="preserve"> — History table entity</w:t>
      </w:r>
    </w:p>
    <w:p w14:paraId="4630ADEC" w14:textId="5C6C00C7" w:rsidR="008B579A" w:rsidRPr="00D87D90" w:rsidRDefault="00EE5516">
      <w:pPr>
        <w:spacing w:after="40"/>
        <w:ind w:left="763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b/>
          <w:color w:val="7A3000"/>
          <w:sz w:val="20"/>
        </w:rPr>
        <w:t>repository/</w:t>
      </w:r>
    </w:p>
    <w:p w14:paraId="548D0D47" w14:textId="6F6138F8" w:rsidR="008B579A" w:rsidRPr="00D87D90" w:rsidRDefault="00EE5516">
      <w:pPr>
        <w:spacing w:after="40"/>
        <w:ind w:left="1166"/>
        <w:rPr>
          <w:rFonts w:ascii="Times New Roman" w:hAnsi="Times New Roman" w:cs="Times New Roman"/>
        </w:rPr>
      </w:pPr>
      <w:proofErr w:type="spellStart"/>
      <w:r w:rsidRPr="00D87D90">
        <w:rPr>
          <w:rFonts w:ascii="Times New Roman" w:hAnsi="Times New Roman" w:cs="Times New Roman"/>
          <w:color w:val="33281C"/>
          <w:sz w:val="20"/>
        </w:rPr>
        <w:t>JapHistoryRepository.kt</w:t>
      </w:r>
      <w:proofErr w:type="spellEnd"/>
      <w:r w:rsidRPr="00D87D90">
        <w:rPr>
          <w:rFonts w:ascii="Times New Roman" w:hAnsi="Times New Roman" w:cs="Times New Roman"/>
          <w:color w:val="33281C"/>
          <w:sz w:val="20"/>
        </w:rPr>
        <w:t xml:space="preserve"> — Repository layer for data operations</w:t>
      </w:r>
    </w:p>
    <w:p w14:paraId="42432EC4" w14:textId="6E630490" w:rsidR="008B579A" w:rsidRPr="00D87D90" w:rsidRDefault="00EE5516">
      <w:pPr>
        <w:spacing w:after="40"/>
        <w:ind w:left="360"/>
        <w:rPr>
          <w:rFonts w:ascii="Times New Roman" w:hAnsi="Times New Roman" w:cs="Times New Roman"/>
        </w:rPr>
      </w:pPr>
      <w:proofErr w:type="spellStart"/>
      <w:r w:rsidRPr="00D87D90">
        <w:rPr>
          <w:rFonts w:ascii="Times New Roman" w:hAnsi="Times New Roman" w:cs="Times New Roman"/>
          <w:b/>
          <w:color w:val="7A3000"/>
          <w:sz w:val="20"/>
        </w:rPr>
        <w:t>ui</w:t>
      </w:r>
      <w:proofErr w:type="spellEnd"/>
      <w:r w:rsidRPr="00D87D90">
        <w:rPr>
          <w:rFonts w:ascii="Times New Roman" w:hAnsi="Times New Roman" w:cs="Times New Roman"/>
          <w:b/>
          <w:color w:val="7A3000"/>
          <w:sz w:val="20"/>
        </w:rPr>
        <w:t>/</w:t>
      </w:r>
    </w:p>
    <w:p w14:paraId="2665E41B" w14:textId="59240FAA" w:rsidR="008B579A" w:rsidRPr="00D87D90" w:rsidRDefault="00EE5516">
      <w:pPr>
        <w:spacing w:after="40"/>
        <w:ind w:left="763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color w:val="33281C"/>
          <w:sz w:val="20"/>
        </w:rPr>
        <w:t>components/</w:t>
      </w:r>
      <w:proofErr w:type="spellStart"/>
      <w:r w:rsidRPr="00D87D90">
        <w:rPr>
          <w:rFonts w:ascii="Times New Roman" w:hAnsi="Times New Roman" w:cs="Times New Roman"/>
          <w:color w:val="33281C"/>
          <w:sz w:val="20"/>
        </w:rPr>
        <w:t>NavComponents.kt</w:t>
      </w:r>
      <w:proofErr w:type="spellEnd"/>
      <w:r w:rsidRPr="00D87D90">
        <w:rPr>
          <w:rFonts w:ascii="Times New Roman" w:hAnsi="Times New Roman" w:cs="Times New Roman"/>
          <w:color w:val="33281C"/>
          <w:sz w:val="20"/>
        </w:rPr>
        <w:t xml:space="preserve"> — Custom app bars &amp; navigation headers</w:t>
      </w:r>
    </w:p>
    <w:p w14:paraId="2DEC9D8D" w14:textId="7A341A2B" w:rsidR="008B579A" w:rsidRPr="00D87D90" w:rsidRDefault="00EE5516">
      <w:pPr>
        <w:spacing w:after="40"/>
        <w:ind w:left="763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color w:val="33281C"/>
          <w:sz w:val="20"/>
        </w:rPr>
        <w:t>history/</w:t>
      </w:r>
      <w:proofErr w:type="spellStart"/>
      <w:r w:rsidRPr="00D87D90">
        <w:rPr>
          <w:rFonts w:ascii="Times New Roman" w:hAnsi="Times New Roman" w:cs="Times New Roman"/>
          <w:color w:val="33281C"/>
          <w:sz w:val="20"/>
        </w:rPr>
        <w:t>JapHistoryScreen.kt</w:t>
      </w:r>
      <w:proofErr w:type="spellEnd"/>
      <w:r w:rsidRPr="00D87D90">
        <w:rPr>
          <w:rFonts w:ascii="Times New Roman" w:hAnsi="Times New Roman" w:cs="Times New Roman"/>
          <w:color w:val="33281C"/>
          <w:sz w:val="20"/>
        </w:rPr>
        <w:t xml:space="preserve"> — Jap history &amp; past records screen</w:t>
      </w:r>
    </w:p>
    <w:p w14:paraId="6964F779" w14:textId="219064AF" w:rsidR="008B579A" w:rsidRPr="00D87D90" w:rsidRDefault="00EE5516">
      <w:pPr>
        <w:spacing w:after="40"/>
        <w:ind w:left="763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color w:val="33281C"/>
          <w:sz w:val="20"/>
        </w:rPr>
        <w:t>navigation/</w:t>
      </w:r>
      <w:proofErr w:type="spellStart"/>
      <w:r w:rsidRPr="00D87D90">
        <w:rPr>
          <w:rFonts w:ascii="Times New Roman" w:hAnsi="Times New Roman" w:cs="Times New Roman"/>
          <w:color w:val="33281C"/>
          <w:sz w:val="20"/>
        </w:rPr>
        <w:t>JapNavGraph.kt</w:t>
      </w:r>
      <w:proofErr w:type="spellEnd"/>
      <w:r w:rsidRPr="00D87D90">
        <w:rPr>
          <w:rFonts w:ascii="Times New Roman" w:hAnsi="Times New Roman" w:cs="Times New Roman"/>
          <w:color w:val="33281C"/>
          <w:sz w:val="20"/>
        </w:rPr>
        <w:t xml:space="preserve"> — Compose navigation graph &amp; routes</w:t>
      </w:r>
    </w:p>
    <w:p w14:paraId="6176C136" w14:textId="51B868B1" w:rsidR="008B579A" w:rsidRPr="00D87D90" w:rsidRDefault="00EE5516">
      <w:pPr>
        <w:spacing w:after="40"/>
        <w:ind w:left="763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b/>
          <w:color w:val="7A3000"/>
          <w:sz w:val="20"/>
        </w:rPr>
        <w:t>screens/</w:t>
      </w:r>
    </w:p>
    <w:p w14:paraId="23DF0FCF" w14:textId="2A953A33" w:rsidR="008B579A" w:rsidRPr="00D87D90" w:rsidRDefault="00EE5516">
      <w:pPr>
        <w:spacing w:after="40"/>
        <w:ind w:left="1166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color w:val="33281C"/>
          <w:sz w:val="20"/>
        </w:rPr>
        <w:t xml:space="preserve"> </w:t>
      </w:r>
      <w:proofErr w:type="spellStart"/>
      <w:r w:rsidRPr="00D87D90">
        <w:rPr>
          <w:rFonts w:ascii="Times New Roman" w:hAnsi="Times New Roman" w:cs="Times New Roman"/>
          <w:color w:val="33281C"/>
          <w:sz w:val="20"/>
        </w:rPr>
        <w:t>SplashScreen.kt</w:t>
      </w:r>
      <w:proofErr w:type="spellEnd"/>
      <w:r w:rsidRPr="00D87D90">
        <w:rPr>
          <w:rFonts w:ascii="Times New Roman" w:hAnsi="Times New Roman" w:cs="Times New Roman"/>
          <w:color w:val="33281C"/>
          <w:sz w:val="20"/>
        </w:rPr>
        <w:t xml:space="preserve"> — Animated spiritual s</w:t>
      </w:r>
      <w:r w:rsidRPr="00D87D90">
        <w:rPr>
          <w:rFonts w:ascii="Times New Roman" w:hAnsi="Times New Roman" w:cs="Times New Roman"/>
          <w:color w:val="33281C"/>
          <w:sz w:val="20"/>
        </w:rPr>
        <w:t>plash screen</w:t>
      </w:r>
    </w:p>
    <w:p w14:paraId="3F6E2DD9" w14:textId="39E67F95" w:rsidR="008B579A" w:rsidRPr="00D87D90" w:rsidRDefault="00EE5516">
      <w:pPr>
        <w:spacing w:after="40"/>
        <w:ind w:left="1166"/>
        <w:rPr>
          <w:rFonts w:ascii="Times New Roman" w:hAnsi="Times New Roman" w:cs="Times New Roman"/>
        </w:rPr>
      </w:pPr>
      <w:proofErr w:type="spellStart"/>
      <w:r w:rsidRPr="00D87D90">
        <w:rPr>
          <w:rFonts w:ascii="Times New Roman" w:hAnsi="Times New Roman" w:cs="Times New Roman"/>
          <w:color w:val="33281C"/>
          <w:sz w:val="20"/>
        </w:rPr>
        <w:t>WelcomeScreen.kt</w:t>
      </w:r>
      <w:proofErr w:type="spellEnd"/>
      <w:r w:rsidRPr="00D87D90">
        <w:rPr>
          <w:rFonts w:ascii="Times New Roman" w:hAnsi="Times New Roman" w:cs="Times New Roman"/>
          <w:color w:val="33281C"/>
          <w:sz w:val="20"/>
        </w:rPr>
        <w:t xml:space="preserve"> — User onboarding screen</w:t>
      </w:r>
    </w:p>
    <w:p w14:paraId="00E1B9C6" w14:textId="5AB954CA" w:rsidR="008B579A" w:rsidRPr="00D87D90" w:rsidRDefault="00EE5516">
      <w:pPr>
        <w:spacing w:after="40"/>
        <w:ind w:left="1166"/>
        <w:rPr>
          <w:rFonts w:ascii="Times New Roman" w:hAnsi="Times New Roman" w:cs="Times New Roman"/>
        </w:rPr>
      </w:pPr>
      <w:proofErr w:type="spellStart"/>
      <w:r w:rsidRPr="00D87D90">
        <w:rPr>
          <w:rFonts w:ascii="Times New Roman" w:hAnsi="Times New Roman" w:cs="Times New Roman"/>
          <w:color w:val="33281C"/>
          <w:sz w:val="20"/>
        </w:rPr>
        <w:t>SetupScreen.kt</w:t>
      </w:r>
      <w:proofErr w:type="spellEnd"/>
      <w:r w:rsidRPr="00D87D90">
        <w:rPr>
          <w:rFonts w:ascii="Times New Roman" w:hAnsi="Times New Roman" w:cs="Times New Roman"/>
          <w:color w:val="33281C"/>
          <w:sz w:val="20"/>
        </w:rPr>
        <w:t xml:space="preserve"> — Mantra &amp; target configuration</w:t>
      </w:r>
    </w:p>
    <w:p w14:paraId="6EA08F88" w14:textId="12F6A52C" w:rsidR="008B579A" w:rsidRPr="00D87D90" w:rsidRDefault="00EE5516">
      <w:pPr>
        <w:spacing w:after="40"/>
        <w:ind w:left="1166"/>
        <w:rPr>
          <w:rFonts w:ascii="Times New Roman" w:hAnsi="Times New Roman" w:cs="Times New Roman"/>
        </w:rPr>
      </w:pPr>
      <w:proofErr w:type="spellStart"/>
      <w:r w:rsidRPr="00D87D90">
        <w:rPr>
          <w:rFonts w:ascii="Times New Roman" w:hAnsi="Times New Roman" w:cs="Times New Roman"/>
          <w:color w:val="33281C"/>
          <w:sz w:val="20"/>
        </w:rPr>
        <w:t>CounterScreen.kt</w:t>
      </w:r>
      <w:proofErr w:type="spellEnd"/>
      <w:r w:rsidRPr="00D87D90">
        <w:rPr>
          <w:rFonts w:ascii="Times New Roman" w:hAnsi="Times New Roman" w:cs="Times New Roman"/>
          <w:color w:val="33281C"/>
          <w:sz w:val="20"/>
        </w:rPr>
        <w:t xml:space="preserve"> — Main interactive jap counter screen</w:t>
      </w:r>
    </w:p>
    <w:p w14:paraId="20AF53DD" w14:textId="1B2B5005" w:rsidR="008B579A" w:rsidRPr="00D87D90" w:rsidRDefault="00EE5516">
      <w:pPr>
        <w:spacing w:after="40"/>
        <w:ind w:left="1166"/>
        <w:rPr>
          <w:rFonts w:ascii="Times New Roman" w:hAnsi="Times New Roman" w:cs="Times New Roman"/>
        </w:rPr>
      </w:pPr>
      <w:proofErr w:type="spellStart"/>
      <w:r w:rsidRPr="00D87D90">
        <w:rPr>
          <w:rFonts w:ascii="Times New Roman" w:hAnsi="Times New Roman" w:cs="Times New Roman"/>
          <w:color w:val="33281C"/>
          <w:sz w:val="20"/>
        </w:rPr>
        <w:t>CompletionScreen.kt</w:t>
      </w:r>
      <w:proofErr w:type="spellEnd"/>
      <w:r w:rsidRPr="00D87D90">
        <w:rPr>
          <w:rFonts w:ascii="Times New Roman" w:hAnsi="Times New Roman" w:cs="Times New Roman"/>
          <w:color w:val="33281C"/>
          <w:sz w:val="20"/>
        </w:rPr>
        <w:t xml:space="preserve"> — Jap completion celebration screen</w:t>
      </w:r>
    </w:p>
    <w:p w14:paraId="01310341" w14:textId="6E3E18FC" w:rsidR="008B579A" w:rsidRPr="00D87D90" w:rsidRDefault="00EE5516">
      <w:pPr>
        <w:spacing w:after="40"/>
        <w:ind w:left="763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b/>
          <w:color w:val="7A3000"/>
          <w:sz w:val="20"/>
        </w:rPr>
        <w:t>theme/</w:t>
      </w:r>
    </w:p>
    <w:p w14:paraId="50569068" w14:textId="5F515ED3" w:rsidR="008B579A" w:rsidRPr="00D87D90" w:rsidRDefault="00EE5516">
      <w:pPr>
        <w:spacing w:after="40"/>
        <w:ind w:left="1166"/>
        <w:rPr>
          <w:rFonts w:ascii="Times New Roman" w:hAnsi="Times New Roman" w:cs="Times New Roman"/>
        </w:rPr>
      </w:pPr>
      <w:proofErr w:type="spellStart"/>
      <w:r w:rsidRPr="00D87D90">
        <w:rPr>
          <w:rFonts w:ascii="Times New Roman" w:hAnsi="Times New Roman" w:cs="Times New Roman"/>
          <w:color w:val="33281C"/>
          <w:sz w:val="20"/>
        </w:rPr>
        <w:t>Color.kt</w:t>
      </w:r>
      <w:proofErr w:type="spellEnd"/>
      <w:r w:rsidRPr="00D87D90">
        <w:rPr>
          <w:rFonts w:ascii="Times New Roman" w:hAnsi="Times New Roman" w:cs="Times New Roman"/>
          <w:color w:val="33281C"/>
          <w:sz w:val="20"/>
        </w:rPr>
        <w:t xml:space="preserve">, </w:t>
      </w:r>
      <w:proofErr w:type="spellStart"/>
      <w:r w:rsidRPr="00D87D90">
        <w:rPr>
          <w:rFonts w:ascii="Times New Roman" w:hAnsi="Times New Roman" w:cs="Times New Roman"/>
          <w:color w:val="33281C"/>
          <w:sz w:val="20"/>
        </w:rPr>
        <w:t>Theme.kt</w:t>
      </w:r>
      <w:proofErr w:type="spellEnd"/>
      <w:r w:rsidRPr="00D87D90">
        <w:rPr>
          <w:rFonts w:ascii="Times New Roman" w:hAnsi="Times New Roman" w:cs="Times New Roman"/>
          <w:color w:val="33281C"/>
          <w:sz w:val="20"/>
        </w:rPr>
        <w:t xml:space="preserve">, </w:t>
      </w:r>
      <w:proofErr w:type="spellStart"/>
      <w:r w:rsidRPr="00D87D90">
        <w:rPr>
          <w:rFonts w:ascii="Times New Roman" w:hAnsi="Times New Roman" w:cs="Times New Roman"/>
          <w:color w:val="33281C"/>
          <w:sz w:val="20"/>
        </w:rPr>
        <w:t>Type.kt</w:t>
      </w:r>
      <w:proofErr w:type="spellEnd"/>
      <w:r w:rsidRPr="00D87D90">
        <w:rPr>
          <w:rFonts w:ascii="Times New Roman" w:hAnsi="Times New Roman" w:cs="Times New Roman"/>
          <w:color w:val="33281C"/>
          <w:sz w:val="20"/>
        </w:rPr>
        <w:t xml:space="preserve"> — Saffron &amp; Sandalwood palette, Material 3 theme, typography</w:t>
      </w:r>
    </w:p>
    <w:p w14:paraId="23EEBDAD" w14:textId="4FAFB86A" w:rsidR="008B579A" w:rsidRPr="00D87D90" w:rsidRDefault="00EE5516">
      <w:pPr>
        <w:spacing w:after="40"/>
        <w:ind w:left="763"/>
        <w:rPr>
          <w:rFonts w:ascii="Times New Roman" w:hAnsi="Times New Roman" w:cs="Times New Roman"/>
        </w:rPr>
      </w:pPr>
      <w:proofErr w:type="spellStart"/>
      <w:r w:rsidRPr="00D87D90">
        <w:rPr>
          <w:rFonts w:ascii="Times New Roman" w:hAnsi="Times New Roman" w:cs="Times New Roman"/>
          <w:color w:val="33281C"/>
          <w:sz w:val="20"/>
        </w:rPr>
        <w:t>viewmodel</w:t>
      </w:r>
      <w:proofErr w:type="spellEnd"/>
      <w:r w:rsidRPr="00D87D90">
        <w:rPr>
          <w:rFonts w:ascii="Times New Roman" w:hAnsi="Times New Roman" w:cs="Times New Roman"/>
          <w:color w:val="33281C"/>
          <w:sz w:val="20"/>
        </w:rPr>
        <w:t>/</w:t>
      </w:r>
      <w:proofErr w:type="spellStart"/>
      <w:r w:rsidRPr="00D87D90">
        <w:rPr>
          <w:rFonts w:ascii="Times New Roman" w:hAnsi="Times New Roman" w:cs="Times New Roman"/>
          <w:color w:val="33281C"/>
          <w:sz w:val="20"/>
        </w:rPr>
        <w:t>JapViewModel.kt</w:t>
      </w:r>
      <w:proofErr w:type="spellEnd"/>
      <w:r w:rsidRPr="00D87D90">
        <w:rPr>
          <w:rFonts w:ascii="Times New Roman" w:hAnsi="Times New Roman" w:cs="Times New Roman"/>
          <w:color w:val="33281C"/>
          <w:sz w:val="20"/>
        </w:rPr>
        <w:t xml:space="preserve"> — Central ViewModel handling business logic</w:t>
      </w:r>
    </w:p>
    <w:p w14:paraId="18EF5743" w14:textId="2342ACB3" w:rsidR="008B579A" w:rsidRPr="00D87D90" w:rsidRDefault="00EE5516">
      <w:pPr>
        <w:spacing w:after="40"/>
        <w:ind w:left="360"/>
        <w:rPr>
          <w:rFonts w:ascii="Times New Roman" w:hAnsi="Times New Roman" w:cs="Times New Roman"/>
        </w:rPr>
      </w:pPr>
      <w:proofErr w:type="spellStart"/>
      <w:r w:rsidRPr="00D87D90">
        <w:rPr>
          <w:rFonts w:ascii="Times New Roman" w:hAnsi="Times New Roman" w:cs="Times New Roman"/>
          <w:b/>
          <w:color w:val="7A3000"/>
          <w:sz w:val="20"/>
        </w:rPr>
        <w:t>MainActivity.kt</w:t>
      </w:r>
      <w:proofErr w:type="spellEnd"/>
    </w:p>
    <w:p w14:paraId="30F36EC5" w14:textId="77777777" w:rsidR="008B579A" w:rsidRPr="00D87D90" w:rsidRDefault="00EE5516">
      <w:pPr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</w:rPr>
        <w:br w:type="page"/>
      </w:r>
    </w:p>
    <w:p w14:paraId="05ED55B6" w14:textId="77777777" w:rsidR="008B579A" w:rsidRPr="00D87D90" w:rsidRDefault="00EE5516">
      <w:pPr>
        <w:keepNext/>
        <w:pBdr>
          <w:bottom w:val="single" w:sz="10" w:space="4" w:color="B54500"/>
        </w:pBdr>
        <w:spacing w:before="80" w:after="280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b/>
          <w:color w:val="7A3000"/>
          <w:sz w:val="40"/>
        </w:rPr>
        <w:lastRenderedPageBreak/>
        <w:t>5.  Screenshots &amp; Description</w:t>
      </w:r>
    </w:p>
    <w:p w14:paraId="7CFDC7EF" w14:textId="77777777" w:rsidR="008B579A" w:rsidRPr="00D87D90" w:rsidRDefault="00EE5516">
      <w:pPr>
        <w:spacing w:after="160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color w:val="33281C"/>
        </w:rPr>
        <w:t xml:space="preserve">The following screens illustrate the core user journey of </w:t>
      </w:r>
      <w:r w:rsidRPr="00D87D90">
        <w:rPr>
          <w:rFonts w:ascii="Times New Roman" w:hAnsi="Times New Roman" w:cs="Times New Roman"/>
          <w:color w:val="33281C"/>
        </w:rPr>
        <w:t>Jap Counter App — from the moment it launches, through configuring and running a chanting session, to reviewing past sessions in history.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08"/>
        <w:gridCol w:w="4608"/>
      </w:tblGrid>
      <w:tr w:rsidR="008B579A" w:rsidRPr="00D87D90" w14:paraId="5B5F14ED" w14:textId="77777777" w:rsidTr="00D87D90">
        <w:trPr>
          <w:jc w:val="center"/>
        </w:trPr>
        <w:tc>
          <w:tcPr>
            <w:tcW w:w="4608" w:type="dxa"/>
          </w:tcPr>
          <w:p w14:paraId="2EEC0B18" w14:textId="77777777" w:rsidR="008B579A" w:rsidRPr="00D87D90" w:rsidRDefault="00EE5516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D87D9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F34D43D" wp14:editId="08BEFF72">
                  <wp:extent cx="2148840" cy="481101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_2.jpe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811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726785" w14:textId="77777777" w:rsidR="008B579A" w:rsidRPr="00D87D90" w:rsidRDefault="00EE551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D87D90">
              <w:rPr>
                <w:rFonts w:ascii="Times New Roman" w:hAnsi="Times New Roman" w:cs="Times New Roman"/>
                <w:b/>
                <w:color w:val="7A3000"/>
                <w:sz w:val="23"/>
              </w:rPr>
              <w:t>1. Splash Screen</w:t>
            </w:r>
          </w:p>
          <w:p w14:paraId="2FFA1DF4" w14:textId="77777777" w:rsidR="008B579A" w:rsidRPr="00D87D90" w:rsidRDefault="00EE5516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D87D90">
              <w:rPr>
                <w:rFonts w:ascii="Times New Roman" w:hAnsi="Times New Roman" w:cs="Times New Roman"/>
                <w:color w:val="595959"/>
                <w:sz w:val="18"/>
              </w:rPr>
              <w:t xml:space="preserve">A calm, gradient splash screen displays the app name in the signature saffron </w:t>
            </w:r>
            <w:proofErr w:type="spellStart"/>
            <w:r w:rsidRPr="00D87D90">
              <w:rPr>
                <w:rFonts w:ascii="Times New Roman" w:hAnsi="Times New Roman" w:cs="Times New Roman"/>
                <w:color w:val="595959"/>
                <w:sz w:val="18"/>
              </w:rPr>
              <w:t>colour</w:t>
            </w:r>
            <w:proofErr w:type="spellEnd"/>
            <w:r w:rsidRPr="00D87D90">
              <w:rPr>
                <w:rFonts w:ascii="Times New Roman" w:hAnsi="Times New Roman" w:cs="Times New Roman"/>
                <w:color w:val="595959"/>
                <w:sz w:val="18"/>
              </w:rPr>
              <w:t xml:space="preserve"> while the app </w:t>
            </w:r>
            <w:proofErr w:type="spellStart"/>
            <w:r w:rsidRPr="00D87D90">
              <w:rPr>
                <w:rFonts w:ascii="Times New Roman" w:hAnsi="Times New Roman" w:cs="Times New Roman"/>
                <w:color w:val="595959"/>
                <w:sz w:val="18"/>
              </w:rPr>
              <w:t>initialises</w:t>
            </w:r>
            <w:proofErr w:type="spellEnd"/>
            <w:r w:rsidRPr="00D87D90">
              <w:rPr>
                <w:rFonts w:ascii="Times New Roman" w:hAnsi="Times New Roman" w:cs="Times New Roman"/>
                <w:color w:val="595959"/>
                <w:sz w:val="18"/>
              </w:rPr>
              <w:t>, immediately establishing the tranquil tone of the experience.</w:t>
            </w:r>
          </w:p>
        </w:tc>
        <w:tc>
          <w:tcPr>
            <w:tcW w:w="4608" w:type="dxa"/>
          </w:tcPr>
          <w:p w14:paraId="295BDBCE" w14:textId="77777777" w:rsidR="008B579A" w:rsidRPr="00D87D90" w:rsidRDefault="00EE5516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D87D9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25A740F" wp14:editId="03232D68">
                  <wp:extent cx="2148840" cy="4812318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_1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812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0C3039" w14:textId="77777777" w:rsidR="008B579A" w:rsidRPr="00D87D90" w:rsidRDefault="00EE551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D87D90">
              <w:rPr>
                <w:rFonts w:ascii="Times New Roman" w:hAnsi="Times New Roman" w:cs="Times New Roman"/>
                <w:b/>
                <w:color w:val="7A3000"/>
                <w:sz w:val="23"/>
              </w:rPr>
              <w:t>2. Jap Counter — Home</w:t>
            </w:r>
          </w:p>
          <w:p w14:paraId="22A2D200" w14:textId="77777777" w:rsidR="008B579A" w:rsidRPr="00D87D90" w:rsidRDefault="00EE5516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D87D90">
              <w:rPr>
                <w:rFonts w:ascii="Times New Roman" w:hAnsi="Times New Roman" w:cs="Times New Roman"/>
                <w:color w:val="595959"/>
                <w:sz w:val="18"/>
              </w:rPr>
              <w:t>The main counting screen shows the active mantra name, its target count, and a large circular progress ring around a big central TAP button. The counter star</w:t>
            </w:r>
            <w:r w:rsidRPr="00D87D90">
              <w:rPr>
                <w:rFonts w:ascii="Times New Roman" w:hAnsi="Times New Roman" w:cs="Times New Roman"/>
                <w:color w:val="595959"/>
                <w:sz w:val="18"/>
              </w:rPr>
              <w:t xml:space="preserve">ts at 0 of the chosen </w:t>
            </w:r>
            <w:proofErr w:type="gramStart"/>
            <w:r w:rsidRPr="00D87D90">
              <w:rPr>
                <w:rFonts w:ascii="Times New Roman" w:hAnsi="Times New Roman" w:cs="Times New Roman"/>
                <w:color w:val="595959"/>
                <w:sz w:val="18"/>
              </w:rPr>
              <w:t>target</w:t>
            </w:r>
            <w:proofErr w:type="gramEnd"/>
            <w:r w:rsidRPr="00D87D90">
              <w:rPr>
                <w:rFonts w:ascii="Times New Roman" w:hAnsi="Times New Roman" w:cs="Times New Roman"/>
                <w:color w:val="595959"/>
                <w:sz w:val="18"/>
              </w:rPr>
              <w:t>.</w:t>
            </w:r>
          </w:p>
        </w:tc>
      </w:tr>
    </w:tbl>
    <w:p w14:paraId="69B2BA83" w14:textId="77777777" w:rsidR="008B579A" w:rsidRPr="00D87D90" w:rsidRDefault="00EE5516">
      <w:pPr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</w:rPr>
        <w:br w:type="page"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08"/>
        <w:gridCol w:w="4608"/>
      </w:tblGrid>
      <w:tr w:rsidR="008B579A" w:rsidRPr="00D87D90" w14:paraId="21BE3E04" w14:textId="77777777" w:rsidTr="00D87D90">
        <w:trPr>
          <w:jc w:val="center"/>
        </w:trPr>
        <w:tc>
          <w:tcPr>
            <w:tcW w:w="4608" w:type="dxa"/>
          </w:tcPr>
          <w:p w14:paraId="08AA1B72" w14:textId="77777777" w:rsidR="008B579A" w:rsidRPr="00D87D90" w:rsidRDefault="00EE5516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D87D90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7791ACF8" wp14:editId="2AA59D29">
                  <wp:extent cx="2148840" cy="4811014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_3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811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EB8E74" w14:textId="77777777" w:rsidR="008B579A" w:rsidRPr="00D87D90" w:rsidRDefault="00EE551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D87D90">
              <w:rPr>
                <w:rFonts w:ascii="Times New Roman" w:hAnsi="Times New Roman" w:cs="Times New Roman"/>
                <w:b/>
                <w:color w:val="7A3000"/>
                <w:sz w:val="23"/>
              </w:rPr>
              <w:t>3. Session Settings</w:t>
            </w:r>
          </w:p>
          <w:p w14:paraId="67C4A7CB" w14:textId="77777777" w:rsidR="008B579A" w:rsidRPr="00D87D90" w:rsidRDefault="00EE5516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D87D90">
              <w:rPr>
                <w:rFonts w:ascii="Times New Roman" w:hAnsi="Times New Roman" w:cs="Times New Roman"/>
                <w:color w:val="595959"/>
                <w:sz w:val="18"/>
              </w:rPr>
              <w:t>A bottom sheet lets the user type or select a mantra name from previous entries, and choose a target count — quick options for 108 and 1008, or any custom value entered manually.</w:t>
            </w:r>
          </w:p>
        </w:tc>
        <w:tc>
          <w:tcPr>
            <w:tcW w:w="4608" w:type="dxa"/>
          </w:tcPr>
          <w:p w14:paraId="7E6604AA" w14:textId="77777777" w:rsidR="008B579A" w:rsidRPr="00D87D90" w:rsidRDefault="00EE5516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D87D9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E8AEA10" wp14:editId="22423C2F">
                  <wp:extent cx="2148840" cy="4812318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_base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812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CDE4F8" w14:textId="77777777" w:rsidR="008B579A" w:rsidRPr="00D87D90" w:rsidRDefault="00EE551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D87D90">
              <w:rPr>
                <w:rFonts w:ascii="Times New Roman" w:hAnsi="Times New Roman" w:cs="Times New Roman"/>
                <w:b/>
                <w:color w:val="7A3000"/>
                <w:sz w:val="23"/>
              </w:rPr>
              <w:t xml:space="preserve">4. Counting in </w:t>
            </w:r>
            <w:r w:rsidRPr="00D87D90">
              <w:rPr>
                <w:rFonts w:ascii="Times New Roman" w:hAnsi="Times New Roman" w:cs="Times New Roman"/>
                <w:b/>
                <w:color w:val="7A3000"/>
                <w:sz w:val="23"/>
              </w:rPr>
              <w:t>Progress</w:t>
            </w:r>
          </w:p>
          <w:p w14:paraId="37D5D7A2" w14:textId="77777777" w:rsidR="008B579A" w:rsidRPr="00D87D90" w:rsidRDefault="00EE5516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D87D90">
              <w:rPr>
                <w:rFonts w:ascii="Times New Roman" w:hAnsi="Times New Roman" w:cs="Times New Roman"/>
                <w:color w:val="595959"/>
                <w:sz w:val="18"/>
              </w:rPr>
              <w:t>As the user taps, the count increases in real time and the circular progress ring fills proportionally, along with a live percentage — here shown at 31 of 108 counts, 28% complete.</w:t>
            </w:r>
          </w:p>
        </w:tc>
      </w:tr>
    </w:tbl>
    <w:p w14:paraId="1A5DE2F7" w14:textId="77777777" w:rsidR="008B579A" w:rsidRPr="00D87D90" w:rsidRDefault="00EE5516">
      <w:pPr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</w:rPr>
        <w:br w:type="page"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08"/>
        <w:gridCol w:w="4608"/>
      </w:tblGrid>
      <w:tr w:rsidR="008B579A" w:rsidRPr="00D87D90" w14:paraId="0A45770F" w14:textId="77777777" w:rsidTr="00D87D90">
        <w:trPr>
          <w:jc w:val="center"/>
        </w:trPr>
        <w:tc>
          <w:tcPr>
            <w:tcW w:w="4608" w:type="dxa"/>
          </w:tcPr>
          <w:p w14:paraId="1ED8EA76" w14:textId="77777777" w:rsidR="008B579A" w:rsidRPr="00D87D90" w:rsidRDefault="00EE5516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D87D90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620B9EC7" wp14:editId="72D731F9">
                  <wp:extent cx="2148840" cy="4811014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_5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811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A76459" w14:textId="77777777" w:rsidR="008B579A" w:rsidRPr="00D87D90" w:rsidRDefault="00EE551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D87D90">
              <w:rPr>
                <w:rFonts w:ascii="Times New Roman" w:hAnsi="Times New Roman" w:cs="Times New Roman"/>
                <w:b/>
                <w:color w:val="7A3000"/>
                <w:sz w:val="23"/>
              </w:rPr>
              <w:t>5. Reset Confirmation</w:t>
            </w:r>
          </w:p>
          <w:p w14:paraId="6AC155A3" w14:textId="77777777" w:rsidR="008B579A" w:rsidRPr="00D87D90" w:rsidRDefault="00EE5516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D87D90">
              <w:rPr>
                <w:rFonts w:ascii="Times New Roman" w:hAnsi="Times New Roman" w:cs="Times New Roman"/>
                <w:color w:val="595959"/>
                <w:sz w:val="18"/>
              </w:rPr>
              <w:t>Tapping Reset opens a confirmation dial</w:t>
            </w:r>
            <w:r w:rsidRPr="00D87D90">
              <w:rPr>
                <w:rFonts w:ascii="Times New Roman" w:hAnsi="Times New Roman" w:cs="Times New Roman"/>
                <w:color w:val="595959"/>
                <w:sz w:val="18"/>
              </w:rPr>
              <w:t>og before the current session's count is cleared back to zero, preventing accidental loss of progress.</w:t>
            </w:r>
          </w:p>
        </w:tc>
        <w:tc>
          <w:tcPr>
            <w:tcW w:w="4608" w:type="dxa"/>
          </w:tcPr>
          <w:p w14:paraId="15FF4DF9" w14:textId="77777777" w:rsidR="008B579A" w:rsidRPr="00D87D90" w:rsidRDefault="00EE5516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D87D9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4A51D0F" wp14:editId="0D58AF2E">
                  <wp:extent cx="2148840" cy="4811014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_4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811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5F0852" w14:textId="77777777" w:rsidR="008B579A" w:rsidRPr="00D87D90" w:rsidRDefault="00EE551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D87D90">
              <w:rPr>
                <w:rFonts w:ascii="Times New Roman" w:hAnsi="Times New Roman" w:cs="Times New Roman"/>
                <w:b/>
                <w:color w:val="7A3000"/>
                <w:sz w:val="23"/>
              </w:rPr>
              <w:t>6. Counter History</w:t>
            </w:r>
          </w:p>
          <w:p w14:paraId="1ECF1AD7" w14:textId="77777777" w:rsidR="008B579A" w:rsidRPr="00D87D90" w:rsidRDefault="00EE5516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D87D90">
              <w:rPr>
                <w:rFonts w:ascii="Times New Roman" w:hAnsi="Times New Roman" w:cs="Times New Roman"/>
                <w:color w:val="595959"/>
                <w:sz w:val="18"/>
              </w:rPr>
              <w:t>The history screen lists past chanting sessions grouped with date and time stamps, showing each mantra name, its progress (e.g. 31 /</w:t>
            </w:r>
            <w:r w:rsidRPr="00D87D90">
              <w:rPr>
                <w:rFonts w:ascii="Times New Roman" w:hAnsi="Times New Roman" w:cs="Times New Roman"/>
                <w:color w:val="595959"/>
                <w:sz w:val="18"/>
              </w:rPr>
              <w:t xml:space="preserve"> 108 counts), and a visual progress bar; entries can be deleted individually or cleared entirely.</w:t>
            </w:r>
          </w:p>
        </w:tc>
      </w:tr>
    </w:tbl>
    <w:p w14:paraId="25F542D5" w14:textId="77777777" w:rsidR="008B579A" w:rsidRPr="00D87D90" w:rsidRDefault="00EE5516">
      <w:pPr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</w:rPr>
        <w:br w:type="page"/>
      </w:r>
    </w:p>
    <w:p w14:paraId="4D11AAB0" w14:textId="77777777" w:rsidR="008B579A" w:rsidRPr="00D87D90" w:rsidRDefault="00EE5516">
      <w:pPr>
        <w:keepNext/>
        <w:pBdr>
          <w:bottom w:val="single" w:sz="10" w:space="4" w:color="B54500"/>
        </w:pBdr>
        <w:spacing w:before="80" w:after="280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b/>
          <w:color w:val="7A3000"/>
          <w:sz w:val="40"/>
        </w:rPr>
        <w:lastRenderedPageBreak/>
        <w:t>6.  Future Scope</w:t>
      </w:r>
    </w:p>
    <w:p w14:paraId="39CDFC74" w14:textId="77777777" w:rsidR="008B579A" w:rsidRPr="00D87D90" w:rsidRDefault="00EE5516">
      <w:pPr>
        <w:spacing w:after="160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color w:val="33281C"/>
        </w:rPr>
        <w:t>Jap Counter App already covers the essentials of digital mantra counting. A number of enhancements could extend it into a fuller spiritual</w:t>
      </w:r>
      <w:r w:rsidRPr="00D87D90">
        <w:rPr>
          <w:rFonts w:ascii="Times New Roman" w:hAnsi="Times New Roman" w:cs="Times New Roman"/>
          <w:color w:val="33281C"/>
        </w:rPr>
        <w:t xml:space="preserve"> companion app:</w:t>
      </w:r>
    </w:p>
    <w:p w14:paraId="2E5AB1CD" w14:textId="77777777" w:rsidR="008B579A" w:rsidRPr="00D87D90" w:rsidRDefault="00EE5516">
      <w:pPr>
        <w:spacing w:after="80" w:line="264" w:lineRule="auto"/>
        <w:ind w:left="720" w:hanging="317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b/>
          <w:color w:val="B54500"/>
        </w:rPr>
        <w:t>•</w:t>
      </w:r>
      <w:r w:rsidRPr="00D87D90">
        <w:rPr>
          <w:rFonts w:ascii="Times New Roman" w:hAnsi="Times New Roman" w:cs="Times New Roman"/>
          <w:b/>
          <w:color w:val="B54500"/>
        </w:rPr>
        <w:tab/>
      </w:r>
      <w:r w:rsidRPr="00D87D90">
        <w:rPr>
          <w:rFonts w:ascii="Times New Roman" w:hAnsi="Times New Roman" w:cs="Times New Roman"/>
          <w:b/>
          <w:color w:val="33281C"/>
        </w:rPr>
        <w:t xml:space="preserve">Cloud Backup &amp; Sync — </w:t>
      </w:r>
      <w:r w:rsidRPr="00D87D90">
        <w:rPr>
          <w:rFonts w:ascii="Times New Roman" w:hAnsi="Times New Roman" w:cs="Times New Roman"/>
          <w:color w:val="33281C"/>
        </w:rPr>
        <w:t>Optional account-based sync so chanting history and streaks carry over across devices.</w:t>
      </w:r>
    </w:p>
    <w:p w14:paraId="6863E022" w14:textId="77777777" w:rsidR="008B579A" w:rsidRPr="00D87D90" w:rsidRDefault="00EE5516">
      <w:pPr>
        <w:spacing w:after="80" w:line="264" w:lineRule="auto"/>
        <w:ind w:left="720" w:hanging="317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b/>
          <w:color w:val="B54500"/>
        </w:rPr>
        <w:t>•</w:t>
      </w:r>
      <w:r w:rsidRPr="00D87D90">
        <w:rPr>
          <w:rFonts w:ascii="Times New Roman" w:hAnsi="Times New Roman" w:cs="Times New Roman"/>
          <w:b/>
          <w:color w:val="B54500"/>
        </w:rPr>
        <w:tab/>
      </w:r>
      <w:r w:rsidRPr="00D87D90">
        <w:rPr>
          <w:rFonts w:ascii="Times New Roman" w:hAnsi="Times New Roman" w:cs="Times New Roman"/>
          <w:b/>
          <w:color w:val="33281C"/>
        </w:rPr>
        <w:t xml:space="preserve">Daily Reminders &amp; Streaks — </w:t>
      </w:r>
      <w:r w:rsidRPr="00D87D90">
        <w:rPr>
          <w:rFonts w:ascii="Times New Roman" w:hAnsi="Times New Roman" w:cs="Times New Roman"/>
          <w:color w:val="33281C"/>
        </w:rPr>
        <w:t>Configurable notifications and a streak tracker to encourage a consistent daily practice.</w:t>
      </w:r>
    </w:p>
    <w:p w14:paraId="5A9A704F" w14:textId="77777777" w:rsidR="008B579A" w:rsidRPr="00D87D90" w:rsidRDefault="00EE5516">
      <w:pPr>
        <w:spacing w:after="80" w:line="264" w:lineRule="auto"/>
        <w:ind w:left="720" w:hanging="317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b/>
          <w:color w:val="B54500"/>
        </w:rPr>
        <w:t>•</w:t>
      </w:r>
      <w:r w:rsidRPr="00D87D90">
        <w:rPr>
          <w:rFonts w:ascii="Times New Roman" w:hAnsi="Times New Roman" w:cs="Times New Roman"/>
          <w:b/>
          <w:color w:val="B54500"/>
        </w:rPr>
        <w:tab/>
      </w:r>
      <w:r w:rsidRPr="00D87D90">
        <w:rPr>
          <w:rFonts w:ascii="Times New Roman" w:hAnsi="Times New Roman" w:cs="Times New Roman"/>
          <w:b/>
          <w:color w:val="33281C"/>
        </w:rPr>
        <w:t xml:space="preserve">Audio-Guided Chanting — </w:t>
      </w:r>
      <w:r w:rsidRPr="00D87D90">
        <w:rPr>
          <w:rFonts w:ascii="Times New Roman" w:hAnsi="Times New Roman" w:cs="Times New Roman"/>
          <w:color w:val="33281C"/>
        </w:rPr>
        <w:t>Built-in audio tracks or a metronome-style beat to pace group or guided chanting sessions.</w:t>
      </w:r>
    </w:p>
    <w:p w14:paraId="71D37F7B" w14:textId="77777777" w:rsidR="008B579A" w:rsidRPr="00D87D90" w:rsidRDefault="00EE5516">
      <w:pPr>
        <w:spacing w:after="80" w:line="264" w:lineRule="auto"/>
        <w:ind w:left="720" w:hanging="317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b/>
          <w:color w:val="B54500"/>
        </w:rPr>
        <w:t>•</w:t>
      </w:r>
      <w:r w:rsidRPr="00D87D90">
        <w:rPr>
          <w:rFonts w:ascii="Times New Roman" w:hAnsi="Times New Roman" w:cs="Times New Roman"/>
          <w:b/>
          <w:color w:val="B54500"/>
        </w:rPr>
        <w:tab/>
      </w:r>
      <w:r w:rsidRPr="00D87D90">
        <w:rPr>
          <w:rFonts w:ascii="Times New Roman" w:hAnsi="Times New Roman" w:cs="Times New Roman"/>
          <w:b/>
          <w:color w:val="33281C"/>
        </w:rPr>
        <w:t xml:space="preserve">Voice / Mic-Based Counting — </w:t>
      </w:r>
      <w:r w:rsidRPr="00D87D90">
        <w:rPr>
          <w:rFonts w:ascii="Times New Roman" w:hAnsi="Times New Roman" w:cs="Times New Roman"/>
          <w:color w:val="33281C"/>
        </w:rPr>
        <w:t>Automatic count detection through spoken repetition, for hands-free jap during other activities.</w:t>
      </w:r>
    </w:p>
    <w:p w14:paraId="59CE8A64" w14:textId="77777777" w:rsidR="008B579A" w:rsidRPr="00D87D90" w:rsidRDefault="00EE5516">
      <w:pPr>
        <w:spacing w:after="80" w:line="264" w:lineRule="auto"/>
        <w:ind w:left="720" w:hanging="317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b/>
          <w:color w:val="B54500"/>
        </w:rPr>
        <w:t>•</w:t>
      </w:r>
      <w:r w:rsidRPr="00D87D90">
        <w:rPr>
          <w:rFonts w:ascii="Times New Roman" w:hAnsi="Times New Roman" w:cs="Times New Roman"/>
          <w:b/>
          <w:color w:val="B54500"/>
        </w:rPr>
        <w:tab/>
      </w:r>
      <w:r w:rsidRPr="00D87D90">
        <w:rPr>
          <w:rFonts w:ascii="Times New Roman" w:hAnsi="Times New Roman" w:cs="Times New Roman"/>
          <w:b/>
          <w:color w:val="33281C"/>
        </w:rPr>
        <w:t>Wear OS / S</w:t>
      </w:r>
      <w:r w:rsidRPr="00D87D90">
        <w:rPr>
          <w:rFonts w:ascii="Times New Roman" w:hAnsi="Times New Roman" w:cs="Times New Roman"/>
          <w:b/>
          <w:color w:val="33281C"/>
        </w:rPr>
        <w:t xml:space="preserve">martwatch Support — </w:t>
      </w:r>
      <w:r w:rsidRPr="00D87D90">
        <w:rPr>
          <w:rFonts w:ascii="Times New Roman" w:hAnsi="Times New Roman" w:cs="Times New Roman"/>
          <w:color w:val="33281C"/>
        </w:rPr>
        <w:t>A companion watch app or tile so counting doesn't require holding a phone.</w:t>
      </w:r>
    </w:p>
    <w:p w14:paraId="63A01024" w14:textId="77777777" w:rsidR="008B579A" w:rsidRPr="00D87D90" w:rsidRDefault="00EE5516">
      <w:pPr>
        <w:spacing w:after="80" w:line="264" w:lineRule="auto"/>
        <w:ind w:left="720" w:hanging="317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b/>
          <w:color w:val="B54500"/>
        </w:rPr>
        <w:t>•</w:t>
      </w:r>
      <w:r w:rsidRPr="00D87D90">
        <w:rPr>
          <w:rFonts w:ascii="Times New Roman" w:hAnsi="Times New Roman" w:cs="Times New Roman"/>
          <w:b/>
          <w:color w:val="B54500"/>
        </w:rPr>
        <w:tab/>
      </w:r>
      <w:r w:rsidRPr="00D87D90">
        <w:rPr>
          <w:rFonts w:ascii="Times New Roman" w:hAnsi="Times New Roman" w:cs="Times New Roman"/>
          <w:b/>
          <w:color w:val="33281C"/>
        </w:rPr>
        <w:t xml:space="preserve">Widgets — </w:t>
      </w:r>
      <w:r w:rsidRPr="00D87D90">
        <w:rPr>
          <w:rFonts w:ascii="Times New Roman" w:hAnsi="Times New Roman" w:cs="Times New Roman"/>
          <w:color w:val="33281C"/>
        </w:rPr>
        <w:t>A home-screen widget for one-tap counting and at-a-glance progress without opening the app.</w:t>
      </w:r>
    </w:p>
    <w:p w14:paraId="0E9831E9" w14:textId="77777777" w:rsidR="008B579A" w:rsidRPr="00D87D90" w:rsidRDefault="00EE5516">
      <w:pPr>
        <w:spacing w:after="80" w:line="264" w:lineRule="auto"/>
        <w:ind w:left="720" w:hanging="317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b/>
          <w:color w:val="B54500"/>
        </w:rPr>
        <w:t>•</w:t>
      </w:r>
      <w:r w:rsidRPr="00D87D90">
        <w:rPr>
          <w:rFonts w:ascii="Times New Roman" w:hAnsi="Times New Roman" w:cs="Times New Roman"/>
          <w:b/>
          <w:color w:val="B54500"/>
        </w:rPr>
        <w:tab/>
      </w:r>
      <w:r w:rsidRPr="00D87D90">
        <w:rPr>
          <w:rFonts w:ascii="Times New Roman" w:hAnsi="Times New Roman" w:cs="Times New Roman"/>
          <w:b/>
          <w:color w:val="33281C"/>
        </w:rPr>
        <w:t xml:space="preserve">Multi-language Support — </w:t>
      </w:r>
      <w:r w:rsidRPr="00D87D90">
        <w:rPr>
          <w:rFonts w:ascii="Times New Roman" w:hAnsi="Times New Roman" w:cs="Times New Roman"/>
          <w:color w:val="33281C"/>
        </w:rPr>
        <w:t xml:space="preserve">Localisation of the interface </w:t>
      </w:r>
      <w:r w:rsidRPr="00D87D90">
        <w:rPr>
          <w:rFonts w:ascii="Times New Roman" w:hAnsi="Times New Roman" w:cs="Times New Roman"/>
          <w:color w:val="33281C"/>
        </w:rPr>
        <w:t>and mantra library into Hindi, Gujarati, and other regional languages.</w:t>
      </w:r>
    </w:p>
    <w:p w14:paraId="7FBF82A5" w14:textId="77777777" w:rsidR="008B579A" w:rsidRPr="00D87D90" w:rsidRDefault="00EE5516">
      <w:pPr>
        <w:spacing w:after="80" w:line="264" w:lineRule="auto"/>
        <w:ind w:left="720" w:hanging="317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b/>
          <w:color w:val="B54500"/>
        </w:rPr>
        <w:t>•</w:t>
      </w:r>
      <w:r w:rsidRPr="00D87D90">
        <w:rPr>
          <w:rFonts w:ascii="Times New Roman" w:hAnsi="Times New Roman" w:cs="Times New Roman"/>
          <w:b/>
          <w:color w:val="B54500"/>
        </w:rPr>
        <w:tab/>
      </w:r>
      <w:r w:rsidRPr="00D87D90">
        <w:rPr>
          <w:rFonts w:ascii="Times New Roman" w:hAnsi="Times New Roman" w:cs="Times New Roman"/>
          <w:b/>
          <w:color w:val="33281C"/>
        </w:rPr>
        <w:t xml:space="preserve">Meditation Timer Integration — </w:t>
      </w:r>
      <w:r w:rsidRPr="00D87D90">
        <w:rPr>
          <w:rFonts w:ascii="Times New Roman" w:hAnsi="Times New Roman" w:cs="Times New Roman"/>
          <w:color w:val="33281C"/>
        </w:rPr>
        <w:t>An optional silent meditation/breathing timer that can precede or follow a chanting session.</w:t>
      </w:r>
    </w:p>
    <w:p w14:paraId="7103ED53" w14:textId="77777777" w:rsidR="008B579A" w:rsidRPr="00D87D90" w:rsidRDefault="00EE5516">
      <w:pPr>
        <w:spacing w:after="80" w:line="264" w:lineRule="auto"/>
        <w:ind w:left="720" w:hanging="317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b/>
          <w:color w:val="B54500"/>
        </w:rPr>
        <w:t>•</w:t>
      </w:r>
      <w:r w:rsidRPr="00D87D90">
        <w:rPr>
          <w:rFonts w:ascii="Times New Roman" w:hAnsi="Times New Roman" w:cs="Times New Roman"/>
          <w:b/>
          <w:color w:val="B54500"/>
        </w:rPr>
        <w:tab/>
      </w:r>
      <w:r w:rsidRPr="00D87D90">
        <w:rPr>
          <w:rFonts w:ascii="Times New Roman" w:hAnsi="Times New Roman" w:cs="Times New Roman"/>
          <w:b/>
          <w:color w:val="33281C"/>
        </w:rPr>
        <w:t xml:space="preserve">Data Export &amp; Analytics — </w:t>
      </w:r>
      <w:r w:rsidRPr="00D87D90">
        <w:rPr>
          <w:rFonts w:ascii="Times New Roman" w:hAnsi="Times New Roman" w:cs="Times New Roman"/>
          <w:color w:val="33281C"/>
        </w:rPr>
        <w:t>Exportable history (CSV/PDF) an</w:t>
      </w:r>
      <w:r w:rsidRPr="00D87D90">
        <w:rPr>
          <w:rFonts w:ascii="Times New Roman" w:hAnsi="Times New Roman" w:cs="Times New Roman"/>
          <w:color w:val="33281C"/>
        </w:rPr>
        <w:t>d simple analytics such as weekly/monthly chanting trends.</w:t>
      </w:r>
    </w:p>
    <w:p w14:paraId="3EB46CE2" w14:textId="77777777" w:rsidR="008B579A" w:rsidRPr="00D87D90" w:rsidRDefault="00EE5516">
      <w:pPr>
        <w:spacing w:after="80" w:line="264" w:lineRule="auto"/>
        <w:ind w:left="720" w:hanging="317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b/>
          <w:color w:val="B54500"/>
        </w:rPr>
        <w:t>•</w:t>
      </w:r>
      <w:r w:rsidRPr="00D87D90">
        <w:rPr>
          <w:rFonts w:ascii="Times New Roman" w:hAnsi="Times New Roman" w:cs="Times New Roman"/>
          <w:b/>
          <w:color w:val="B54500"/>
        </w:rPr>
        <w:tab/>
      </w:r>
      <w:r w:rsidRPr="00D87D90">
        <w:rPr>
          <w:rFonts w:ascii="Times New Roman" w:hAnsi="Times New Roman" w:cs="Times New Roman"/>
          <w:b/>
          <w:color w:val="33281C"/>
        </w:rPr>
        <w:t xml:space="preserve">Dark Mode — </w:t>
      </w:r>
      <w:r w:rsidRPr="00D87D90">
        <w:rPr>
          <w:rFonts w:ascii="Times New Roman" w:hAnsi="Times New Roman" w:cs="Times New Roman"/>
          <w:color w:val="33281C"/>
        </w:rPr>
        <w:t>A low-light, dark-themed variant of the palette for night-time or early-morning practice.</w:t>
      </w:r>
    </w:p>
    <w:p w14:paraId="2AC1EAF3" w14:textId="77777777" w:rsidR="008B579A" w:rsidRPr="00D87D90" w:rsidRDefault="00EE5516">
      <w:pPr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</w:rPr>
        <w:br w:type="page"/>
      </w:r>
    </w:p>
    <w:p w14:paraId="6C5F45BD" w14:textId="77777777" w:rsidR="008B579A" w:rsidRPr="00D87D90" w:rsidRDefault="00EE5516">
      <w:pPr>
        <w:keepNext/>
        <w:pBdr>
          <w:bottom w:val="single" w:sz="10" w:space="4" w:color="B54500"/>
        </w:pBdr>
        <w:spacing w:before="80" w:after="280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b/>
          <w:color w:val="7A3000"/>
          <w:sz w:val="40"/>
        </w:rPr>
        <w:lastRenderedPageBreak/>
        <w:t>7.  Conclusion</w:t>
      </w:r>
    </w:p>
    <w:p w14:paraId="1E035F38" w14:textId="77777777" w:rsidR="008B579A" w:rsidRPr="00D87D90" w:rsidRDefault="00EE5516" w:rsidP="00D87D90">
      <w:pPr>
        <w:spacing w:after="160"/>
        <w:jc w:val="both"/>
        <w:rPr>
          <w:rFonts w:ascii="Times New Roman" w:hAnsi="Times New Roman" w:cs="Times New Roman"/>
        </w:rPr>
      </w:pPr>
      <w:r w:rsidRPr="00D87D90">
        <w:rPr>
          <w:rFonts w:ascii="Times New Roman" w:hAnsi="Times New Roman" w:cs="Times New Roman"/>
          <w:color w:val="33281C"/>
        </w:rPr>
        <w:t>Jap Counter App demonstrates how a simple, everyday spiritual practice can b</w:t>
      </w:r>
      <w:r w:rsidRPr="00D87D90">
        <w:rPr>
          <w:rFonts w:ascii="Times New Roman" w:hAnsi="Times New Roman" w:cs="Times New Roman"/>
          <w:color w:val="33281C"/>
        </w:rPr>
        <w:t>e thoughtfully translated into a digital experience without losing its calm and meditative character. Built on a modern MVVM architecture with Jetpack Compose, Room, and DataStore, the app is fast, works fully offline, and keeps the user's chanting history</w:t>
      </w:r>
      <w:r w:rsidRPr="00D87D90">
        <w:rPr>
          <w:rFonts w:ascii="Times New Roman" w:hAnsi="Times New Roman" w:cs="Times New Roman"/>
          <w:color w:val="33281C"/>
        </w:rPr>
        <w:t xml:space="preserve"> safely on-device. Its warm Saffron and Sandalwood aesthetic, intuitive tap-to-count interaction, and thoughtful history tracking make it a genuinely useful companion for anyone maintaining a regular jap or mantra practice, while its clean, modular codebas</w:t>
      </w:r>
      <w:r w:rsidRPr="00D87D90">
        <w:rPr>
          <w:rFonts w:ascii="Times New Roman" w:hAnsi="Times New Roman" w:cs="Times New Roman"/>
          <w:color w:val="33281C"/>
        </w:rPr>
        <w:t>e leaves plenty of room for the future enhancements outlined above.</w:t>
      </w:r>
    </w:p>
    <w:p w14:paraId="0510590C" w14:textId="2B9C7B3D" w:rsidR="008B579A" w:rsidRPr="00D87D90" w:rsidRDefault="008B579A" w:rsidP="00D87D90">
      <w:pPr>
        <w:rPr>
          <w:rFonts w:ascii="Times New Roman" w:hAnsi="Times New Roman" w:cs="Times New Roman"/>
        </w:rPr>
      </w:pPr>
    </w:p>
    <w:sectPr w:rsidR="008B579A" w:rsidRPr="00D87D90" w:rsidSect="00ED3130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08" w:footer="708" w:gutter="0"/>
      <w:pgBorders w:offsetFrom="page">
        <w:top w:val="single" w:sz="48" w:space="24" w:color="A6A6A6" w:themeColor="background1" w:themeShade="A6"/>
        <w:left w:val="single" w:sz="48" w:space="24" w:color="A6A6A6" w:themeColor="background1" w:themeShade="A6"/>
        <w:bottom w:val="single" w:sz="48" w:space="24" w:color="A6A6A6" w:themeColor="background1" w:themeShade="A6"/>
        <w:right w:val="single" w:sz="48" w:space="24" w:color="A6A6A6" w:themeColor="background1" w:themeShade="A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DAC7F2" w14:textId="77777777" w:rsidR="00EE5516" w:rsidRDefault="00EE5516" w:rsidP="00ED3130">
      <w:pPr>
        <w:spacing w:after="0" w:line="240" w:lineRule="auto"/>
      </w:pPr>
      <w:r>
        <w:separator/>
      </w:r>
    </w:p>
  </w:endnote>
  <w:endnote w:type="continuationSeparator" w:id="0">
    <w:p w14:paraId="55C7E1EC" w14:textId="77777777" w:rsidR="00EE5516" w:rsidRDefault="00EE5516" w:rsidP="00ED3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roxima Nova Cn Rg">
    <w:altName w:val="Tahoma"/>
    <w:panose1 w:val="020B0604020202020204"/>
    <w:charset w:val="00"/>
    <w:family w:val="modern"/>
    <w:notTrueType/>
    <w:pitch w:val="variable"/>
    <w:sig w:usb0="A00000AF" w:usb1="5000E0FB" w:usb2="00000000" w:usb3="00000000" w:csb0="0000019B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31D114" w14:textId="77777777" w:rsidR="00D00FF0" w:rsidRDefault="00D00F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FFFC2A" w14:textId="77777777" w:rsidR="00ED3130" w:rsidRPr="00D00FF0" w:rsidRDefault="00414092" w:rsidP="00414092">
    <w:pPr>
      <w:pStyle w:val="Footer"/>
      <w:jc w:val="center"/>
      <w:rPr>
        <w:rFonts w:ascii="Proxima Nova Cn Rg" w:hAnsi="Proxima Nova Cn Rg"/>
        <w:color w:val="808080" w:themeColor="background1" w:themeShade="80"/>
        <w:sz w:val="20"/>
        <w:lang w:val="en-IN"/>
      </w:rPr>
    </w:pPr>
    <w:r w:rsidRPr="00D00FF0">
      <w:rPr>
        <w:rFonts w:ascii="Proxima Nova Cn Rg" w:hAnsi="Proxima Nova Cn Rg"/>
        <w:b/>
        <w:color w:val="808080" w:themeColor="background1" w:themeShade="80"/>
        <w:sz w:val="20"/>
        <w:lang w:val="en-IN"/>
      </w:rPr>
      <w:t xml:space="preserve">NAAC A+ </w:t>
    </w:r>
    <w:r w:rsidRPr="00D00FF0">
      <w:rPr>
        <w:rFonts w:ascii="Proxima Nova Cn Rg" w:hAnsi="Proxima Nova Cn Rg"/>
        <w:color w:val="808080" w:themeColor="background1" w:themeShade="80"/>
        <w:sz w:val="20"/>
        <w:lang w:val="en-IN"/>
      </w:rPr>
      <w:t>Accredited University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43C945" w14:textId="77777777" w:rsidR="00D00FF0" w:rsidRDefault="00D00F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5A1740" w14:textId="77777777" w:rsidR="00EE5516" w:rsidRDefault="00EE5516" w:rsidP="00ED3130">
      <w:pPr>
        <w:spacing w:after="0" w:line="240" w:lineRule="auto"/>
      </w:pPr>
      <w:r>
        <w:separator/>
      </w:r>
    </w:p>
  </w:footnote>
  <w:footnote w:type="continuationSeparator" w:id="0">
    <w:p w14:paraId="04AD3656" w14:textId="77777777" w:rsidR="00EE5516" w:rsidRDefault="00EE5516" w:rsidP="00ED31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9A13DB" w14:textId="77777777" w:rsidR="00D00FF0" w:rsidRDefault="00EE5516">
    <w:pPr>
      <w:pStyle w:val="Header"/>
    </w:pPr>
    <w:r>
      <w:rPr>
        <w:noProof/>
      </w:rPr>
      <w:pict w14:anchorId="474417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4246954" o:spid="_x0000_s2053" type="#_x0000_t75" alt="A4_Report-02 (3)" style="position:absolute;margin-left:0;margin-top:0;width:332.4pt;height:349.7pt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A4_Report-02 (3)"/>
          <w10:wrap anchorx="margin" anchory="margin"/>
        </v:shape>
      </w:pict>
    </w:r>
    <w:r>
      <w:rPr>
        <w:noProof/>
      </w:rPr>
      <w:pict w14:anchorId="666618C9">
        <v:shape id="WordPictureWatermark954121188" o:spid="_x0000_s2052" type="#_x0000_t75" alt="A4_Report-02 (3)" style="position:absolute;margin-left:0;margin-top:0;width:457.7pt;height:647.4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A4_Report-02 (3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598A95" w14:textId="77777777" w:rsidR="00D00FF0" w:rsidRDefault="00EE5516">
    <w:pPr>
      <w:pStyle w:val="Header"/>
    </w:pPr>
    <w:r>
      <w:rPr>
        <w:noProof/>
      </w:rPr>
      <w:pict w14:anchorId="0B26DA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4246955" o:spid="_x0000_s2051" type="#_x0000_t75" alt="A4_Report-02 (3)" style="position:absolute;margin-left:0;margin-top:0;width:332.4pt;height:349.7pt;z-index:-25165414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A4_Report-02 (3)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ABA7D7" w14:textId="77777777" w:rsidR="00D00FF0" w:rsidRDefault="00EE5516">
    <w:pPr>
      <w:pStyle w:val="Header"/>
    </w:pPr>
    <w:r>
      <w:rPr>
        <w:noProof/>
      </w:rPr>
      <w:pict w14:anchorId="1BB820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4246953" o:spid="_x0000_s2050" type="#_x0000_t75" alt="A4_Report-02 (3)" style="position:absolute;margin-left:0;margin-top:0;width:332.4pt;height:349.7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A4_Report-02 (3)"/>
          <w10:wrap anchorx="margin" anchory="margin"/>
        </v:shape>
      </w:pict>
    </w:r>
    <w:r>
      <w:rPr>
        <w:noProof/>
      </w:rPr>
      <w:pict w14:anchorId="4EFE3426">
        <v:shape id="WordPictureWatermark954121187" o:spid="_x0000_s2049" type="#_x0000_t75" alt="A4_Report-02 (3)" style="position:absolute;margin-left:0;margin-top:0;width:457.7pt;height:647.4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A4_Report-02 (3)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displayBackgroundShape/>
  <w:proofState w:spelling="clean" w:grammar="clean"/>
  <w:defaultTabStop w:val="720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3130"/>
    <w:rsid w:val="00414092"/>
    <w:rsid w:val="004A00E9"/>
    <w:rsid w:val="006C03D1"/>
    <w:rsid w:val="008B579A"/>
    <w:rsid w:val="00D00FF0"/>
    <w:rsid w:val="00D87D90"/>
    <w:rsid w:val="00ED3130"/>
    <w:rsid w:val="00EE5516"/>
    <w:rsid w:val="00F34A21"/>
    <w:rsid w:val="00FF7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4:docId w14:val="4BB269B4"/>
  <w15:docId w15:val="{382E3C63-3F34-1F40-BEE0-1841ED74E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C03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D31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13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ED31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D3130"/>
  </w:style>
  <w:style w:type="paragraph" w:styleId="Footer">
    <w:name w:val="footer"/>
    <w:basedOn w:val="Normal"/>
    <w:link w:val="FooterChar"/>
    <w:uiPriority w:val="99"/>
    <w:semiHidden/>
    <w:unhideWhenUsed/>
    <w:rsid w:val="00ED31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D3130"/>
  </w:style>
  <w:style w:type="paragraph" w:styleId="NormalWeb">
    <w:name w:val="Normal (Web)"/>
    <w:basedOn w:val="Normal"/>
    <w:uiPriority w:val="99"/>
    <w:semiHidden/>
    <w:unhideWhenUsed/>
    <w:rsid w:val="00D87D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D87D90"/>
    <w:rPr>
      <w:b/>
      <w:bCs/>
    </w:rPr>
  </w:style>
  <w:style w:type="character" w:styleId="PageNumber">
    <w:name w:val="page number"/>
    <w:basedOn w:val="DefaultParagraphFont"/>
    <w:uiPriority w:val="99"/>
    <w:semiHidden/>
    <w:unhideWhenUsed/>
    <w:rsid w:val="004A00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388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6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jpe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6E45F8-18E4-154B-8511-E67DA36CD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12</Pages>
  <Words>1483</Words>
  <Characters>8454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Design</dc:creator>
  <cp:lastModifiedBy>Microsoft Office User</cp:lastModifiedBy>
  <cp:revision>4</cp:revision>
  <dcterms:created xsi:type="dcterms:W3CDTF">2024-02-13T03:43:00Z</dcterms:created>
  <dcterms:modified xsi:type="dcterms:W3CDTF">2026-09-09T07:08:00Z</dcterms:modified>
</cp:coreProperties>
</file>