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Change Plan: State → City → Area Price Prediction</w:t>
      </w:r>
    </w:p>
    <w:p>
      <w:pPr/>
      <w:r>
        <w:t xml:space="preserve">Upgrade plan for Ghar ka Daam, so a user can pick a state, then a city in that state, then a specific area, for example Uttar Pradesh → Greater Noida → Sector P-3, and get a price estimate for exactly that place.</w:t>
      </w:r>
    </w:p>
    <w:p>
      <w:pPr>
        <w:pStyle w:val="Heading2"/>
      </w:pPr>
      <w:r>
        <w:t xml:space="preserve">1. What the app does today</w:t>
      </w:r>
    </w:p>
    <w:p>
      <w:pPr/>
      <w:r>
        <w:t xml:space="preserve">From the screen recording of the current build:</w:t>
      </w:r>
    </w:p>
    <w:p>
      <w:pPr>
        <w:pStyle w:val="ListParagraph"/>
        <w:numPr>
          <w:ilvl w:val="0"/>
          <w:numId w:val="2"/>
        </w:numPr>
      </w:pPr>
      <w:r>
        <w:t xml:space="preserve">A single City / Metro Region dropdown (Greater Noida selected), carpet area input with slider and quick-pick sizes, BHK buttons and bathroom buttons.</w:t>
      </w:r>
    </w:p>
    <w:p>
      <w:pPr>
        <w:pStyle w:val="ListParagraph"/>
        <w:numPr>
          <w:ilvl w:val="0"/>
          <w:numId w:val="2"/>
        </w:numPr>
      </w:pPr>
      <w:r>
        <w:t xml:space="preserve">A LightGBM model with a 10th to 90th percentile price range.</w:t>
      </w:r>
    </w:p>
    <w:p>
      <w:pPr>
        <w:pStyle w:val="ListParagraph"/>
        <w:numPr>
          <w:ilvl w:val="0"/>
          <w:numId w:val="2"/>
        </w:numPr>
      </w:pPr>
      <w:r>
        <w:t xml:space="preserve">Result cards: rate per sq ft, city benchmark (percent above or below the city median) and property configuration.</w:t>
      </w:r>
    </w:p>
    <w:p>
      <w:pPr>
        <w:pStyle w:val="ListParagraph"/>
        <w:numPr>
          <w:ilvl w:val="0"/>
          <w:numId w:val="2"/>
        </w:numPr>
      </w:pPr>
      <w:r>
        <w:t xml:space="preserve">A Metro Price Comparison list showing the same property in other cities, plus a History panel.</w:t>
      </w:r>
    </w:p>
    <w:p>
      <w:pPr/>
      <w:r>
        <w:t xml:space="preserve">The gap: the model only knows the city. Two flats in the same city but in very different areas get almost the same price, which is the biggest remaining source of error.</w:t>
      </w:r>
    </w:p>
    <w:p>
      <w:pPr>
        <w:pStyle w:val="Heading2"/>
      </w:pPr>
      <w:r>
        <w:t xml:space="preserve">2. Target experience</w:t>
      </w:r>
    </w:p>
    <w:p>
      <w:pPr>
        <w:pStyle w:val="ListParagraph"/>
        <w:numPr>
          <w:ilvl w:val="0"/>
          <w:numId w:val="3"/>
        </w:numPr>
      </w:pPr>
      <w:r>
        <w:t xml:space="preserve">Pick a </w:t>
      </w:r>
      <w:r>
        <w:rPr>
          <w:b/>
        </w:rPr>
        <w:t xml:space="preserve">State</w:t>
      </w:r>
      <w:r>
        <w:t xml:space="preserve">. The city list filters to that state.</w:t>
      </w:r>
    </w:p>
    <w:p>
      <w:pPr>
        <w:pStyle w:val="ListParagraph"/>
        <w:numPr>
          <w:ilvl w:val="0"/>
          <w:numId w:val="3"/>
        </w:numPr>
      </w:pPr>
      <w:r>
        <w:t xml:space="preserve">Pick a </w:t>
      </w:r>
      <w:r>
        <w:rPr>
          <w:b/>
        </w:rPr>
        <w:t xml:space="preserve">City</w:t>
      </w:r>
      <w:r>
        <w:t xml:space="preserve">. The area list filters to that city, with a search box because cities can have hundreds of areas.</w:t>
      </w:r>
    </w:p>
    <w:p>
      <w:pPr>
        <w:pStyle w:val="ListParagraph"/>
        <w:numPr>
          <w:ilvl w:val="0"/>
          <w:numId w:val="3"/>
        </w:numPr>
      </w:pPr>
      <w:r>
        <w:t xml:space="preserve">Pick an </w:t>
      </w:r>
      <w:r>
        <w:rPr>
          <w:b/>
        </w:rPr>
        <w:t xml:space="preserve">Area</w:t>
      </w:r>
      <w:r>
        <w:t xml:space="preserve"> (or choose "Not sure / whole city").</w:t>
      </w:r>
    </w:p>
    <w:p>
      <w:pPr>
        <w:pStyle w:val="ListParagraph"/>
        <w:numPr>
          <w:ilvl w:val="0"/>
          <w:numId w:val="3"/>
        </w:numPr>
      </w:pPr>
      <w:r>
        <w:t xml:space="preserve">Enter size, BHK, bathrooms, furnishing and transaction type.</w:t>
      </w:r>
    </w:p>
    <w:p>
      <w:pPr>
        <w:pStyle w:val="ListParagraph"/>
        <w:numPr>
          <w:ilvl w:val="0"/>
          <w:numId w:val="3"/>
        </w:numPr>
      </w:pPr>
      <w:r>
        <w:t xml:space="preserve">Get a price, a range, and a benchmark at each level: area, city and state.</w:t>
      </w:r>
    </w:p>
    <w:p>
      <w:pPr>
        <w:pStyle w:val="Heading2"/>
      </w:pPr>
      <w:r>
        <w:t xml:space="preserve">3. The core problem: the data has no state or area columns</w:t>
      </w:r>
    </w:p>
    <w:p>
      <w:pPr/>
      <w:r>
        <w:t xml:space="preserve">The original listing data holds the city in the location column. State and area are not separate fields, so they must be created.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18"/>
        <w:gridCol w:w="6041"/>
        <w:gridCol w:w="2300"/>
      </w:tblGrid>
      <w:tr>
        <w:trPr>
          <w:tblHeader/>
        </w:trPr>
        <w:tc>
          <w:tcPr>
            <w:tcW w:w="1018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6041" w:type="dxa"/>
            <w:shd w:val="clear" w:color="auto" w:fill="F2F2F2"/>
          </w:tcPr>
          <w:p>
            <w:pPr/>
            <w:r>
              <w:t xml:space="preserve">Where it comes from</w:t>
            </w:r>
          </w:p>
        </w:tc>
        <w:tc>
          <w:tcPr>
            <w:tcW w:w="2300" w:type="dxa"/>
            <w:shd w:val="clear" w:color="auto" w:fill="F2F2F2"/>
          </w:tcPr>
          <w:p>
            <w:pPr/>
            <w:r>
              <w:t xml:space="preserve">Effort</w:t>
            </w:r>
          </w:p>
        </w:tc>
      </w:tr>
      <w:tr>
        <w:tc>
          <w:tcPr>
            <w:tcW w:w="1018" w:type="dxa"/>
          </w:tcPr>
          <w:p>
            <w:pPr/>
            <w:r>
              <w:t xml:space="preserve">State</w:t>
            </w:r>
          </w:p>
        </w:tc>
        <w:tc>
          <w:tcPr>
            <w:tcW w:w="6041" w:type="dxa"/>
          </w:tcPr>
          <w:p>
            <w:pPr/>
            <w:r>
              <w:t xml:space="preserve">A small hand-made lookup table mapping each city to its state (one JSON file)</w:t>
            </w:r>
          </w:p>
        </w:tc>
        <w:tc>
          <w:tcPr>
            <w:tcW w:w="2300" w:type="dxa"/>
          </w:tcPr>
          <w:p>
            <w:pPr/>
            <w:r>
              <w:t xml:space="preserve">Low</w:t>
            </w:r>
          </w:p>
        </w:tc>
      </w:tr>
      <w:tr>
        <w:tc>
          <w:tcPr>
            <w:tcW w:w="1018" w:type="dxa"/>
          </w:tcPr>
          <w:p>
            <w:pPr/>
            <w:r>
              <w:t xml:space="preserve">City</w:t>
            </w:r>
          </w:p>
        </w:tc>
        <w:tc>
          <w:tcPr>
            <w:tcW w:w="6041" w:type="dxa"/>
          </w:tcPr>
          <w:p>
            <w:pPr/>
            <w:r>
              <w:t xml:space="preserve">Already in the data</w:t>
            </w:r>
          </w:p>
        </w:tc>
        <w:tc>
          <w:tcPr>
            <w:tcW w:w="2300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018" w:type="dxa"/>
          </w:tcPr>
          <w:p>
            <w:pPr/>
            <w:r>
              <w:t xml:space="preserve">Area</w:t>
            </w:r>
          </w:p>
        </w:tc>
        <w:tc>
          <w:tcPr>
            <w:tcW w:w="6041" w:type="dxa"/>
          </w:tcPr>
          <w:p>
            <w:pPr/>
            <w:r>
              <w:t xml:space="preserve">Extracted from the Title text (the part after "for sale in") and the Society column</w:t>
            </w:r>
          </w:p>
        </w:tc>
        <w:tc>
          <w:tcPr>
            <w:tcW w:w="2300" w:type="dxa"/>
          </w:tcPr>
          <w:p>
            <w:pPr/>
            <w:r>
              <w:t xml:space="preserve">Medium to high</w:t>
            </w:r>
          </w:p>
        </w:tc>
      </w:tr>
    </w:tbl>
    <w:p>
      <w:pPr/>
      <w:r>
        <w:t xml:space="preserve">Check first: print 30 random Title values from your dataset and confirm the area name appears in them. Everything in section 5 depends on this.</w:t>
      </w:r>
    </w:p>
    <w:p>
      <w:pPr>
        <w:pStyle w:val="Heading2"/>
      </w:pPr>
      <w:r>
        <w:t xml:space="preserve">4. The second problem: most areas have very few listings</w:t>
      </w:r>
    </w:p>
    <w:p>
      <w:pPr/>
      <w:r>
        <w:t xml:space="preserve">With around 35,000 usable listings spread over many cities, a typical area may have only a handful of rows. A model cannot learn a trustworthy price for an area it saw 3 times.</w:t>
      </w:r>
    </w:p>
    <w:p>
      <w:pPr/>
      <w:r>
        <w:t xml:space="preserve">The solution is a fallback ladder: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20 or more listings in the area:</w:t>
      </w:r>
      <w:r>
        <w:t xml:space="preserve"> predict at area level and label it high confidence.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5 to 19 listings:</w:t>
      </w:r>
      <w:r>
        <w:t xml:space="preserve"> predict at area level but blend with the city price and label it medium confidence.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Fewer than 5 listings:</w:t>
      </w:r>
      <w:r>
        <w:t xml:space="preserve"> predict at city level, say so clearly, and label it low confidence.</w:t>
      </w:r>
    </w:p>
    <w:p>
      <w:pPr/>
      <w:r>
        <w:t xml:space="preserve">Show the confidence label and the number of listings behind the estimate on the result card.</w:t>
      </w:r>
    </w:p>
    <w:p>
      <w:pPr>
        <w:pStyle w:val="Heading2"/>
      </w:pPr>
      <w:r>
        <w:t xml:space="preserve">5. Changes by layer</w:t>
      </w:r>
    </w:p>
    <w:p>
      <w:pPr>
        <w:pStyle w:val="Heading3"/>
      </w:pPr>
      <w:r>
        <w:t xml:space="preserve">5.1 Data and cleaning (extends phase1_cleaning.py)</w:t>
      </w:r>
    </w:p>
    <w:p>
      <w:pPr>
        <w:pStyle w:val="ListParagraph"/>
        <w:numPr>
          <w:ilvl w:val="0"/>
          <w:numId w:val="5"/>
        </w:numPr>
      </w:pPr>
      <w:r>
        <w:t xml:space="preserve">Add a </w:t>
      </w:r>
      <w:r>
        <w:rPr>
          <w:b/>
        </w:rPr>
        <w:t xml:space="preserve">state</w:t>
      </w:r>
      <w:r>
        <w:t xml:space="preserve"> column from the city-to-state lookup table.</w:t>
      </w:r>
    </w:p>
    <w:p>
      <w:pPr>
        <w:pStyle w:val="ListParagraph"/>
        <w:numPr>
          <w:ilvl w:val="0"/>
          <w:numId w:val="5"/>
        </w:numPr>
      </w:pPr>
      <w:r>
        <w:t xml:space="preserve">Add an </w:t>
      </w:r>
      <w:r>
        <w:rPr>
          <w:b/>
        </w:rPr>
        <w:t xml:space="preserve">area</w:t>
      </w:r>
      <w:r>
        <w:t xml:space="preserve"> column extracted from Title, with a fallback to Society.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Normalise area names</w:t>
      </w:r>
      <w:r>
        <w:t xml:space="preserve"> so that variants collapse into one: lowercase, trim, remove punctuation, standardise forms such as "sector p3", "sector-p-3" and "Sector P 3".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Merge near-duplicates</w:t>
      </w:r>
      <w:r>
        <w:t xml:space="preserve"> with fuzzy matching (the rapidfuzz library) and review the merges by hand for the top areas.</w:t>
      </w:r>
    </w:p>
    <w:p>
      <w:pPr>
        <w:pStyle w:val="ListParagraph"/>
        <w:numPr>
          <w:ilvl w:val="0"/>
          <w:numId w:val="5"/>
        </w:numPr>
      </w:pPr>
      <w:r>
        <w:t xml:space="preserve">Put rare areas into an "Other" bucket per city (fewer than 5 listings).</w:t>
      </w:r>
    </w:p>
    <w:p>
      <w:pPr>
        <w:pStyle w:val="ListParagraph"/>
        <w:numPr>
          <w:ilvl w:val="0"/>
          <w:numId w:val="5"/>
        </w:numPr>
      </w:pPr>
      <w:r>
        <w:t xml:space="preserve">Save an </w:t>
      </w:r>
      <w:r>
        <w:rPr>
          <w:b/>
        </w:rPr>
        <w:t xml:space="preserve">area statistics table</w:t>
      </w:r>
      <w:r>
        <w:t xml:space="preserve">: listings count, median price per sq ft, and 25th and 75th percentile per area, per city and per state.</w:t>
      </w:r>
    </w:p>
    <w:p>
      <w:pPr>
        <w:pStyle w:val="Heading3"/>
      </w:pPr>
      <w:r>
        <w:t xml:space="preserve">5.2 Features and modeling (extends phase2 and phase3)</w:t>
      </w:r>
    </w:p>
    <w:p>
      <w:pPr>
        <w:pStyle w:val="ListParagraph"/>
        <w:numPr>
          <w:ilvl w:val="0"/>
          <w:numId w:val="6"/>
        </w:numPr>
      </w:pPr>
      <w:r>
        <w:t xml:space="preserve">Add state, city and area as features. LightGBM can take them as categorical features directly.</w:t>
      </w:r>
    </w:p>
    <w:p>
      <w:pPr>
        <w:pStyle w:val="ListParagraph"/>
        <w:numPr>
          <w:ilvl w:val="0"/>
          <w:numId w:val="6"/>
        </w:numPr>
      </w:pPr>
      <w:r>
        <w:t xml:space="preserve">Add </w:t>
      </w:r>
      <w:r>
        <w:rPr>
          <w:b/>
        </w:rPr>
        <w:t xml:space="preserve">smoothed target encoding</w:t>
      </w:r>
      <w:r>
        <w:t xml:space="preserve">: area median price per sq ft, shrunk toward the city median when the area has few listings. Compute it </w:t>
      </w:r>
      <w:r>
        <w:rPr>
          <w:b/>
        </w:rPr>
        <w:t xml:space="preserve">out of fold</w:t>
      </w:r>
      <w:r>
        <w:t xml:space="preserve">, otherwise the model sees the answer and the scores are fake (data leakage).</w:t>
      </w:r>
    </w:p>
    <w:p>
      <w:pPr>
        <w:pStyle w:val="ListParagraph"/>
        <w:numPr>
          <w:ilvl w:val="0"/>
          <w:numId w:val="6"/>
        </w:numPr>
      </w:pPr>
      <w:r>
        <w:t xml:space="preserve">Add </w:t>
      </w:r>
      <w:r>
        <w:rPr>
          <w:b/>
        </w:rPr>
        <w:t xml:space="preserve">relative features</w:t>
      </w:r>
      <w:r>
        <w:t xml:space="preserve"> such as area price per sq ft divided by city price per sq ft.</w:t>
      </w:r>
    </w:p>
    <w:p>
      <w:pPr>
        <w:pStyle w:val="ListParagraph"/>
        <w:numPr>
          <w:ilvl w:val="0"/>
          <w:numId w:val="6"/>
        </w:numPr>
      </w:pPr>
      <w:r>
        <w:t xml:space="preserve">Keep cross-validation, and report error </w:t>
      </w:r>
      <w:r>
        <w:rPr>
          <w:b/>
        </w:rPr>
        <w:t xml:space="preserve">by confidence tier</w:t>
      </w:r>
      <w:r>
        <w:t xml:space="preserve"> (area, blended, city fallback) so you know how much to trust each.</w:t>
      </w:r>
    </w:p>
    <w:p>
      <w:pPr>
        <w:pStyle w:val="ListParagraph"/>
        <w:numPr>
          <w:ilvl w:val="0"/>
          <w:numId w:val="6"/>
        </w:numPr>
      </w:pPr>
      <w:r>
        <w:t xml:space="preserve">Recalibrate the price range per tier, since areas with little data deserve wider ranges.</w:t>
      </w:r>
    </w:p>
    <w:p>
      <w:pPr>
        <w:pStyle w:val="ListParagraph"/>
        <w:numPr>
          <w:ilvl w:val="0"/>
          <w:numId w:val="6"/>
        </w:numPr>
      </w:pPr>
      <w:r>
        <w:t xml:space="preserve">Retrain and re-save the bundle with the new metadata: the nested state, city and area list with listing counts.</w:t>
      </w:r>
    </w:p>
    <w:p>
      <w:pPr>
        <w:pStyle w:val="Heading3"/>
      </w:pPr>
      <w:r>
        <w:t xml:space="preserve">5.3 Backend (extends app.py and predict.py)</w:t>
      </w:r>
    </w:p>
    <w:p>
      <w:pPr>
        <w:pStyle w:val="ListParagraph"/>
        <w:numPr>
          <w:ilvl w:val="0"/>
          <w:numId w:val="7"/>
        </w:numPr>
      </w:pPr>
      <w:r>
        <w:t xml:space="preserve">New endpoint </w:t>
      </w:r>
      <w:r>
        <w:rPr>
          <w:b/>
        </w:rPr>
        <w:t xml:space="preserve">GET /metadata</w:t>
      </w:r>
      <w:r>
        <w:t xml:space="preserve"> returns the nested hierarchy: states → cities → areas, each with a listing count.</w:t>
      </w:r>
    </w:p>
    <w:p>
      <w:pPr>
        <w:pStyle w:val="ListParagraph"/>
        <w:numPr>
          <w:ilvl w:val="0"/>
          <w:numId w:val="7"/>
        </w:numPr>
      </w:pPr>
      <w:r>
        <w:t xml:space="preserve">New endpoint </w:t>
      </w:r>
      <w:r>
        <w:rPr>
          <w:b/>
        </w:rPr>
        <w:t xml:space="preserve">GET /areas?city=...&amp;q=...</w:t>
      </w:r>
      <w:r>
        <w:t xml:space="preserve"> for searchable area lists.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POST /predict</w:t>
      </w:r>
      <w:r>
        <w:t xml:space="preserve"> now accepts state, city and area (area optional).</w:t>
      </w:r>
    </w:p>
    <w:p>
      <w:pPr>
        <w:pStyle w:val="ListParagraph"/>
        <w:numPr>
          <w:ilvl w:val="0"/>
          <w:numId w:val="7"/>
        </w:numPr>
      </w:pPr>
      <w:r>
        <w:t xml:space="preserve">Validate that the city belongs to the state and the area belongs to the city, with clear error messages.</w:t>
      </w:r>
    </w:p>
    <w:p>
      <w:pPr>
        <w:pStyle w:val="ListParagraph"/>
        <w:numPr>
          <w:ilvl w:val="0"/>
          <w:numId w:val="7"/>
        </w:numPr>
      </w:pPr>
      <w:r>
        <w:t xml:space="preserve">Apply the fallback ladder in section 4 and return the confidence tier and listing count in the response.</w:t>
      </w:r>
    </w:p>
    <w:p>
      <w:pPr>
        <w:pStyle w:val="ListParagraph"/>
        <w:numPr>
          <w:ilvl w:val="0"/>
          <w:numId w:val="7"/>
        </w:numPr>
      </w:pPr>
      <w:r>
        <w:t xml:space="preserve">Return benchmarks at three levels: area, city and state median price per sq ft.</w:t>
      </w:r>
    </w:p>
    <w:p>
      <w:pPr>
        <w:pStyle w:val="Heading3"/>
      </w:pPr>
      <w:r>
        <w:t xml:space="preserve">5.4 Frontend (extends index.html)</w:t>
      </w:r>
    </w:p>
    <w:p>
      <w:pPr>
        <w:pStyle w:val="ListParagraph"/>
        <w:numPr>
          <w:ilvl w:val="0"/>
          <w:numId w:val="8"/>
        </w:numPr>
      </w:pPr>
      <w:r>
        <w:t xml:space="preserve">Replace the single city dropdown with </w:t>
      </w:r>
      <w:r>
        <w:rPr>
          <w:b/>
        </w:rPr>
        <w:t xml:space="preserve">three linked selectors</w:t>
      </w:r>
      <w:r>
        <w:t xml:space="preserve">: State, City, Area. Choosing a state clears and refills the city list, and choosing a city refills the area list.</w:t>
      </w:r>
    </w:p>
    <w:p>
      <w:pPr>
        <w:pStyle w:val="ListParagraph"/>
        <w:numPr>
          <w:ilvl w:val="0"/>
          <w:numId w:val="8"/>
        </w:numPr>
      </w:pPr>
      <w:r>
        <w:t xml:space="preserve">Make the area selector a </w:t>
      </w:r>
      <w:r>
        <w:rPr>
          <w:b/>
        </w:rPr>
        <w:t xml:space="preserve">searchable combobox</w:t>
      </w:r>
      <w:r>
        <w:t xml:space="preserve"> (type to filter), with a "Not sure, use whole city" option at the top.</w:t>
      </w:r>
    </w:p>
    <w:p>
      <w:pPr>
        <w:pStyle w:val="ListParagraph"/>
        <w:numPr>
          <w:ilvl w:val="0"/>
          <w:numId w:val="8"/>
        </w:numPr>
      </w:pPr>
      <w:r>
        <w:t xml:space="preserve">Show a </w:t>
      </w:r>
      <w:r>
        <w:rPr>
          <w:b/>
        </w:rPr>
        <w:t xml:space="preserve">confidence badge</w:t>
      </w:r>
      <w:r>
        <w:t xml:space="preserve"> (High, Medium, Low) and the text "Based on N listings in this area".</w:t>
      </w:r>
    </w:p>
    <w:p>
      <w:pPr>
        <w:pStyle w:val="ListParagraph"/>
        <w:numPr>
          <w:ilvl w:val="0"/>
          <w:numId w:val="8"/>
        </w:numPr>
      </w:pPr>
      <w:r>
        <w:t xml:space="preserve">Replace or extend the Metro Price Comparison panel with </w:t>
      </w:r>
      <w:r>
        <w:rPr>
          <w:b/>
        </w:rPr>
        <w:t xml:space="preserve">"Other areas in this city"</w:t>
      </w:r>
      <w:r>
        <w:t xml:space="preserve"> ranked by price per sq ft, so users can compare neighbouring areas.</w:t>
      </w:r>
    </w:p>
    <w:p>
      <w:pPr>
        <w:pStyle w:val="ListParagraph"/>
        <w:numPr>
          <w:ilvl w:val="0"/>
          <w:numId w:val="8"/>
        </w:numPr>
      </w:pPr>
      <w:r>
        <w:t xml:space="preserve">Keep the metro comparison as a second tab.</w:t>
      </w:r>
    </w:p>
    <w:p>
      <w:pPr>
        <w:pStyle w:val="ListParagraph"/>
        <w:numPr>
          <w:ilvl w:val="0"/>
          <w:numId w:val="8"/>
        </w:numPr>
      </w:pPr>
      <w:r>
        <w:t xml:space="preserve">Extend the benchmark card to three lines: area vs city, city vs state.</w:t>
      </w:r>
    </w:p>
    <w:p>
      <w:pPr>
        <w:pStyle w:val="ListParagraph"/>
        <w:numPr>
          <w:ilvl w:val="0"/>
          <w:numId w:val="8"/>
        </w:numPr>
      </w:pPr>
      <w:r>
        <w:t xml:space="preserve">Save state, city and area in the History panel entries.</w:t>
      </w:r>
    </w:p>
    <w:p>
      <w:pPr>
        <w:pStyle w:val="ListParagraph"/>
        <w:numPr>
          <w:ilvl w:val="0"/>
          <w:numId w:val="8"/>
        </w:numPr>
      </w:pPr>
      <w:r>
        <w:t xml:space="preserve">Keep everything usable on mobile: searchable lists must not overflow the screen.</w:t>
      </w:r>
    </w:p>
    <w:p>
      <w:pPr>
        <w:pStyle w:val="Heading2"/>
      </w:pPr>
      <w:r>
        <w:t xml:space="preserve">6. Optional upgrades, in priority order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Coordinates for each area</w:t>
      </w:r>
      <w:r>
        <w:t xml:space="preserve"> (via a geocoding service, cached to a file) to add distance from the city centre as a feature. This often helps areas with few listings.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Map view</w:t>
      </w:r>
      <w:r>
        <w:t xml:space="preserve"> that highlights the selected area and shades areas by price per sq ft.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Price trend</w:t>
      </w:r>
      <w:r>
        <w:t xml:space="preserve"> per area, only if the data has dates.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Admin report</w:t>
      </w:r>
      <w:r>
        <w:t xml:space="preserve"> of areas with the worst prediction error, to guide data collection.</w:t>
      </w:r>
    </w:p>
    <w:p>
      <w:pPr>
        <w:pStyle w:val="Heading2"/>
      </w:pPr>
      <w:r>
        <w:t xml:space="preserve">7. Build order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458"/>
        <w:gridCol w:w="4181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4458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4181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458" w:type="dxa"/>
          </w:tcPr>
          <w:p>
            <w:pPr/>
            <w:r>
              <w:t xml:space="preserve">Inspect Title values; confirm areas are extractable</w:t>
            </w:r>
          </w:p>
        </w:tc>
        <w:tc>
          <w:tcPr>
            <w:tcW w:w="4181" w:type="dxa"/>
          </w:tcPr>
          <w:p>
            <w:pPr/>
            <w:r>
              <w:t xml:space="preserve">You have a written extraction rule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458" w:type="dxa"/>
          </w:tcPr>
          <w:p>
            <w:pPr/>
            <w:r>
              <w:t xml:space="preserve">Build the city-to-state table</w:t>
            </w:r>
          </w:p>
        </w:tc>
        <w:tc>
          <w:tcPr>
            <w:tcW w:w="4181" w:type="dxa"/>
          </w:tcPr>
          <w:p>
            <w:pPr/>
            <w:r>
              <w:t xml:space="preserve">Every city maps to a state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458" w:type="dxa"/>
          </w:tcPr>
          <w:p>
            <w:pPr/>
            <w:r>
              <w:t xml:space="preserve">Extract and normalise areas; build the area statistics table</w:t>
            </w:r>
          </w:p>
        </w:tc>
        <w:tc>
          <w:tcPr>
            <w:tcW w:w="4181" w:type="dxa"/>
          </w:tcPr>
          <w:p>
            <w:pPr/>
            <w:r>
              <w:t xml:space="preserve">Top 50 areas per city look clean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458" w:type="dxa"/>
          </w:tcPr>
          <w:p>
            <w:pPr/>
            <w:r>
              <w:t xml:space="preserve">Add features and target encoding; retrain</w:t>
            </w:r>
          </w:p>
        </w:tc>
        <w:tc>
          <w:tcPr>
            <w:tcW w:w="4181" w:type="dxa"/>
          </w:tcPr>
          <w:p>
            <w:pPr/>
            <w:r>
              <w:t xml:space="preserve">Area-level error beats city-only error in cross-validation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458" w:type="dxa"/>
          </w:tcPr>
          <w:p>
            <w:pPr/>
            <w:r>
              <w:t xml:space="preserve">Add the fallback ladder and per-tier calibration</w:t>
            </w:r>
          </w:p>
        </w:tc>
        <w:tc>
          <w:tcPr>
            <w:tcW w:w="4181" w:type="dxa"/>
          </w:tcPr>
          <w:p>
            <w:pPr/>
            <w:r>
              <w:t xml:space="preserve">Range coverage near 80 percent in every tier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458" w:type="dxa"/>
          </w:tcPr>
          <w:p>
            <w:pPr/>
            <w:r>
              <w:t xml:space="preserve">Update the backend endpoints and tests</w:t>
            </w:r>
          </w:p>
        </w:tc>
        <w:tc>
          <w:tcPr>
            <w:tcW w:w="4181" w:type="dxa"/>
          </w:tcPr>
          <w:p>
            <w:pPr/>
            <w:r>
              <w:t xml:space="preserve">Hierarchy and fallback tests pass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458" w:type="dxa"/>
          </w:tcPr>
          <w:p>
            <w:pPr/>
            <w:r>
              <w:t xml:space="preserve">Build the three-level selector and confidence badge</w:t>
            </w:r>
          </w:p>
        </w:tc>
        <w:tc>
          <w:tcPr>
            <w:tcW w:w="4181" w:type="dxa"/>
          </w:tcPr>
          <w:p>
            <w:pPr/>
            <w:r>
              <w:t xml:space="preserve">Full state, city, area flow works on desktop and mobile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458" w:type="dxa"/>
          </w:tcPr>
          <w:p>
            <w:pPr/>
            <w:r>
              <w:t xml:space="preserve">Add the neighbouring-areas panel</w:t>
            </w:r>
          </w:p>
        </w:tc>
        <w:tc>
          <w:tcPr>
            <w:tcW w:w="4181" w:type="dxa"/>
          </w:tcPr>
          <w:p>
            <w:pPr/>
            <w:r>
              <w:t xml:space="preserve">Users can compare areas in one city</w:t>
            </w:r>
          </w:p>
        </w:tc>
      </w:tr>
    </w:tbl>
    <w:p>
      <w:pPr>
        <w:pStyle w:val="Heading2"/>
      </w:pPr>
      <w:r>
        <w:t xml:space="preserve">8. Risks and how to handle them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Area names are inconsistent or missing in Title</w:t>
            </w:r>
          </w:p>
        </w:tc>
        <w:tc>
          <w:tcPr>
            <w:tcW w:w="4920" w:type="dxa"/>
          </w:tcPr>
          <w:p>
            <w:pPr/>
            <w:r>
              <w:t xml:space="preserve">Normalise, fuzzy-merge, and fall back to Society or the city level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Too few listings per area</w:t>
            </w:r>
          </w:p>
        </w:tc>
        <w:tc>
          <w:tcPr>
            <w:tcW w:w="4920" w:type="dxa"/>
          </w:tcPr>
          <w:p>
            <w:pPr/>
            <w:r>
              <w:t xml:space="preserve">Fallback ladder, smoothed encoding, honest confidence labels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Data leakage from target encoding</w:t>
            </w:r>
          </w:p>
        </w:tc>
        <w:tc>
          <w:tcPr>
            <w:tcW w:w="4920" w:type="dxa"/>
          </w:tcPr>
          <w:p>
            <w:pPr/>
            <w:r>
              <w:t xml:space="preserve">Compute encodings out of fold only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Overconfident estimates for obscure areas</w:t>
            </w:r>
          </w:p>
        </w:tc>
        <w:tc>
          <w:tcPr>
            <w:tcW w:w="4920" w:type="dxa"/>
          </w:tcPr>
          <w:p>
            <w:pPr/>
            <w:r>
              <w:t xml:space="preserve">Wider calibrated ranges and a Low confidence badge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Wrong city-to-state mapping</w:t>
            </w:r>
          </w:p>
        </w:tc>
        <w:tc>
          <w:tcPr>
            <w:tcW w:w="4920" w:type="dxa"/>
          </w:tcPr>
          <w:p>
            <w:pPr/>
            <w:r>
              <w:t xml:space="preserve">Keep the lookup in one reviewed JSON file with a test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Users expect an exact price</w:t>
            </w:r>
          </w:p>
        </w:tc>
        <w:tc>
          <w:tcPr>
            <w:tcW w:w="4920" w:type="dxa"/>
          </w:tcPr>
          <w:p>
            <w:pPr/>
            <w:r>
              <w:t xml:space="preserve">State on the page that it is a statistical estimate and show the listing count</w:t>
            </w:r>
          </w:p>
        </w:tc>
      </w:tr>
    </w:tbl>
    <w:p>
      <w:pPr>
        <w:pStyle w:val="Heading2"/>
      </w:pPr>
      <w:r>
        <w:t xml:space="preserve">9. Acceptance checklist</w:t>
      </w:r>
    </w:p>
    <w:p>
      <w:pPr>
        <w:pStyle w:val="ListParagraph"/>
        <w:numPr>
          <w:ilvl w:val="0"/>
          <w:numId w:val="10"/>
        </w:numPr>
      </w:pPr>
      <w:r>
        <w:t xml:space="preserve">Choosing Uttar Pradesh → Greater Noida → an area returns a price, a range and a confidence badge.</w:t>
      </w:r>
    </w:p>
    <w:p>
      <w:pPr>
        <w:pStyle w:val="ListParagraph"/>
        <w:numPr>
          <w:ilvl w:val="0"/>
          <w:numId w:val="10"/>
        </w:numPr>
      </w:pPr>
      <w:r>
        <w:t xml:space="preserve">Choosing a city but no area still works and says it is a city-level estimate.</w:t>
      </w:r>
    </w:p>
    <w:p>
      <w:pPr>
        <w:pStyle w:val="ListParagraph"/>
        <w:numPr>
          <w:ilvl w:val="0"/>
          <w:numId w:val="10"/>
        </w:numPr>
      </w:pPr>
      <w:r>
        <w:t xml:space="preserve">Invalid combinations (a city outside the chosen state) return a clear error.</w:t>
      </w:r>
    </w:p>
    <w:p>
      <w:pPr>
        <w:pStyle w:val="ListParagraph"/>
        <w:numPr>
          <w:ilvl w:val="0"/>
          <w:numId w:val="10"/>
        </w:numPr>
      </w:pPr>
      <w:r>
        <w:t xml:space="preserve">Area-level cross-validated error is measurably better than the city-only model.</w:t>
      </w:r>
    </w:p>
    <w:p>
      <w:pPr>
        <w:pStyle w:val="ListParagraph"/>
        <w:numPr>
          <w:ilvl w:val="0"/>
          <w:numId w:val="10"/>
        </w:numPr>
      </w:pPr>
      <w:r>
        <w:t xml:space="preserve">Range coverage is within about 5 points of 80 percent for each confidence tier.</w:t>
      </w:r>
    </w:p>
    <w:p>
      <w:pPr>
        <w:pStyle w:val="ListParagraph"/>
        <w:numPr>
          <w:ilvl w:val="0"/>
          <w:numId w:val="10"/>
        </w:numPr>
      </w:pPr>
      <w:r>
        <w:t xml:space="preserve">The README documents the new data flow and its limitations.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Change Plan State → City → Area Price Prediction</dc:title>
  <dc:description>Claude Docs node/1dbbe361-8ce7@1 docx-w7</dc:description>
  <cp:revision>1</cp:revision>
</cp:coreProperties>
</file>