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4EB3" w14:textId="77777777" w:rsidR="000F13BD" w:rsidRDefault="000F13BD"/>
    <w:sectPr w:rsidR="000F1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AF"/>
    <w:rsid w:val="000F13BD"/>
    <w:rsid w:val="0028786E"/>
    <w:rsid w:val="007B610F"/>
    <w:rsid w:val="009C4BAF"/>
    <w:rsid w:val="00B76F76"/>
    <w:rsid w:val="00F47588"/>
    <w:rsid w:val="00F5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1A1A5"/>
  <w15:chartTrackingRefBased/>
  <w15:docId w15:val="{B78203EF-1AF6-B346-B994-939A0FAB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Nikhilesh Belulkar</dc:creator>
  <cp:keywords/>
  <dc:description/>
  <cp:lastModifiedBy>Nikhilesh Belulkar</cp:lastModifiedBy>
  <cp:revision>1</cp:revision>
  <dcterms:created xsi:type="dcterms:W3CDTF">2026-04-24T20:54:00Z</dcterms:created>
  <dcterms:modified xsi:type="dcterms:W3CDTF">2026-04-24T20:55:00Z</dcterms:modified>
</cp:coreProperties>
</file>