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93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DE43AC" w14:paraId="7CA4F80D" w14:textId="77777777" w:rsidTr="00DE43AC">
        <w:trPr>
          <w:trHeight w:val="409"/>
        </w:trPr>
        <w:tc>
          <w:tcPr>
            <w:tcW w:w="2780" w:type="dxa"/>
          </w:tcPr>
          <w:p w14:paraId="2DC3951D" w14:textId="77777777" w:rsidR="00DE43AC" w:rsidRDefault="00DE43AC" w:rsidP="00DE43AC">
            <w:pPr>
              <w:pStyle w:val="TableParagraph"/>
              <w:spacing w:before="9"/>
              <w:rPr>
                <w:b/>
                <w:sz w:val="28"/>
              </w:rPr>
            </w:pPr>
            <w:r>
              <w:rPr>
                <w:b/>
                <w:sz w:val="28"/>
              </w:rPr>
              <w:t>Name:</w:t>
            </w:r>
          </w:p>
        </w:tc>
        <w:tc>
          <w:tcPr>
            <w:tcW w:w="6560" w:type="dxa"/>
          </w:tcPr>
          <w:p w14:paraId="433C5566" w14:textId="0DBAFCC7" w:rsidR="00DE43AC" w:rsidRDefault="00DE43AC" w:rsidP="00DE43AC">
            <w:pPr>
              <w:pStyle w:val="TableParagraph"/>
              <w:ind w:left="0"/>
              <w:rPr>
                <w:sz w:val="26"/>
              </w:rPr>
            </w:pPr>
            <w:r>
              <w:rPr>
                <w:sz w:val="24"/>
                <w:szCs w:val="24"/>
                <w:lang w:eastAsia="en-IN" w:bidi="hi-IN"/>
              </w:rPr>
              <w:t xml:space="preserve"> Nikhilesh</w:t>
            </w:r>
          </w:p>
        </w:tc>
      </w:tr>
      <w:tr w:rsidR="00DE43AC" w14:paraId="1916B70A" w14:textId="77777777" w:rsidTr="00DE43AC">
        <w:trPr>
          <w:trHeight w:val="410"/>
        </w:trPr>
        <w:tc>
          <w:tcPr>
            <w:tcW w:w="2780" w:type="dxa"/>
          </w:tcPr>
          <w:p w14:paraId="5FCD0E4C" w14:textId="77777777" w:rsidR="00DE43AC" w:rsidRDefault="00DE43AC" w:rsidP="00DE43AC">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17A8D454" w:rsidR="00DE43AC" w:rsidRDefault="00DE43AC" w:rsidP="00DE43AC">
            <w:pPr>
              <w:pStyle w:val="TableParagraph"/>
              <w:tabs>
                <w:tab w:val="left" w:pos="960"/>
              </w:tabs>
              <w:ind w:left="0"/>
              <w:rPr>
                <w:sz w:val="26"/>
              </w:rPr>
            </w:pPr>
            <w:r>
              <w:rPr>
                <w:sz w:val="26"/>
              </w:rPr>
              <w:t xml:space="preserve"> 64</w:t>
            </w:r>
          </w:p>
        </w:tc>
      </w:tr>
      <w:tr w:rsidR="00DE43AC" w14:paraId="7644E134" w14:textId="77777777" w:rsidTr="00DE43AC">
        <w:trPr>
          <w:trHeight w:val="369"/>
        </w:trPr>
        <w:tc>
          <w:tcPr>
            <w:tcW w:w="2780" w:type="dxa"/>
          </w:tcPr>
          <w:p w14:paraId="1778B35B" w14:textId="77777777" w:rsidR="00DE43AC" w:rsidRDefault="00DE43AC" w:rsidP="00DE43AC">
            <w:pPr>
              <w:pStyle w:val="TableParagraph"/>
              <w:spacing w:before="5"/>
              <w:rPr>
                <w:b/>
                <w:sz w:val="28"/>
              </w:rPr>
            </w:pPr>
            <w:r>
              <w:rPr>
                <w:b/>
                <w:sz w:val="28"/>
              </w:rPr>
              <w:t>Class/Sem:</w:t>
            </w:r>
          </w:p>
        </w:tc>
        <w:tc>
          <w:tcPr>
            <w:tcW w:w="6560" w:type="dxa"/>
          </w:tcPr>
          <w:p w14:paraId="0C8570CB" w14:textId="77777777" w:rsidR="00DE43AC" w:rsidRDefault="00DE43AC" w:rsidP="00DE43AC">
            <w:pPr>
              <w:pStyle w:val="TableParagraph"/>
              <w:spacing w:before="5"/>
              <w:ind w:left="9"/>
              <w:rPr>
                <w:sz w:val="28"/>
              </w:rPr>
            </w:pPr>
            <w:r>
              <w:rPr>
                <w:sz w:val="28"/>
              </w:rPr>
              <w:t>BE/VII</w:t>
            </w:r>
          </w:p>
        </w:tc>
      </w:tr>
      <w:tr w:rsidR="00DE43AC" w14:paraId="76F5C01E" w14:textId="77777777" w:rsidTr="00DE43AC">
        <w:trPr>
          <w:trHeight w:val="350"/>
        </w:trPr>
        <w:tc>
          <w:tcPr>
            <w:tcW w:w="2780" w:type="dxa"/>
          </w:tcPr>
          <w:p w14:paraId="4B807057" w14:textId="77777777" w:rsidR="00DE43AC" w:rsidRDefault="00DE43AC" w:rsidP="00DE43AC">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DE43AC" w:rsidRDefault="00DE43AC" w:rsidP="00DE43AC">
            <w:pPr>
              <w:pStyle w:val="TableParagraph"/>
              <w:spacing w:line="313" w:lineRule="exact"/>
              <w:ind w:left="79"/>
              <w:rPr>
                <w:sz w:val="28"/>
              </w:rPr>
            </w:pPr>
            <w:r>
              <w:rPr>
                <w:sz w:val="28"/>
              </w:rPr>
              <w:t>6</w:t>
            </w:r>
          </w:p>
        </w:tc>
      </w:tr>
      <w:tr w:rsidR="00DE43AC" w14:paraId="263F487E" w14:textId="77777777" w:rsidTr="00DE43AC">
        <w:trPr>
          <w:trHeight w:val="349"/>
        </w:trPr>
        <w:tc>
          <w:tcPr>
            <w:tcW w:w="2780" w:type="dxa"/>
          </w:tcPr>
          <w:p w14:paraId="4CD82793" w14:textId="77777777" w:rsidR="00DE43AC" w:rsidRDefault="00DE43AC" w:rsidP="00DE43AC">
            <w:pPr>
              <w:pStyle w:val="TableParagraph"/>
              <w:spacing w:line="318" w:lineRule="exact"/>
              <w:rPr>
                <w:b/>
                <w:sz w:val="28"/>
              </w:rPr>
            </w:pPr>
            <w:r>
              <w:rPr>
                <w:b/>
                <w:sz w:val="28"/>
              </w:rPr>
              <w:t>Title:</w:t>
            </w:r>
          </w:p>
        </w:tc>
        <w:tc>
          <w:tcPr>
            <w:tcW w:w="6560" w:type="dxa"/>
          </w:tcPr>
          <w:p w14:paraId="1B7302CE" w14:textId="07002DCC" w:rsidR="00DE43AC" w:rsidRPr="00C73605" w:rsidRDefault="00DE43AC" w:rsidP="00DE43AC">
            <w:pPr>
              <w:pStyle w:val="TableParagraph"/>
              <w:spacing w:line="318" w:lineRule="exact"/>
              <w:ind w:left="9"/>
              <w:rPr>
                <w:sz w:val="28"/>
                <w:szCs w:val="28"/>
              </w:rPr>
            </w:pPr>
            <w:r w:rsidRPr="00C73605">
              <w:rPr>
                <w:sz w:val="28"/>
                <w:szCs w:val="28"/>
              </w:rPr>
              <w:t>Develop a simple UI(User interface ) menu with images, canvas, sprites and button</w:t>
            </w:r>
          </w:p>
        </w:tc>
      </w:tr>
      <w:tr w:rsidR="00DE43AC" w14:paraId="06C43ED3" w14:textId="77777777" w:rsidTr="00DE43AC">
        <w:trPr>
          <w:trHeight w:val="350"/>
        </w:trPr>
        <w:tc>
          <w:tcPr>
            <w:tcW w:w="2780" w:type="dxa"/>
          </w:tcPr>
          <w:p w14:paraId="64CCD154" w14:textId="77777777" w:rsidR="00DE43AC" w:rsidRDefault="00DE43AC" w:rsidP="00DE43AC">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DE43AC" w:rsidRDefault="00DE43AC" w:rsidP="00DE43AC">
            <w:pPr>
              <w:pStyle w:val="TableParagraph"/>
              <w:ind w:left="0"/>
              <w:rPr>
                <w:sz w:val="26"/>
              </w:rPr>
            </w:pPr>
          </w:p>
        </w:tc>
      </w:tr>
      <w:tr w:rsidR="00DE43AC" w14:paraId="3670342F" w14:textId="77777777" w:rsidTr="00DE43AC">
        <w:trPr>
          <w:trHeight w:val="409"/>
        </w:trPr>
        <w:tc>
          <w:tcPr>
            <w:tcW w:w="2780" w:type="dxa"/>
          </w:tcPr>
          <w:p w14:paraId="31AAE431" w14:textId="77777777" w:rsidR="00DE43AC" w:rsidRDefault="00DE43AC" w:rsidP="00DE43AC">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DE43AC" w:rsidRDefault="00DE43AC" w:rsidP="00DE43AC">
            <w:pPr>
              <w:pStyle w:val="TableParagraph"/>
              <w:ind w:left="0"/>
              <w:rPr>
                <w:sz w:val="26"/>
              </w:rPr>
            </w:pPr>
          </w:p>
        </w:tc>
      </w:tr>
      <w:tr w:rsidR="00DE43AC" w14:paraId="1EFC5B7F" w14:textId="77777777" w:rsidTr="00DE43AC">
        <w:trPr>
          <w:trHeight w:val="409"/>
        </w:trPr>
        <w:tc>
          <w:tcPr>
            <w:tcW w:w="2780" w:type="dxa"/>
          </w:tcPr>
          <w:p w14:paraId="098EACE5" w14:textId="77777777" w:rsidR="00DE43AC" w:rsidRDefault="00DE43AC" w:rsidP="00DE43AC">
            <w:pPr>
              <w:pStyle w:val="TableParagraph"/>
              <w:spacing w:before="5"/>
              <w:rPr>
                <w:b/>
                <w:sz w:val="28"/>
              </w:rPr>
            </w:pPr>
            <w:r>
              <w:rPr>
                <w:b/>
                <w:sz w:val="28"/>
              </w:rPr>
              <w:t>Marks:</w:t>
            </w:r>
          </w:p>
        </w:tc>
        <w:tc>
          <w:tcPr>
            <w:tcW w:w="6560" w:type="dxa"/>
          </w:tcPr>
          <w:p w14:paraId="418B7B0C" w14:textId="77777777" w:rsidR="00DE43AC" w:rsidRDefault="00DE43AC" w:rsidP="00DE43AC">
            <w:pPr>
              <w:pStyle w:val="TableParagraph"/>
              <w:ind w:left="0"/>
              <w:rPr>
                <w:sz w:val="26"/>
              </w:rPr>
            </w:pPr>
          </w:p>
        </w:tc>
      </w:tr>
      <w:tr w:rsidR="00DE43AC" w14:paraId="45BE0EA1" w14:textId="77777777" w:rsidTr="00DE43AC">
        <w:trPr>
          <w:trHeight w:val="410"/>
        </w:trPr>
        <w:tc>
          <w:tcPr>
            <w:tcW w:w="2780" w:type="dxa"/>
          </w:tcPr>
          <w:p w14:paraId="524ECC56" w14:textId="77777777" w:rsidR="00DE43AC" w:rsidRDefault="00DE43AC" w:rsidP="00DE43AC">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DE43AC" w:rsidRDefault="00DE43AC" w:rsidP="00DE43AC">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lastRenderedPageBreak/>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r w:rsidRPr="00445E8B">
        <w:rPr>
          <w:b/>
          <w:bCs/>
          <w:sz w:val="24"/>
          <w:szCs w:val="24"/>
        </w:rPr>
        <w:t>GameManager Script:</w:t>
      </w:r>
    </w:p>
    <w:p w14:paraId="4205FD90" w14:textId="77777777" w:rsidR="00445E8B" w:rsidRPr="00445E8B" w:rsidRDefault="00445E8B" w:rsidP="00445E8B">
      <w:pPr>
        <w:jc w:val="both"/>
        <w:rPr>
          <w:sz w:val="24"/>
          <w:szCs w:val="24"/>
        </w:rPr>
      </w:pPr>
      <w:r w:rsidRPr="00445E8B">
        <w:rPr>
          <w:sz w:val="24"/>
          <w:szCs w:val="24"/>
        </w:rPr>
        <w:t>The GameManager script serves as the backbone of the VR application, managing game logic and interactions. Through this script, developers establish the rules governing how the application responds to user inputs. In this experiment, the GameManager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t>Interacting with UI elements in a VR environment introduces unique challenges. The Tracked Graphic Raycaster is added to the Canvas object, enabling the detection of user interactions within the virtual space. By integrating the GameManager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Write a GameManager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Enable VR interaction with UI through ComponentEvent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37E98FAB">
            <wp:simplePos x="0" y="0"/>
            <wp:positionH relativeFrom="margin">
              <wp:align>right</wp:align>
            </wp:positionH>
            <wp:positionV relativeFrom="paragraph">
              <wp:posOffset>203200</wp:posOffset>
            </wp:positionV>
            <wp:extent cx="5721350" cy="2791691"/>
            <wp:effectExtent l="0" t="0" r="0" b="889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35578" cy="2798634"/>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p>
    <w:p w14:paraId="1AC5A758" w14:textId="45E9FC9A" w:rsidR="000620A8" w:rsidRDefault="000620A8" w:rsidP="0075403D">
      <w:pPr>
        <w:jc w:val="both"/>
        <w:rPr>
          <w:b/>
          <w:bCs/>
          <w:sz w:val="28"/>
          <w:szCs w:val="28"/>
        </w:rPr>
      </w:pPr>
      <w:r>
        <w:rPr>
          <w:noProof/>
        </w:rPr>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0D2E363" w14:textId="0C8C1483" w:rsidR="000620A8" w:rsidRDefault="000620A8" w:rsidP="0075403D">
      <w:pPr>
        <w:jc w:val="both"/>
        <w:rPr>
          <w:b/>
          <w:bCs/>
          <w:sz w:val="28"/>
          <w:szCs w:val="28"/>
        </w:rPr>
      </w:pPr>
      <w:r>
        <w:rPr>
          <w:b/>
          <w:bCs/>
          <w:sz w:val="28"/>
          <w:szCs w:val="28"/>
        </w:rPr>
        <w:t>Conclusion:</w:t>
      </w:r>
    </w:p>
    <w:p w14:paraId="01E97CEA" w14:textId="77777777" w:rsidR="002765BB" w:rsidRDefault="002765BB" w:rsidP="0075403D">
      <w:pPr>
        <w:jc w:val="both"/>
        <w:rPr>
          <w:b/>
          <w:bCs/>
          <w:sz w:val="28"/>
          <w:szCs w:val="28"/>
        </w:rPr>
      </w:pPr>
    </w:p>
    <w:p w14:paraId="76C93E38" w14:textId="5E31FD3D" w:rsidR="002765BB" w:rsidRPr="002765BB" w:rsidRDefault="002765BB" w:rsidP="002765BB">
      <w:pPr>
        <w:widowControl/>
        <w:shd w:val="clear" w:color="auto" w:fill="FFFFFF" w:themeFill="background1"/>
        <w:autoSpaceDE/>
        <w:autoSpaceDN/>
        <w:jc w:val="both"/>
        <w:rPr>
          <w:color w:val="000000" w:themeColor="text1"/>
          <w:sz w:val="24"/>
          <w:szCs w:val="24"/>
          <w:lang w:val="en-IN" w:eastAsia="en-IN"/>
        </w:rPr>
      </w:pPr>
      <w:r w:rsidRPr="002765BB">
        <w:rPr>
          <w:color w:val="000000" w:themeColor="text1"/>
          <w:sz w:val="24"/>
          <w:szCs w:val="24"/>
          <w:lang w:val="en-IN" w:eastAsia="en-IN"/>
        </w:rPr>
        <w:t>Key components like XR Plugin Management, XR Origin, Hand Controller Configuration, and a GameManager script were utilized to streamline VR development. The experiment emphasized creating an intuitive UI and addressed the challenges of VR interaction. The procedure covered installing the toolkit, configuring XR plugins, designing the UI, and implementing VR interaction, showcasing Unity's capabilities for immersive VR applications.</w:t>
      </w:r>
    </w:p>
    <w:p w14:paraId="199C9061" w14:textId="42938EA0" w:rsidR="000620A8" w:rsidRPr="000620A8" w:rsidRDefault="000620A8" w:rsidP="0075403D">
      <w:pPr>
        <w:jc w:val="both"/>
        <w:rPr>
          <w:sz w:val="24"/>
          <w:szCs w:val="24"/>
        </w:rPr>
      </w:pPr>
    </w:p>
    <w:sectPr w:rsidR="000620A8" w:rsidRPr="000620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89BC" w14:textId="77777777" w:rsidR="00694336" w:rsidRDefault="00694336" w:rsidP="00C73605">
      <w:r>
        <w:separator/>
      </w:r>
    </w:p>
  </w:endnote>
  <w:endnote w:type="continuationSeparator" w:id="0">
    <w:p w14:paraId="2405AC2F" w14:textId="77777777" w:rsidR="00694336" w:rsidRDefault="00694336"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FA4F" w14:textId="77777777" w:rsidR="00694336" w:rsidRDefault="00694336" w:rsidP="00C73605">
      <w:r>
        <w:separator/>
      </w:r>
    </w:p>
  </w:footnote>
  <w:footnote w:type="continuationSeparator" w:id="0">
    <w:p w14:paraId="4530EEAF" w14:textId="77777777" w:rsidR="00694336" w:rsidRDefault="00694336" w:rsidP="00C73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4DC8AFA3" w14:textId="77777777"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7717617C" w14:textId="77777777" w:rsidR="00C73605" w:rsidRDefault="00C7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620A8"/>
    <w:rsid w:val="00156DD4"/>
    <w:rsid w:val="0016577F"/>
    <w:rsid w:val="002765BB"/>
    <w:rsid w:val="00445E8B"/>
    <w:rsid w:val="00645461"/>
    <w:rsid w:val="00694336"/>
    <w:rsid w:val="00720227"/>
    <w:rsid w:val="0075403D"/>
    <w:rsid w:val="00B56F51"/>
    <w:rsid w:val="00C73605"/>
    <w:rsid w:val="00C84BEF"/>
    <w:rsid w:val="00CF5A55"/>
    <w:rsid w:val="00DE43AC"/>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ARVIND Waghmare</cp:lastModifiedBy>
  <cp:revision>6</cp:revision>
  <cp:lastPrinted>2023-10-31T15:00:00Z</cp:lastPrinted>
  <dcterms:created xsi:type="dcterms:W3CDTF">2023-10-31T13:52:00Z</dcterms:created>
  <dcterms:modified xsi:type="dcterms:W3CDTF">2023-11-01T04:56:00Z</dcterms:modified>
</cp:coreProperties>
</file>