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276"/>
        <w:jc w:val="left"/>
      </w:pPr>
      <w:r>
        <w:rPr>
          <w:rFonts w:ascii="Calibri" w:cs="Calibri" w:eastAsia="Calibri" w:hAnsi="Calibri"/>
          <w:b w:val="false"/>
          <w:bCs w:val="false"/>
          <w:i w:val="false"/>
          <w:iCs w:val="false"/>
          <w:sz w:val="22"/>
          <w:szCs w:val="22"/>
        </w:rPr>
        <w:t xml:space="preserve">Date: 9 September 2026</w:t>
      </w:r>
    </w:p>
    <w:p>
      <w:pPr>
        <w:spacing w:after="320" w:line="276"/>
        <w:jc w:val="left"/>
      </w:pPr>
      <w:r>
        <w:rPr>
          <w:rFonts w:ascii="Calibri" w:cs="Calibri" w:eastAsia="Calibri" w:hAnsi="Calibri"/>
          <w:b w:val="false"/>
          <w:bCs w:val="false"/>
          <w:i w:val="false"/>
          <w:iCs w:val="false"/>
          <w:sz w:val="22"/>
          <w:szCs w:val="22"/>
        </w:rPr>
        <w:t xml:space="preserve">To Whomsoever It May Concern,</w:t>
      </w:r>
    </w:p>
    <w:p>
      <w:pPr>
        <w:spacing w:after="200" w:line="276"/>
        <w:jc w:val="both"/>
      </w:pPr>
      <w:r>
        <w:rPr>
          <w:rFonts w:ascii="Calibri" w:cs="Calibri" w:eastAsia="Calibri" w:hAnsi="Calibri"/>
          <w:b w:val="false"/>
          <w:bCs w:val="false"/>
          <w:i w:val="false"/>
          <w:iCs w:val="false"/>
          <w:sz w:val="22"/>
          <w:szCs w:val="22"/>
        </w:rPr>
        <w:t xml:space="preserve">I am pleased to recommend Mr. Nikhilesh Kamalapurkar, a B.Tech student in Computer Science and Engineering (Artificial Intelligence &amp; Machine Learning) at the Institute of Aeronautical Engineering, Hyderabad, for the Research Sciences Internship at Microsoft Research.</w:t>
      </w:r>
    </w:p>
    <w:p>
      <w:pPr>
        <w:spacing w:after="200" w:line="276"/>
        <w:jc w:val="both"/>
      </w:pPr>
      <w:r>
        <w:rPr>
          <w:rFonts w:ascii="Calibri" w:cs="Calibri" w:eastAsia="Calibri" w:hAnsi="Calibri"/>
          <w:b w:val="false"/>
          <w:bCs w:val="false"/>
          <w:i w:val="false"/>
          <w:iCs w:val="false"/>
          <w:sz w:val="22"/>
          <w:szCs w:val="22"/>
        </w:rPr>
        <w:t xml:space="preserve">In my capacity as the Placement and Training Officer at the Institute of Aeronautical Engineering, I have had the opportunity to observe Nikhilesh's academic progress, professional conduct, participation in institutional activities, and overall development throughout his undergraduate studies. He has consistently maintained a strong academic record, currently holding a CGPA of 8.47/10 and on track to graduate in May 2027, and has demonstrated discipline, responsibility, and a positive attitude toward academic and professional opportunities.</w:t>
      </w:r>
    </w:p>
    <w:p>
      <w:pPr>
        <w:spacing w:after="200" w:line="276"/>
        <w:jc w:val="both"/>
      </w:pPr>
      <w:r>
        <w:rPr>
          <w:rFonts w:ascii="Calibri" w:cs="Calibri" w:eastAsia="Calibri" w:hAnsi="Calibri"/>
          <w:b w:val="false"/>
          <w:bCs w:val="false"/>
          <w:i w:val="false"/>
          <w:iCs w:val="false"/>
          <w:sz w:val="22"/>
          <w:szCs w:val="22"/>
        </w:rPr>
        <w:t xml:space="preserve">The achievement that speaks most clearly to his character is his performance at the national level. Nikhilesh </w:t>
      </w:r>
      <w:r>
        <w:rPr>
          <w:rFonts w:ascii="Calibri" w:cs="Calibri" w:eastAsia="Calibri" w:hAnsi="Calibri"/>
          <w:b/>
          <w:bCs/>
          <w:i w:val="false"/>
          <w:iCs w:val="false"/>
          <w:sz w:val="22"/>
          <w:szCs w:val="22"/>
        </w:rPr>
        <w:t xml:space="preserve">secured First Place at the ABB Accelerator National Hackathon, competing against more than 1,400 teams and over 14,000 participants from across India</w:t>
      </w:r>
      <w:r>
        <w:rPr>
          <w:rFonts w:ascii="Calibri" w:cs="Calibri" w:eastAsia="Calibri" w:hAnsi="Calibri"/>
          <w:b w:val="false"/>
          <w:bCs w:val="false"/>
          <w:i w:val="false"/>
          <w:iCs w:val="false"/>
          <w:sz w:val="22"/>
          <w:szCs w:val="22"/>
        </w:rPr>
        <w:t xml:space="preserve">. His team's submission, ConfidenceOS, addressed the question of how far an operator should trust the readings coming from an industrial control system. What I find most telling is not the result alone but the manner in which it was achieved: he chose a difficult and unglamorous problem rather than a showy one, worked to a demanding deadline without losing composure, and presented his reasoning clearly and confidently before an expert panel. Sustaining that standard of work under competitive pressure, and at that scale, requires persistence and self-belief that I have rarely seen at this stage of study.</w:t>
      </w:r>
    </w:p>
    <w:p>
      <w:pPr>
        <w:spacing w:after="200" w:line="276"/>
        <w:jc w:val="both"/>
      </w:pPr>
      <w:r>
        <w:rPr>
          <w:rFonts w:ascii="Calibri" w:cs="Calibri" w:eastAsia="Calibri" w:hAnsi="Calibri"/>
          <w:b w:val="false"/>
          <w:bCs w:val="false"/>
          <w:i w:val="false"/>
          <w:iCs w:val="false"/>
          <w:sz w:val="22"/>
          <w:szCs w:val="22"/>
        </w:rPr>
        <w:t xml:space="preserve">Nikhilesh has shown a genuine interest in applying his knowledge to real-world problems rather than treating his coursework as an end in itself. He does not wait to be directed. Time and again he has identified an opportunity, prepared for it on his own initiative, and seen it through to a finished outcome. He accepts correction gracefully, asks careful questions, and returns with the work improved. In an academic setting where many capable students need to be prompted, this habit of independent follow-through has made him noticeable to the faculty who work with him.</w:t>
      </w:r>
    </w:p>
    <w:p>
      <w:pPr>
        <w:spacing w:after="200" w:line="276"/>
        <w:jc w:val="both"/>
      </w:pPr>
      <w:r>
        <w:rPr>
          <w:rFonts w:ascii="Calibri" w:cs="Calibri" w:eastAsia="Calibri" w:hAnsi="Calibri"/>
          <w:b w:val="false"/>
          <w:bCs w:val="false"/>
          <w:i w:val="false"/>
          <w:iCs w:val="false"/>
          <w:sz w:val="22"/>
          <w:szCs w:val="22"/>
        </w:rPr>
        <w:t xml:space="preserve">He is currently serving as an AI Developer Intern at ABB Global Industries and Services Pvt. Ltd., where he works within a Microsoft-centred engineering environment. He manages source control, work items, and CI/CD release pipelines in Azure DevOps, develops application modules using the .NET framework, works with Azure cloud environments and virtual machines for deployment, and uses GitHub Copilot as part of his day-to-day development practice. What I would draw attention to is how he conducts himself in that setting: he participates constructively in code reviews, contributes in sprint planning and agile delivery ceremonies, communicates progress honestly including when work is behind, and takes feedback from senior engineers as something to act on rather than defend against. His supervisors have spoken well of his reliability and of the ease with which he fits into an established team.</w:t>
      </w:r>
    </w:p>
    <w:p>
      <w:pPr>
        <w:spacing w:after="200" w:line="276"/>
        <w:jc w:val="both"/>
      </w:pPr>
      <w:r>
        <w:rPr>
          <w:rFonts w:ascii="Calibri" w:cs="Calibri" w:eastAsia="Calibri" w:hAnsi="Calibri"/>
          <w:b w:val="false"/>
          <w:bCs w:val="false"/>
          <w:i w:val="false"/>
          <w:iCs w:val="false"/>
          <w:sz w:val="22"/>
          <w:szCs w:val="22"/>
        </w:rPr>
        <w:t xml:space="preserve">Alongside his studies, Nikhilesh founded and built RankShala, a platform that helps students identify suitable colleges from their examination rank and counselling preferences. He conceived it, built it himself, and continues to maintain it, and it reached over two hundred users within a fortnight of launch purely by word of mouth. I mention it less for the outcome than for what sustaining it demonstrates: he is willing to carry a responsibility over months without supervision, praise, or the guarantee of a reward, and he was drawn to the problem because it addressed a difficulty he had watched his own peers struggle with.</w:t>
      </w:r>
    </w:p>
    <w:p>
      <w:pPr>
        <w:spacing w:after="200" w:line="276"/>
        <w:jc w:val="both"/>
      </w:pPr>
      <w:r>
        <w:rPr>
          <w:rFonts w:ascii="Calibri" w:cs="Calibri" w:eastAsia="Calibri" w:hAnsi="Calibri"/>
          <w:b w:val="false"/>
          <w:bCs w:val="false"/>
          <w:i w:val="false"/>
          <w:iCs w:val="false"/>
          <w:sz w:val="22"/>
          <w:szCs w:val="22"/>
        </w:rPr>
        <w:t xml:space="preserve">He has also actively participated in research conferences and technical presentations, demonstrating his willingness to engage with the broader academic and research community, and has been placed second in two further national competitions. He gives his time readily to others: he serves as a Tech Mentor with EDAM IARE, guiding his juniors in the fundamentals of the field, and co-founded a tutoring initiative that he grew from three students to more than seventy over four years. He has represented the institute on the sporting field as well, and the qualities that make him effective there, composure and a willingness to lead from the front, are the same ones he brings to his academic work.</w:t>
      </w:r>
    </w:p>
    <w:p>
      <w:pPr>
        <w:spacing w:after="200" w:line="276"/>
        <w:jc w:val="both"/>
      </w:pPr>
      <w:r>
        <w:rPr>
          <w:rFonts w:ascii="Calibri" w:cs="Calibri" w:eastAsia="Calibri" w:hAnsi="Calibri"/>
          <w:b w:val="false"/>
          <w:bCs w:val="false"/>
          <w:i w:val="false"/>
          <w:iCs w:val="false"/>
          <w:sz w:val="22"/>
          <w:szCs w:val="22"/>
        </w:rPr>
        <w:t xml:space="preserve">From my interactions with Nikhilesh, I have found him to be disciplined, responsible, sincere, receptive to guidance, and committed to continuous learning. He is honest about the limits of what he knows, which in my experience is the single most reliable indicator that a student will learn quickly in an unfamiliar environment. His conduct within the institute has been exemplary throughout, and I have never had occasion to question his integrity.</w:t>
      </w:r>
    </w:p>
    <w:p>
      <w:pPr>
        <w:spacing w:after="200" w:line="276"/>
        <w:jc w:val="both"/>
      </w:pPr>
      <w:r>
        <w:rPr>
          <w:rFonts w:ascii="Calibri" w:cs="Calibri" w:eastAsia="Calibri" w:hAnsi="Calibri"/>
          <w:b w:val="false"/>
          <w:bCs w:val="false"/>
          <w:i w:val="false"/>
          <w:iCs w:val="false"/>
          <w:sz w:val="22"/>
          <w:szCs w:val="22"/>
        </w:rPr>
        <w:t xml:space="preserve">I believe that a research internship at Microsoft Research would provide Nikhilesh with an excellent opportunity to further develop his technical and research capabilities, while contributing his enthusiasm, diligence, and problem-solving mindset to a challenging research environment. I therefore recommend Mr. Nikhilesh Kamalapurkar, without reservation, for the Research Sciences Internship at Microsoft Research.</w:t>
      </w:r>
    </w:p>
    <w:p>
      <w:pPr>
        <w:spacing w:after="400" w:line="276"/>
        <w:jc w:val="both"/>
      </w:pPr>
      <w:r>
        <w:rPr>
          <w:rFonts w:ascii="Calibri" w:cs="Calibri" w:eastAsia="Calibri" w:hAnsi="Calibri"/>
          <w:b w:val="false"/>
          <w:bCs w:val="false"/>
          <w:i w:val="false"/>
          <w:iCs w:val="false"/>
          <w:sz w:val="22"/>
          <w:szCs w:val="22"/>
        </w:rPr>
        <w:t xml:space="preserve">Please feel free to contact me should you require any further information regarding his academic standing, conduct, or overall development at the institute.</w:t>
      </w:r>
    </w:p>
    <w:p>
      <w:pPr>
        <w:spacing w:after="0" w:line="276"/>
        <w:jc w:val="left"/>
      </w:pPr>
      <w:r>
        <w:rPr>
          <w:rFonts w:ascii="Calibri" w:cs="Calibri" w:eastAsia="Calibri" w:hAnsi="Calibri"/>
          <w:b w:val="false"/>
          <w:bCs w:val="false"/>
          <w:i w:val="false"/>
          <w:iCs w:val="false"/>
          <w:sz w:val="22"/>
          <w:szCs w:val="22"/>
        </w:rPr>
        <w:t xml:space="preserve">Sincerely,</w:t>
      </w:r>
    </w:p>
    <w:p>
      <w:pPr>
        <w:spacing w:after="0" w:line="276"/>
        <w:jc w:val="left"/>
      </w:pPr>
      <w:r>
        <w:rPr>
          <w:rFonts w:ascii="Calibri" w:cs="Calibri" w:eastAsia="Calibri" w:hAnsi="Calibri"/>
          <w:b w:val="false"/>
          <w:bCs w:val="false"/>
          <w:i w:val="false"/>
          <w:iCs w:val="false"/>
          <w:sz w:val="22"/>
          <w:szCs w:val="22"/>
        </w:rPr>
        <w:t xml:space="preserve"/>
      </w:r>
    </w:p>
    <w:p>
      <w:pPr>
        <w:spacing w:after="0" w:line="276"/>
        <w:jc w:val="left"/>
      </w:pPr>
      <w:r>
        <w:rPr>
          <w:rFonts w:ascii="Calibri" w:cs="Calibri" w:eastAsia="Calibri" w:hAnsi="Calibri"/>
          <w:b w:val="false"/>
          <w:bCs w:val="false"/>
          <w:i w:val="false"/>
          <w:iCs w:val="false"/>
          <w:sz w:val="22"/>
          <w:szCs w:val="22"/>
        </w:rPr>
        <w:t xml:space="preserve"/>
      </w:r>
    </w:p>
    <w:p>
      <w:pPr>
        <w:spacing w:after="0" w:line="276"/>
        <w:jc w:val="left"/>
      </w:pPr>
      <w:r>
        <w:rPr>
          <w:rFonts w:ascii="Calibri" w:cs="Calibri" w:eastAsia="Calibri" w:hAnsi="Calibri"/>
          <w:b w:val="false"/>
          <w:bCs w:val="false"/>
          <w:i w:val="false"/>
          <w:iCs w:val="false"/>
          <w:sz w:val="22"/>
          <w:szCs w:val="22"/>
        </w:rPr>
        <w:t xml:space="preserve"/>
      </w:r>
    </w:p>
    <w:p>
      <w:pPr>
        <w:spacing w:after="0" w:line="276"/>
        <w:jc w:val="left"/>
      </w:pPr>
      <w:r>
        <w:rPr>
          <w:rFonts w:ascii="Calibri" w:cs="Calibri" w:eastAsia="Calibri" w:hAnsi="Calibri"/>
          <w:b/>
          <w:bCs/>
          <w:i w:val="false"/>
          <w:iCs w:val="false"/>
          <w:sz w:val="22"/>
          <w:szCs w:val="22"/>
        </w:rPr>
        <w:t xml:space="preserve">Dr. M. Pala Prasad Reddy</w:t>
      </w:r>
    </w:p>
    <w:p>
      <w:pPr>
        <w:spacing w:after="0" w:line="276"/>
        <w:jc w:val="left"/>
      </w:pPr>
      <w:r>
        <w:rPr>
          <w:rFonts w:ascii="Calibri" w:cs="Calibri" w:eastAsia="Calibri" w:hAnsi="Calibri"/>
          <w:b w:val="false"/>
          <w:bCs w:val="false"/>
          <w:i w:val="false"/>
          <w:iCs w:val="false"/>
          <w:sz w:val="22"/>
          <w:szCs w:val="22"/>
        </w:rPr>
        <w:t xml:space="preserve">Placement and Training Officer</w:t>
      </w:r>
    </w:p>
    <w:p>
      <w:pPr>
        <w:spacing w:after="0" w:line="276"/>
        <w:jc w:val="left"/>
      </w:pPr>
      <w:r>
        <w:rPr>
          <w:rFonts w:ascii="Calibri" w:cs="Calibri" w:eastAsia="Calibri" w:hAnsi="Calibri"/>
          <w:b w:val="false"/>
          <w:bCs w:val="false"/>
          <w:i w:val="false"/>
          <w:iCs w:val="false"/>
          <w:sz w:val="22"/>
          <w:szCs w:val="22"/>
        </w:rPr>
        <w:t xml:space="preserve">Institute of Aeronautical Engineering, Hyderabad</w:t>
      </w:r>
    </w:p>
    <w:p>
      <w:pPr>
        <w:spacing w:after="0" w:line="276"/>
        <w:jc w:val="left"/>
      </w:pPr>
      <w:r>
        <w:rPr>
          <w:rFonts w:ascii="Calibri" w:cs="Calibri" w:eastAsia="Calibri" w:hAnsi="Calibri"/>
          <w:b w:val="false"/>
          <w:bCs w:val="false"/>
          <w:i w:val="false"/>
          <w:iCs w:val="false"/>
          <w:sz w:val="22"/>
          <w:szCs w:val="22"/>
        </w:rPr>
        <w:t xml:space="preserve">Email: p.prasadreddy@iare.ac.in</w:t>
      </w:r>
    </w:p>
    <w:p>
      <w:pPr>
        <w:spacing w:after="0" w:line="276"/>
        <w:jc w:val="left"/>
      </w:pPr>
      <w:r>
        <w:rPr>
          <w:rFonts w:ascii="Calibri" w:cs="Calibri" w:eastAsia="Calibri" w:hAnsi="Calibri"/>
          <w:b w:val="false"/>
          <w:bCs w:val="false"/>
          <w:i w:val="false"/>
          <w:iCs w:val="false"/>
          <w:sz w:val="22"/>
          <w:szCs w:val="22"/>
        </w:rPr>
        <w:t xml:space="preserve">Mobile: +91 94916 02701</w:t>
      </w:r>
    </w:p>
    <w:sectPr>
      <w:pgSz w:w="11906" w:h="16838" w:orient="portrait"/>
      <w:pgMar w:top="2016"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Recommendation - Nikhilesh Kamalapurkar</dc:title>
  <dc:creator>Institute of Aeronautical Engineering</dc:creator>
  <dc:description>Letter of Recommendation for the Research Sciences Internship at Microsoft Research</dc:description>
  <cp:lastModifiedBy>Un-named</cp:lastModifiedBy>
  <cp:revision>1</cp:revision>
  <dcterms:created xsi:type="dcterms:W3CDTF">2026-09-09T03:46:57.921Z</dcterms:created>
  <dcterms:modified xsi:type="dcterms:W3CDTF">2026-09-09T03:46:57.938Z</dcterms:modified>
</cp:coreProperties>
</file>

<file path=docProps/custom.xml><?xml version="1.0" encoding="utf-8"?>
<Properties xmlns="http://schemas.openxmlformats.org/officeDocument/2006/custom-properties" xmlns:vt="http://schemas.openxmlformats.org/officeDocument/2006/docPropsVTypes"/>
</file>