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Independent Cascade Model</w:t>
      </w:r>
    </w:p>
    <w:p>
      <w:pPr>
        <w:jc w:val="center"/>
      </w:pPr>
      <w:r>
        <w:rPr>
          <w:i/>
          <w:sz w:val="28"/>
        </w:rPr>
        <w:t>Implementation &amp; Experimental Reproduction</w:t>
      </w:r>
    </w:p>
    <w:p>
      <w:pPr>
        <w:jc w:val="center"/>
      </w:pPr>
      <w:r>
        <w:rPr>
          <w:color w:val="555555"/>
          <w:sz w:val="20"/>
        </w:rPr>
        <w:t>Based on: Yang, Brenner, Giua — IEEE Access 2019</w:t>
        <w:br/>
        <w:t>DOI: 10.1109/ACCESS.2019.2894073</w:t>
      </w:r>
    </w:p>
    <w:p>
      <w:r>
        <w:br w:type="page"/>
      </w:r>
    </w:p>
    <w:p>
      <w:pPr>
        <w:pStyle w:val="Heading1"/>
      </w:pPr>
      <w:r>
        <w:rPr>
          <w:color w:val="1F497D"/>
        </w:rPr>
        <w:t>1. Overview</w:t>
      </w:r>
    </w:p>
    <w:p>
      <w:r>
        <w:rPr>
          <w:b w:val="0"/>
          <w:i w:val="0"/>
          <w:sz w:val="22"/>
        </w:rPr>
        <w:t>This document describes the Python implementation of all algorithms from the paper "Influence Maximization in Independent Cascade Networks Based on Activation Probability Computation" (Yang, Brenner, Giua, IEEE Access 2019). The goal is to reproduce the paper's results and compare them against our own outputs.</w:t>
      </w:r>
    </w:p>
    <w:p>
      <w:r>
        <w:rPr>
          <w:b/>
          <w:i w:val="0"/>
          <w:sz w:val="22"/>
        </w:rPr>
        <w:t>The paper addresses two core problems:</w:t>
      </w:r>
    </w:p>
    <w:p>
      <w:pPr>
        <w:pStyle w:val="ListBullet"/>
        <w:ind w:left="432"/>
      </w:pPr>
      <w:r>
        <w:t>Activation Probability Computation — given a seed set φ₀, compute the probability that each node j in the network gets activated.</w:t>
      </w:r>
    </w:p>
    <w:p>
      <w:pPr>
        <w:pStyle w:val="ListBullet"/>
        <w:ind w:left="432"/>
      </w:pPr>
      <w:r>
        <w:t>Influence Maximization — find the K seed nodes that maximize total activation spread σ(φ₀).</w:t>
      </w:r>
    </w:p>
    <w:p>
      <w:pPr>
        <w:pStyle w:val="Heading1"/>
      </w:pPr>
      <w:r>
        <w:rPr>
          <w:color w:val="1F497D"/>
        </w:rPr>
        <w:t>2. The Independent Cascade (IC) Model</w:t>
      </w:r>
    </w:p>
    <w:p>
      <w:r>
        <w:rPr>
          <w:b w:val="0"/>
          <w:i w:val="0"/>
          <w:sz w:val="22"/>
        </w:rPr>
        <w:t>A social network is represented as a directed graph G_IC = (V, E, p) where:</w:t>
      </w:r>
    </w:p>
    <w:p>
      <w:pPr>
        <w:pStyle w:val="ListBullet"/>
        <w:ind w:left="432"/>
      </w:pPr>
      <w:r>
        <w:t>V is the set of nodes (individuals)</w:t>
      </w:r>
    </w:p>
    <w:p>
      <w:pPr>
        <w:pStyle w:val="ListBullet"/>
        <w:ind w:left="432"/>
      </w:pPr>
      <w:r>
        <w:t>E is the set of directed edges (influence relationships)</w:t>
      </w:r>
    </w:p>
    <w:p>
      <w:pPr>
        <w:pStyle w:val="ListBullet"/>
        <w:ind w:left="432"/>
      </w:pPr>
      <w:r>
        <w:t>p[i][j] ∈ (0,1] is the propagation probability on edge (i → j)</w:t>
      </w:r>
    </w:p>
    <w:p>
      <w:r>
        <w:rPr>
          <w:b/>
          <w:i w:val="0"/>
          <w:sz w:val="22"/>
        </w:rPr>
        <w:t>Propagation Process:</w:t>
      </w:r>
    </w:p>
    <w:p>
      <w:r>
        <w:rPr>
          <w:b w:val="0"/>
          <w:i w:val="0"/>
          <w:sz w:val="22"/>
        </w:rPr>
        <w:t>Each node is either active (adopted the innovation) or inactive. Activation is permanent (progressive model). The process runs as follows:</w:t>
      </w:r>
    </w:p>
    <w:p>
      <w:pPr>
        <w:pStyle w:val="ListBullet"/>
        <w:ind w:left="432"/>
      </w:pPr>
      <w:r>
        <w:t>t = 0: All nodes in seed set φ₀ are activated.</w:t>
      </w:r>
    </w:p>
    <w:p>
      <w:pPr>
        <w:pStyle w:val="ListBullet"/>
        <w:ind w:left="432"/>
      </w:pPr>
      <w:r>
        <w:t>t = 1, 2, ...: Each newly active node i attempts to activate each inactive out-neighbor j with probability p[i][j]. Each active node gets exactly one chance per neighbor.</w:t>
      </w:r>
    </w:p>
    <w:p>
      <w:pPr>
        <w:pStyle w:val="ListBullet"/>
        <w:ind w:left="432"/>
      </w:pPr>
      <w:r>
        <w:t>Process ends when no new activations occur.</w:t>
      </w:r>
    </w:p>
    <w:p>
      <w:r>
        <w:rPr>
          <w:b/>
          <w:i w:val="0"/>
          <w:sz w:val="22"/>
        </w:rPr>
        <w:t>Influence Spread:</w:t>
      </w:r>
    </w:p>
    <w:p>
      <w:r>
        <w:rPr>
          <w:b w:val="0"/>
          <w:i w:val="0"/>
          <w:sz w:val="22"/>
        </w:rPr>
        <w:t>σ(φ₀) = Σⱼ∈V πⱼ  where πⱼ is the activation probability of node j.</w:t>
      </w:r>
    </w:p>
    <w:p>
      <w:pPr>
        <w:pStyle w:val="Heading1"/>
      </w:pPr>
      <w:r>
        <w:rPr>
          <w:color w:val="1F497D"/>
        </w:rPr>
        <w:t>3. Project Structure</w:t>
      </w:r>
    </w:p>
    <w:tbl>
      <w:tblPr>
        <w:tblStyle w:val="TableGrid"/>
        <w:tblW w:type="auto" w:w="0"/>
        <w:jc w:val="center"/>
        <w:tblLook w:firstColumn="1" w:firstRow="1" w:lastColumn="0" w:lastRow="0" w:noHBand="0" w:noVBand="1" w:val="04A0"/>
      </w:tblPr>
      <w:tblGrid>
        <w:gridCol w:w="4320"/>
        <w:gridCol w:w="4320"/>
      </w:tblGrid>
      <w:tr>
        <w:tc>
          <w:tcPr>
            <w:tcW w:type="dxa" w:w="2551"/>
            <w:shd w:fill="1F497D" w:color="FFFFFF" w:val="clear"/>
          </w:tcPr>
          <w:p>
            <w:r>
              <w:rPr>
                <w:b/>
                <w:color w:val="FFFFFF"/>
                <w:sz w:val="18"/>
              </w:rPr>
              <w:t>File</w:t>
            </w:r>
          </w:p>
        </w:tc>
        <w:tc>
          <w:tcPr>
            <w:tcW w:type="dxa" w:w="6236"/>
            <w:shd w:fill="1F497D" w:color="FFFFFF" w:val="clear"/>
          </w:tcPr>
          <w:p>
            <w:r>
              <w:rPr>
                <w:b/>
                <w:color w:val="FFFFFF"/>
                <w:sz w:val="18"/>
              </w:rPr>
              <w:t>Description</w:t>
            </w:r>
          </w:p>
        </w:tc>
      </w:tr>
      <w:tr>
        <w:tc>
          <w:tcPr>
            <w:tcW w:type="dxa" w:w="2551"/>
          </w:tcPr>
          <w:p>
            <w:r>
              <w:rPr>
                <w:sz w:val="18"/>
              </w:rPr>
              <w:t>graph.py</w:t>
            </w:r>
          </w:p>
        </w:tc>
        <w:tc>
          <w:tcPr>
            <w:tcW w:type="dxa" w:w="6236"/>
          </w:tcPr>
          <w:p>
            <w:r>
              <w:rPr>
                <w:sz w:val="18"/>
              </w:rPr>
              <w:t>IC model representation, grid/airport/highschool graph loaders, utility functions</w:t>
            </w:r>
          </w:p>
        </w:tc>
      </w:tr>
      <w:tr>
        <w:tc>
          <w:tcPr>
            <w:tcW w:type="dxa" w:w="2551"/>
          </w:tcPr>
          <w:p>
            <w:r>
              <w:rPr>
                <w:sz w:val="18"/>
              </w:rPr>
              <w:t>monte_carlo.py</w:t>
            </w:r>
          </w:p>
        </w:tc>
        <w:tc>
          <w:tcPr>
            <w:tcW w:type="dxa" w:w="6236"/>
          </w:tcPr>
          <w:p>
            <w:r>
              <w:rPr>
                <w:sz w:val="18"/>
              </w:rPr>
              <w:t>Monte Carlo simulation — baseline ground truth (10,000 runs)</w:t>
            </w:r>
          </w:p>
        </w:tc>
      </w:tr>
      <w:tr>
        <w:tc>
          <w:tcPr>
            <w:tcW w:type="dxa" w:w="2551"/>
          </w:tcPr>
          <w:p>
            <w:r>
              <w:rPr>
                <w:sz w:val="18"/>
              </w:rPr>
              <w:t>path_method.py</w:t>
            </w:r>
          </w:p>
        </w:tc>
        <w:tc>
          <w:tcPr>
            <w:tcW w:type="dxa" w:w="6236"/>
          </w:tcPr>
          <w:p>
            <w:r>
              <w:rPr>
                <w:sz w:val="18"/>
              </w:rPr>
              <w:t>Exact activation probability via evolution graph (Algorithm 1)</w:t>
            </w:r>
          </w:p>
        </w:tc>
      </w:tr>
      <w:tr>
        <w:tc>
          <w:tcPr>
            <w:tcW w:type="dxa" w:w="2551"/>
          </w:tcPr>
          <w:p>
            <w:r>
              <w:rPr>
                <w:sz w:val="18"/>
              </w:rPr>
              <w:t>steady_state.py</w:t>
            </w:r>
          </w:p>
        </w:tc>
        <w:tc>
          <w:tcPr>
            <w:tcW w:type="dxa" w:w="6236"/>
          </w:tcPr>
          <w:p>
            <w:r>
              <w:rPr>
                <w:sz w:val="18"/>
              </w:rPr>
              <w:t>SteadyStateSpread, SSS-Noself (Alg. 2), SSS-Bounded-Path (Alg. 3)</w:t>
            </w:r>
          </w:p>
        </w:tc>
      </w:tr>
      <w:tr>
        <w:tc>
          <w:tcPr>
            <w:tcW w:type="dxa" w:w="2551"/>
          </w:tcPr>
          <w:p>
            <w:r>
              <w:rPr>
                <w:sz w:val="18"/>
              </w:rPr>
              <w:t>seed_selection.py</w:t>
            </w:r>
          </w:p>
        </w:tc>
        <w:tc>
          <w:tcPr>
            <w:tcW w:type="dxa" w:w="6236"/>
          </w:tcPr>
          <w:p>
            <w:r>
              <w:rPr>
                <w:sz w:val="18"/>
              </w:rPr>
              <w:t>SelectTopK (Alg. 4), RankedReplace (Alg. 5), Greedy (Alg. 6)</w:t>
            </w:r>
          </w:p>
        </w:tc>
      </w:tr>
      <w:tr>
        <w:tc>
          <w:tcPr>
            <w:tcW w:type="dxa" w:w="2551"/>
          </w:tcPr>
          <w:p>
            <w:r>
              <w:rPr>
                <w:sz w:val="18"/>
              </w:rPr>
              <w:t>experiments.py</w:t>
            </w:r>
          </w:p>
        </w:tc>
        <w:tc>
          <w:tcPr>
            <w:tcW w:type="dxa" w:w="6236"/>
          </w:tcPr>
          <w:p>
            <w:r>
              <w:rPr>
                <w:sz w:val="18"/>
              </w:rPr>
              <w:t>Reproduces all tables and figures from the paper</w:t>
            </w:r>
          </w:p>
        </w:tc>
      </w:tr>
      <w:tr>
        <w:tc>
          <w:tcPr>
            <w:tcW w:type="dxa" w:w="2551"/>
          </w:tcPr>
          <w:p>
            <w:r>
              <w:rPr>
                <w:sz w:val="18"/>
              </w:rPr>
              <w:t>verify_table3.py</w:t>
            </w:r>
          </w:p>
        </w:tc>
        <w:tc>
          <w:tcPr>
            <w:tcW w:type="dxa" w:w="6236"/>
          </w:tcPr>
          <w:p>
            <w:r>
              <w:rPr>
                <w:sz w:val="18"/>
              </w:rPr>
              <w:t>Quick sanity check against Table 3</w:t>
            </w:r>
          </w:p>
        </w:tc>
      </w:tr>
      <w:tr>
        <w:tc>
          <w:tcPr>
            <w:tcW w:type="dxa" w:w="2551"/>
          </w:tcPr>
          <w:p>
            <w:r>
              <w:rPr>
                <w:sz w:val="18"/>
              </w:rPr>
              <w:t>moreno_highschool/</w:t>
            </w:r>
          </w:p>
        </w:tc>
        <w:tc>
          <w:tcPr>
            <w:tcW w:type="dxa" w:w="6236"/>
          </w:tcPr>
          <w:p>
            <w:r>
              <w:rPr>
                <w:sz w:val="18"/>
              </w:rPr>
              <w:t>HighSchool dataset (KONECT)</w:t>
            </w:r>
          </w:p>
        </w:tc>
      </w:tr>
      <w:tr>
        <w:tc>
          <w:tcPr>
            <w:tcW w:type="dxa" w:w="2551"/>
          </w:tcPr>
          <w:p>
            <w:r>
              <w:rPr>
                <w:sz w:val="18"/>
              </w:rPr>
              <w:t>opsahl-usairport/</w:t>
            </w:r>
          </w:p>
        </w:tc>
        <w:tc>
          <w:tcPr>
            <w:tcW w:type="dxa" w:w="6236"/>
          </w:tcPr>
          <w:p>
            <w:r>
              <w:rPr>
                <w:sz w:val="18"/>
              </w:rPr>
              <w:t>US Airports dataset (KONECT)</w:t>
            </w:r>
          </w:p>
        </w:tc>
      </w:tr>
    </w:tbl>
    <w:p/>
    <w:p>
      <w:pPr>
        <w:pStyle w:val="Heading1"/>
      </w:pPr>
      <w:r>
        <w:rPr>
          <w:color w:val="1F497D"/>
        </w:rPr>
        <w:t>4. Datasets</w:t>
      </w:r>
    </w:p>
    <w:p>
      <w:pPr>
        <w:pStyle w:val="Heading2"/>
      </w:pPr>
      <w:r>
        <w:rPr>
          <w:color w:val="1F497D"/>
        </w:rPr>
        <w:t>4.1 HighSchool Network</w:t>
      </w:r>
    </w:p>
    <w:p>
      <w:r>
        <w:rPr>
          <w:b w:val="0"/>
          <w:i w:val="0"/>
          <w:sz w:val="22"/>
        </w:rPr>
        <w:t>Used for: Seed selection experiments (Fig. 7 &amp; 8)</w:t>
      </w:r>
    </w:p>
    <w:tbl>
      <w:tblPr>
        <w:tblStyle w:val="TableGrid"/>
        <w:tblW w:type="auto" w:w="0"/>
        <w:jc w:val="center"/>
        <w:tblLook w:firstColumn="1" w:firstRow="1" w:lastColumn="0" w:lastRow="0" w:noHBand="0" w:noVBand="1" w:val="04A0"/>
      </w:tblPr>
      <w:tblGrid>
        <w:gridCol w:w="4320"/>
        <w:gridCol w:w="4320"/>
      </w:tblGrid>
      <w:tr>
        <w:tc>
          <w:tcPr>
            <w:tcW w:type="dxa" w:w="2268"/>
            <w:shd w:fill="1F497D" w:color="FFFFFF" w:val="clear"/>
          </w:tcPr>
          <w:p>
            <w:r>
              <w:rPr>
                <w:b/>
                <w:color w:val="FFFFFF"/>
                <w:sz w:val="18"/>
              </w:rPr>
              <w:t>Property</w:t>
            </w:r>
          </w:p>
        </w:tc>
        <w:tc>
          <w:tcPr>
            <w:tcW w:type="dxa" w:w="6803"/>
            <w:shd w:fill="1F497D" w:color="FFFFFF" w:val="clear"/>
          </w:tcPr>
          <w:p>
            <w:r>
              <w:rPr>
                <w:b/>
                <w:color w:val="FFFFFF"/>
                <w:sz w:val="18"/>
              </w:rPr>
              <w:t>Value</w:t>
            </w:r>
          </w:p>
        </w:tc>
      </w:tr>
      <w:tr>
        <w:tc>
          <w:tcPr>
            <w:tcW w:type="dxa" w:w="2268"/>
          </w:tcPr>
          <w:p>
            <w:r>
              <w:rPr>
                <w:sz w:val="18"/>
              </w:rPr>
              <w:t>Source</w:t>
            </w:r>
          </w:p>
        </w:tc>
        <w:tc>
          <w:tcPr>
            <w:tcW w:type="dxa" w:w="6803"/>
          </w:tcPr>
          <w:p>
            <w:r>
              <w:rPr>
                <w:sz w:val="18"/>
              </w:rPr>
              <w:t>KONECT — http://konect.cc/networks/moreno_highschool/</w:t>
            </w:r>
          </w:p>
        </w:tc>
      </w:tr>
      <w:tr>
        <w:tc>
          <w:tcPr>
            <w:tcW w:type="dxa" w:w="2268"/>
          </w:tcPr>
          <w:p>
            <w:r>
              <w:rPr>
                <w:sz w:val="18"/>
              </w:rPr>
              <w:t>Description</w:t>
            </w:r>
          </w:p>
        </w:tc>
        <w:tc>
          <w:tcPr>
            <w:tcW w:type="dxa" w:w="6803"/>
          </w:tcPr>
          <w:p>
            <w:r>
              <w:rPr>
                <w:sz w:val="18"/>
              </w:rPr>
              <w:t>Directed friendship network among boys in a small Illinois high school (Coleman, 1964)</w:t>
            </w:r>
          </w:p>
        </w:tc>
      </w:tr>
      <w:tr>
        <w:tc>
          <w:tcPr>
            <w:tcW w:type="dxa" w:w="2268"/>
          </w:tcPr>
          <w:p>
            <w:r>
              <w:rPr>
                <w:sz w:val="18"/>
              </w:rPr>
              <w:t>Nodes</w:t>
            </w:r>
          </w:p>
        </w:tc>
        <w:tc>
          <w:tcPr>
            <w:tcW w:type="dxa" w:w="6803"/>
          </w:tcPr>
          <w:p>
            <w:r>
              <w:rPr>
                <w:sz w:val="18"/>
              </w:rPr>
              <w:t>70</w:t>
            </w:r>
          </w:p>
        </w:tc>
      </w:tr>
      <w:tr>
        <w:tc>
          <w:tcPr>
            <w:tcW w:type="dxa" w:w="2268"/>
          </w:tcPr>
          <w:p>
            <w:r>
              <w:rPr>
                <w:sz w:val="18"/>
              </w:rPr>
              <w:t>Edges</w:t>
            </w:r>
          </w:p>
        </w:tc>
        <w:tc>
          <w:tcPr>
            <w:tcW w:type="dxa" w:w="6803"/>
          </w:tcPr>
          <w:p>
            <w:r>
              <w:rPr>
                <w:sz w:val="18"/>
              </w:rPr>
              <w:t>366</w:t>
            </w:r>
          </w:p>
        </w:tc>
      </w:tr>
      <w:tr>
        <w:tc>
          <w:tcPr>
            <w:tcW w:type="dxa" w:w="2268"/>
          </w:tcPr>
          <w:p>
            <w:r>
              <w:rPr>
                <w:sz w:val="18"/>
              </w:rPr>
              <w:t>Edge weights</w:t>
            </w:r>
          </w:p>
        </w:tc>
        <w:tc>
          <w:tcPr>
            <w:tcW w:type="dxa" w:w="6803"/>
          </w:tcPr>
          <w:p>
            <w:r>
              <w:rPr>
                <w:sz w:val="18"/>
              </w:rPr>
              <w:t>1 or 2 (survey frequency) — ignored; probabilities randomly assigned from {0.1, 0.2, 0.5}</w:t>
            </w:r>
          </w:p>
        </w:tc>
      </w:tr>
      <w:tr>
        <w:tc>
          <w:tcPr>
            <w:tcW w:type="dxa" w:w="2268"/>
          </w:tcPr>
          <w:p>
            <w:r>
              <w:rPr>
                <w:sz w:val="18"/>
              </w:rPr>
              <w:t>File</w:t>
            </w:r>
          </w:p>
        </w:tc>
        <w:tc>
          <w:tcPr>
            <w:tcW w:type="dxa" w:w="6803"/>
          </w:tcPr>
          <w:p>
            <w:r>
              <w:rPr>
                <w:sz w:val="18"/>
              </w:rPr>
              <w:t>moreno_highschool/out.moreno_highschool_highschool</w:t>
            </w:r>
          </w:p>
        </w:tc>
      </w:tr>
    </w:tbl>
    <w:p/>
    <w:p>
      <w:pPr>
        <w:pStyle w:val="Heading2"/>
      </w:pPr>
      <w:r>
        <w:rPr>
          <w:color w:val="1F497D"/>
        </w:rPr>
        <w:t>4.2 US Airports Network</w:t>
      </w:r>
    </w:p>
    <w:p>
      <w:r>
        <w:rPr>
          <w:b w:val="0"/>
          <w:i w:val="0"/>
          <w:sz w:val="22"/>
        </w:rPr>
        <w:t>Used for: Activation probability experiments (Fig. 5)</w:t>
      </w:r>
    </w:p>
    <w:tbl>
      <w:tblPr>
        <w:tblStyle w:val="TableGrid"/>
        <w:tblW w:type="auto" w:w="0"/>
        <w:jc w:val="center"/>
        <w:tblLook w:firstColumn="1" w:firstRow="1" w:lastColumn="0" w:lastRow="0" w:noHBand="0" w:noVBand="1" w:val="04A0"/>
      </w:tblPr>
      <w:tblGrid>
        <w:gridCol w:w="4320"/>
        <w:gridCol w:w="4320"/>
      </w:tblGrid>
      <w:tr>
        <w:tc>
          <w:tcPr>
            <w:tcW w:type="dxa" w:w="2268"/>
            <w:shd w:fill="1F497D" w:color="FFFFFF" w:val="clear"/>
          </w:tcPr>
          <w:p>
            <w:r>
              <w:rPr>
                <w:b/>
                <w:color w:val="FFFFFF"/>
                <w:sz w:val="18"/>
              </w:rPr>
              <w:t>Property</w:t>
            </w:r>
          </w:p>
        </w:tc>
        <w:tc>
          <w:tcPr>
            <w:tcW w:type="dxa" w:w="6803"/>
            <w:shd w:fill="1F497D" w:color="FFFFFF" w:val="clear"/>
          </w:tcPr>
          <w:p>
            <w:r>
              <w:rPr>
                <w:b/>
                <w:color w:val="FFFFFF"/>
                <w:sz w:val="18"/>
              </w:rPr>
              <w:t>Value</w:t>
            </w:r>
          </w:p>
        </w:tc>
      </w:tr>
      <w:tr>
        <w:tc>
          <w:tcPr>
            <w:tcW w:type="dxa" w:w="2268"/>
          </w:tcPr>
          <w:p>
            <w:r>
              <w:rPr>
                <w:sz w:val="18"/>
              </w:rPr>
              <w:t>Source</w:t>
            </w:r>
          </w:p>
        </w:tc>
        <w:tc>
          <w:tcPr>
            <w:tcW w:type="dxa" w:w="6803"/>
          </w:tcPr>
          <w:p>
            <w:r>
              <w:rPr>
                <w:sz w:val="18"/>
              </w:rPr>
              <w:t>KONECT — http://konect.cc/networks/opsahl-usairport/</w:t>
            </w:r>
          </w:p>
        </w:tc>
      </w:tr>
      <w:tr>
        <w:tc>
          <w:tcPr>
            <w:tcW w:type="dxa" w:w="2268"/>
          </w:tcPr>
          <w:p>
            <w:r>
              <w:rPr>
                <w:sz w:val="18"/>
              </w:rPr>
              <w:t>Description</w:t>
            </w:r>
          </w:p>
        </w:tc>
        <w:tc>
          <w:tcPr>
            <w:tcW w:type="dxa" w:w="6803"/>
          </w:tcPr>
          <w:p>
            <w:r>
              <w:rPr>
                <w:sz w:val="18"/>
              </w:rPr>
              <w:t>Directed network of flights between US airports in 2010. Edge weight = number of flights.</w:t>
            </w:r>
          </w:p>
        </w:tc>
      </w:tr>
      <w:tr>
        <w:tc>
          <w:tcPr>
            <w:tcW w:type="dxa" w:w="2268"/>
          </w:tcPr>
          <w:p>
            <w:r>
              <w:rPr>
                <w:sz w:val="18"/>
              </w:rPr>
              <w:t>Full dataset</w:t>
            </w:r>
          </w:p>
        </w:tc>
        <w:tc>
          <w:tcPr>
            <w:tcW w:type="dxa" w:w="6803"/>
          </w:tcPr>
          <w:p>
            <w:r>
              <w:rPr>
                <w:sz w:val="18"/>
              </w:rPr>
              <w:t>1574 nodes, 28236 edges</w:t>
            </w:r>
          </w:p>
        </w:tc>
      </w:tr>
      <w:tr>
        <w:tc>
          <w:tcPr>
            <w:tcW w:type="dxa" w:w="2268"/>
          </w:tcPr>
          <w:p>
            <w:r>
              <w:rPr>
                <w:sz w:val="18"/>
              </w:rPr>
              <w:t>Paper uses</w:t>
            </w:r>
          </w:p>
        </w:tc>
        <w:tc>
          <w:tcPr>
            <w:tcW w:type="dxa" w:w="6803"/>
          </w:tcPr>
          <w:p>
            <w:r>
              <w:rPr>
                <w:sz w:val="18"/>
              </w:rPr>
              <w:t>Top 500 airports by total traffic volume</w:t>
            </w:r>
          </w:p>
        </w:tc>
      </w:tr>
      <w:tr>
        <w:tc>
          <w:tcPr>
            <w:tcW w:type="dxa" w:w="2268"/>
          </w:tcPr>
          <w:p>
            <w:r>
              <w:rPr>
                <w:sz w:val="18"/>
              </w:rPr>
              <w:t>Filtered stats</w:t>
            </w:r>
          </w:p>
        </w:tc>
        <w:tc>
          <w:tcPr>
            <w:tcW w:type="dxa" w:w="6803"/>
          </w:tcPr>
          <w:p>
            <w:r>
              <w:rPr>
                <w:sz w:val="18"/>
              </w:rPr>
              <w:t>500 nodes, 20803 edges</w:t>
            </w:r>
          </w:p>
        </w:tc>
      </w:tr>
      <w:tr>
        <w:tc>
          <w:tcPr>
            <w:tcW w:type="dxa" w:w="2268"/>
          </w:tcPr>
          <w:p>
            <w:r>
              <w:rPr>
                <w:sz w:val="18"/>
              </w:rPr>
              <w:t>Edge probability</w:t>
            </w:r>
          </w:p>
        </w:tc>
        <w:tc>
          <w:tcPr>
            <w:tcW w:type="dxa" w:w="6803"/>
          </w:tcPr>
          <w:p>
            <w:r>
              <w:rPr>
                <w:sz w:val="18"/>
              </w:rPr>
              <w:t>p[i][j] = w[i][j] / Σₖ w[i][k]  (normalized flight counts)</w:t>
            </w:r>
          </w:p>
        </w:tc>
      </w:tr>
      <w:tr>
        <w:tc>
          <w:tcPr>
            <w:tcW w:type="dxa" w:w="2268"/>
          </w:tcPr>
          <w:p>
            <w:r>
              <w:rPr>
                <w:sz w:val="18"/>
              </w:rPr>
              <w:t>File</w:t>
            </w:r>
          </w:p>
        </w:tc>
        <w:tc>
          <w:tcPr>
            <w:tcW w:type="dxa" w:w="6803"/>
          </w:tcPr>
          <w:p>
            <w:r>
              <w:rPr>
                <w:sz w:val="18"/>
              </w:rPr>
              <w:t>opsahl-usairport/out.opsahl-usairport</w:t>
            </w:r>
          </w:p>
        </w:tc>
      </w:tr>
    </w:tbl>
    <w:p/>
    <w:p>
      <w:pPr>
        <w:pStyle w:val="Heading2"/>
      </w:pPr>
      <w:r>
        <w:rPr>
          <w:color w:val="1F497D"/>
        </w:rPr>
        <w:t>4.3 Series-Grid (Synthetic)</w:t>
      </w:r>
    </w:p>
    <w:p>
      <w:r>
        <w:rPr>
          <w:b w:val="0"/>
          <w:i w:val="0"/>
          <w:sz w:val="22"/>
        </w:rPr>
        <w:t>Used for: Activation probability comparison (Tables 4–9)</w:t>
      </w:r>
    </w:p>
    <w:tbl>
      <w:tblPr>
        <w:tblStyle w:val="TableGrid"/>
        <w:tblW w:type="auto" w:w="0"/>
        <w:jc w:val="center"/>
        <w:tblLook w:firstColumn="1" w:firstRow="1" w:lastColumn="0" w:lastRow="0" w:noHBand="0" w:noVBand="1" w:val="04A0"/>
      </w:tblPr>
      <w:tblGrid>
        <w:gridCol w:w="4320"/>
        <w:gridCol w:w="4320"/>
      </w:tblGrid>
      <w:tr>
        <w:tc>
          <w:tcPr>
            <w:tcW w:type="dxa" w:w="2268"/>
            <w:shd w:fill="1F497D" w:color="FFFFFF" w:val="clear"/>
          </w:tcPr>
          <w:p>
            <w:r>
              <w:rPr>
                <w:b/>
                <w:color w:val="FFFFFF"/>
                <w:sz w:val="18"/>
              </w:rPr>
              <w:t>Property</w:t>
            </w:r>
          </w:p>
        </w:tc>
        <w:tc>
          <w:tcPr>
            <w:tcW w:type="dxa" w:w="6803"/>
            <w:shd w:fill="1F497D" w:color="FFFFFF" w:val="clear"/>
          </w:tcPr>
          <w:p>
            <w:r>
              <w:rPr>
                <w:b/>
                <w:color w:val="FFFFFF"/>
                <w:sz w:val="18"/>
              </w:rPr>
              <w:t>Value</w:t>
            </w:r>
          </w:p>
        </w:tc>
      </w:tr>
      <w:tr>
        <w:tc>
          <w:tcPr>
            <w:tcW w:type="dxa" w:w="2268"/>
          </w:tcPr>
          <w:p>
            <w:r>
              <w:rPr>
                <w:sz w:val="18"/>
              </w:rPr>
              <w:t>Description</w:t>
            </w:r>
          </w:p>
        </w:tc>
        <w:tc>
          <w:tcPr>
            <w:tcW w:type="dxa" w:w="6803"/>
          </w:tcPr>
          <w:p>
            <w:r>
              <w:rPr>
                <w:sz w:val="18"/>
              </w:rPr>
              <w:t>Bidirectional grid graphs with m² nodes, m ∈ {2,3,4,5,6,7}</w:t>
            </w:r>
          </w:p>
        </w:tc>
      </w:tr>
      <w:tr>
        <w:tc>
          <w:tcPr>
            <w:tcW w:type="dxa" w:w="2268"/>
          </w:tcPr>
          <w:p>
            <w:r>
              <w:rPr>
                <w:sz w:val="18"/>
              </w:rPr>
              <w:t>Edge probabilities</w:t>
            </w:r>
          </w:p>
        </w:tc>
        <w:tc>
          <w:tcPr>
            <w:tcW w:type="dxa" w:w="6803"/>
          </w:tcPr>
          <w:p>
            <w:r>
              <w:rPr>
                <w:sz w:val="18"/>
              </w:rPr>
              <w:t>Uniformly drawn from {0.1, 0.2, 0.5} at random</w:t>
            </w:r>
          </w:p>
        </w:tc>
      </w:tr>
      <w:tr>
        <w:tc>
          <w:tcPr>
            <w:tcW w:type="dxa" w:w="2268"/>
          </w:tcPr>
          <w:p>
            <w:r>
              <w:rPr>
                <w:sz w:val="18"/>
              </w:rPr>
              <w:t>Seed set size</w:t>
            </w:r>
          </w:p>
        </w:tc>
        <w:tc>
          <w:tcPr>
            <w:tcW w:type="dxa" w:w="6803"/>
          </w:tcPr>
          <w:p>
            <w:r>
              <w:rPr>
                <w:sz w:val="18"/>
              </w:rPr>
              <w:t>1 node for m=2,3; 2 nodes for m=4,5,6,7</w:t>
            </w:r>
          </w:p>
        </w:tc>
      </w:tr>
      <w:tr>
        <w:tc>
          <w:tcPr>
            <w:tcW w:type="dxa" w:w="2268"/>
          </w:tcPr>
          <w:p>
            <w:r>
              <w:rPr>
                <w:sz w:val="18"/>
              </w:rPr>
              <w:t>Generated by</w:t>
            </w:r>
          </w:p>
        </w:tc>
        <w:tc>
          <w:tcPr>
            <w:tcW w:type="dxa" w:w="6803"/>
          </w:tcPr>
          <w:p>
            <w:r>
              <w:rPr>
                <w:sz w:val="18"/>
              </w:rPr>
              <w:t>make_grid_graph(m, seed) in graph.py</w:t>
            </w:r>
          </w:p>
        </w:tc>
      </w:tr>
    </w:tbl>
    <w:p/>
    <w:p>
      <w:pPr>
        <w:pStyle w:val="Heading1"/>
      </w:pPr>
      <w:r>
        <w:rPr>
          <w:color w:val="1F497D"/>
        </w:rPr>
        <w:t>5. Activation Probability Algorithms</w:t>
      </w:r>
    </w:p>
    <w:p>
      <w:r>
        <w:rPr>
          <w:b w:val="0"/>
          <w:i w:val="0"/>
          <w:sz w:val="22"/>
        </w:rPr>
        <w:t>Four methods are implemented to compute πⱼ — the probability that node j gets activated given seed set φ₀.</w:t>
      </w:r>
    </w:p>
    <w:p>
      <w:pPr>
        <w:pStyle w:val="Heading2"/>
      </w:pPr>
      <w:r>
        <w:rPr>
          <w:color w:val="1F497D"/>
        </w:rPr>
        <w:t>5.1 Monte Carlo Simulation (Baseline)</w:t>
      </w:r>
    </w:p>
    <w:p>
      <w:r>
        <w:rPr>
          <w:b w:val="0"/>
          <w:i w:val="0"/>
          <w:sz w:val="22"/>
        </w:rPr>
        <w:t>File: monte_carlo.py  |  Function: monte_carlo(nodes, p, seed_set, num_runs=10000)</w:t>
      </w:r>
    </w:p>
    <w:p>
      <w:r>
        <w:rPr>
          <w:b w:val="0"/>
          <w:i w:val="0"/>
          <w:sz w:val="22"/>
        </w:rPr>
        <w:t>Runs the IC propagation process num_runs times and averages the results. Used as ground truth for evaluating other methods. Not an algorithm from the paper — it is the standard baseline used in all influence maximization literature.</w:t>
      </w:r>
    </w:p>
    <w:p>
      <w:pPr>
        <w:pStyle w:val="ListBullet"/>
        <w:ind w:left="432"/>
      </w:pPr>
      <w:r>
        <w:t>Complexity: O(num_runs × |E|)</w:t>
      </w:r>
    </w:p>
    <w:p>
      <w:pPr>
        <w:pStyle w:val="ListBullet"/>
        <w:ind w:left="432"/>
      </w:pPr>
      <w:r>
        <w:t>Accuracy: Converges to exact value as num_runs → ∞</w:t>
      </w:r>
    </w:p>
    <w:p>
      <w:pPr>
        <w:pStyle w:val="ListBullet"/>
        <w:ind w:left="432"/>
      </w:pPr>
      <w:r>
        <w:t>Paper uses 10,000 runs for all evaluations</w:t>
      </w:r>
    </w:p>
    <w:p>
      <w:pPr>
        <w:pStyle w:val="Heading2"/>
      </w:pPr>
      <w:r>
        <w:rPr>
          <w:color w:val="1F497D"/>
        </w:rPr>
        <w:t>5.2 Path Method — Exact (Algorithm 1)</w:t>
      </w:r>
    </w:p>
    <w:p>
      <w:r>
        <w:rPr>
          <w:b w:val="0"/>
          <w:i w:val="0"/>
          <w:sz w:val="22"/>
        </w:rPr>
        <w:t>File: path_method.py  |  Function: path_method(nodes, p, seed_set)</w:t>
      </w:r>
    </w:p>
    <w:p>
      <w:r>
        <w:rPr>
          <w:b w:val="0"/>
          <w:i w:val="0"/>
          <w:sz w:val="22"/>
        </w:rPr>
        <w:t>Constructs a complete evolution graph of all possible IC runs. Each cell C_k = (Ap_k, Ac_k, P_k) represents a state where Ap_k = past active nodes, Ac_k = currently active nodes, P_k = probability of reaching this state.</w:t>
      </w:r>
    </w:p>
    <w:p>
      <w:r>
        <w:rPr>
          <w:b w:val="0"/>
          <w:i w:val="0"/>
          <w:sz w:val="22"/>
        </w:rPr>
        <w:t>The arc probability from cell i to cell k is:</w:t>
      </w:r>
    </w:p>
    <w:p>
      <w:pPr>
        <w:spacing w:before="40" w:after="40"/>
        <w:ind w:left="576"/>
      </w:pPr>
      <w:r>
        <w:rPr>
          <w:rFonts w:ascii="Courier New" w:hAnsi="Courier New"/>
          <w:color w:val="1A1A2E"/>
          <w:sz w:val="18"/>
        </w:rPr>
        <w:t>P_a(i,k) = ∏_{r ∈ S−Ac_k} ∏_{q ∈ Ac_i} (1−p[q][r])  ×  ∏_{r ∈ Ac_k} (1 − ∏_{q ∈ Ac_i} (1−p[q][r]))</w:t>
      </w:r>
    </w:p>
    <w:p>
      <w:r>
        <w:rPr>
          <w:b w:val="0"/>
          <w:i w:val="0"/>
          <w:sz w:val="22"/>
        </w:rPr>
        <w:t>Terminal cells (Ac_k = ∅) represent final states. Summing probabilities of terminal cells where j ∈ Ap_k gives the exact activation probability πⱼ.</w:t>
      </w:r>
    </w:p>
    <w:p>
      <w:pPr>
        <w:pStyle w:val="ListBullet"/>
        <w:ind w:left="432"/>
      </w:pPr>
      <w:r>
        <w:t>Complexity: O(6^N) — exponential in number of nodes</w:t>
      </w:r>
    </w:p>
    <w:p>
      <w:pPr>
        <w:pStyle w:val="ListBullet"/>
        <w:ind w:left="432"/>
      </w:pPr>
      <w:r>
        <w:t>Feasible only for N ≤ ~15 nodes</w:t>
      </w:r>
    </w:p>
    <w:p>
      <w:pPr>
        <w:pStyle w:val="ListBullet"/>
        <w:ind w:left="432"/>
      </w:pPr>
      <w:r>
        <w:t>Used to verify correctness of approximate methods</w:t>
      </w:r>
    </w:p>
    <w:p>
      <w:pPr>
        <w:pStyle w:val="Heading2"/>
      </w:pPr>
      <w:r>
        <w:rPr>
          <w:color w:val="1F497D"/>
        </w:rPr>
        <w:t>5.3 SteadyStateSpread (Equation 1)</w:t>
      </w:r>
    </w:p>
    <w:p>
      <w:r>
        <w:rPr>
          <w:b w:val="0"/>
          <w:i w:val="0"/>
          <w:sz w:val="22"/>
        </w:rPr>
        <w:t>File: steady_state.py  |  Function: steady_state_spread(nodes, p, seed_set, eps=1e-8)</w:t>
      </w:r>
    </w:p>
    <w:p>
      <w:r>
        <w:rPr>
          <w:b w:val="0"/>
          <w:i w:val="0"/>
          <w:sz w:val="22"/>
        </w:rPr>
        <w:t>Fixed-point iteration based on the assumption that in-neighbor activations are independent events:</w:t>
      </w:r>
    </w:p>
    <w:p>
      <w:pPr>
        <w:spacing w:before="40" w:after="40"/>
        <w:ind w:left="576"/>
      </w:pPr>
      <w:r>
        <w:rPr>
          <w:rFonts w:ascii="Courier New" w:hAnsi="Courier New"/>
          <w:color w:val="1A1A2E"/>
          <w:sz w:val="18"/>
        </w:rPr>
        <w:t>π_j^s = 1 − ∏_{i ∈ N_j^in} (1 − π_i^s · p[i][j])    for j ∉ φ₀</w:t>
        <w:br/>
        <w:t>π_j^s = 1                                              for j ∈ φ₀</w:t>
      </w:r>
    </w:p>
    <w:p>
      <w:r>
        <w:rPr>
          <w:b w:val="0"/>
          <w:i w:val="0"/>
          <w:sz w:val="22"/>
        </w:rPr>
        <w:t>Convergence is guaranteed by the Monotone Convergence Theorem (Theorem 1 in paper): the sequence {π_j^s(t)} is non-decreasing and bounded above by 1, so it converges to a unique fixed point.</w:t>
      </w:r>
    </w:p>
    <w:p>
      <w:r>
        <w:rPr>
          <w:b/>
          <w:i w:val="0"/>
          <w:sz w:val="22"/>
        </w:rPr>
        <w:t>Why it overestimates:</w:t>
      </w:r>
    </w:p>
    <w:p>
      <w:pPr>
        <w:pStyle w:val="ListBullet"/>
        <w:ind w:left="432"/>
      </w:pPr>
      <w:r>
        <w:t>Circuits: In a cycle like 2→4→2, node 2's probability depends on node 4, but node 4 can only be activated after node 2. The iteration ignores this causality.</w:t>
      </w:r>
    </w:p>
    <w:p>
      <w:pPr>
        <w:pStyle w:val="ListBullet"/>
        <w:ind w:left="432"/>
      </w:pPr>
      <w:r>
        <w:t>Dependent relations: If nodes 1 and 3 are both in-neighbors of 2, but 1 is activated through 3, their activations are not independent. The product formula treats them as independent, inflating π₂.</w:t>
      </w:r>
    </w:p>
    <w:p>
      <w:pPr>
        <w:pStyle w:val="ListBullet"/>
        <w:ind w:left="432"/>
      </w:pPr>
      <w:r>
        <w:t>Complexity: O(N) per iteration, O(N·|E|) total</w:t>
      </w:r>
    </w:p>
    <w:p>
      <w:pPr>
        <w:pStyle w:val="Heading2"/>
      </w:pPr>
      <w:r>
        <w:rPr>
          <w:color w:val="1F497D"/>
        </w:rPr>
        <w:t>5.4 SSS-Noself — Algorithm 2</w:t>
      </w:r>
    </w:p>
    <w:p>
      <w:r>
        <w:rPr>
          <w:b w:val="0"/>
          <w:i w:val="0"/>
          <w:sz w:val="22"/>
        </w:rPr>
        <w:t>File: steady_state.py  |  Function: sss_noself(nodes, p, seed_set, eps=1e-8)</w:t>
      </w:r>
    </w:p>
    <w:p>
      <w:r>
        <w:rPr>
          <w:b w:val="0"/>
          <w:i w:val="0"/>
          <w:sz w:val="22"/>
        </w:rPr>
        <w:t>Improves SteadyStateSpread by computing the activation probability of node j using a shadow network G[j] where j's own influence is removed. This eliminates the self-reinforcing circuit error.</w:t>
      </w:r>
    </w:p>
    <w:p>
      <w:r>
        <w:rPr>
          <w:b w:val="0"/>
          <w:i w:val="0"/>
          <w:sz w:val="22"/>
        </w:rPr>
        <w:t>For each non-seed node q, a shadow network G[q] is maintained with:</w:t>
      </w:r>
    </w:p>
    <w:p>
      <w:pPr>
        <w:spacing w:before="40" w:after="40"/>
        <w:ind w:left="576"/>
      </w:pPr>
      <w:r>
        <w:rPr>
          <w:rFonts w:ascii="Courier New" w:hAnsi="Courier New"/>
          <w:color w:val="1A1A2E"/>
          <w:sz w:val="18"/>
        </w:rPr>
        <w:t>p[q]_{i,j} = 0    if i == q or j == q</w:t>
        <w:br/>
        <w:t>p[q]_{i,j} = p_{i,j}    otherwise</w:t>
      </w:r>
    </w:p>
    <w:p>
      <w:r>
        <w:rPr>
          <w:b w:val="0"/>
          <w:i w:val="0"/>
          <w:sz w:val="22"/>
        </w:rPr>
        <w:t>The update rule for node j uses π_i^[j] (i's probability in the network without j):</w:t>
      </w:r>
    </w:p>
    <w:p>
      <w:pPr>
        <w:spacing w:before="40" w:after="40"/>
        <w:ind w:left="576"/>
      </w:pPr>
      <w:r>
        <w:rPr>
          <w:rFonts w:ascii="Courier New" w:hAnsi="Courier New"/>
          <w:color w:val="1A1A2E"/>
          <w:sz w:val="18"/>
        </w:rPr>
        <w:t>π_j^n = 1 − ∏_{i ∈ N_j^in} (1 − π_i^[j] · p[i][j])</w:t>
      </w:r>
    </w:p>
    <w:p>
      <w:pPr>
        <w:pStyle w:val="ListBullet"/>
        <w:ind w:left="432"/>
      </w:pPr>
      <w:r>
        <w:t>Complexity: O(N²) — maintains N shadow networks simultaneously</w:t>
      </w:r>
    </w:p>
    <w:p>
      <w:pPr>
        <w:pStyle w:val="ListBullet"/>
        <w:ind w:left="432"/>
      </w:pPr>
      <w:r>
        <w:t>Always gives a result between Path Method and SteadyStateSpread (Proposition 2)</w:t>
      </w:r>
    </w:p>
    <w:p>
      <w:pPr>
        <w:pStyle w:val="ListBullet"/>
        <w:ind w:left="432"/>
      </w:pPr>
      <w:r>
        <w:t>More accurate than SteadyStateSpread, especially for networks with circuits</w:t>
      </w:r>
    </w:p>
    <w:p>
      <w:pPr>
        <w:pStyle w:val="Heading2"/>
      </w:pPr>
      <w:r>
        <w:rPr>
          <w:color w:val="1F497D"/>
        </w:rPr>
        <w:t>5.5 SSS-Bounded-Path — Algorithm 3</w:t>
      </w:r>
    </w:p>
    <w:p>
      <w:r>
        <w:rPr>
          <w:b w:val="0"/>
          <w:i w:val="0"/>
          <w:sz w:val="22"/>
        </w:rPr>
        <w:t>File: steady_state.py  |  Function: sss_bounded_path(nodes, p, seed_set, b0=0, eps=1e-8)</w:t>
      </w:r>
    </w:p>
    <w:p>
      <w:r>
        <w:rPr>
          <w:b w:val="0"/>
          <w:i w:val="0"/>
          <w:sz w:val="22"/>
        </w:rPr>
        <w:t>Restricts the fixed-point iteration to paths of length ≤ sp_j + b0, where sp_j is the shortest path length from the seed set to node j (detected automatically as the first iteration step where π_j becomes non-zero).</w:t>
      </w:r>
    </w:p>
    <w:p>
      <w:pPr>
        <w:pStyle w:val="ListBullet"/>
        <w:ind w:left="432"/>
      </w:pPr>
      <w:r>
        <w:t>b0 = 0: Only shortest paths considered → lower bound for exact activation probability</w:t>
      </w:r>
    </w:p>
    <w:p>
      <w:pPr>
        <w:pStyle w:val="ListBullet"/>
        <w:ind w:left="432"/>
      </w:pPr>
      <w:r>
        <w:t>b0 = 1: Paths up to sp_j + 1 (equivalent to SP1M from Kimura &amp; Saito)</w:t>
      </w:r>
    </w:p>
    <w:p>
      <w:pPr>
        <w:pStyle w:val="ListBullet"/>
        <w:ind w:left="432"/>
      </w:pPr>
      <w:r>
        <w:t>b0 → ∞: Equivalent to SteadyStateSpread</w:t>
      </w:r>
    </w:p>
    <w:p>
      <w:pPr>
        <w:pStyle w:val="ListBullet"/>
        <w:ind w:left="432"/>
      </w:pPr>
      <w:r>
        <w:t>Complexity: O(N) — same as SteadyStateSpread but stops earlier</w:t>
      </w:r>
    </w:p>
    <w:p>
      <w:r>
        <w:rPr>
          <w:b/>
          <w:i w:val="0"/>
          <w:sz w:val="22"/>
        </w:rPr>
        <w:t>Proven ordering (Proposition 2):</w:t>
      </w:r>
    </w:p>
    <w:p>
      <w:pPr>
        <w:spacing w:before="40" w:after="40"/>
        <w:ind w:left="576"/>
      </w:pPr>
      <w:r>
        <w:rPr>
          <w:rFonts w:ascii="Courier New" w:hAnsi="Courier New"/>
          <w:color w:val="1A1A2E"/>
          <w:sz w:val="18"/>
        </w:rPr>
        <w:t>BP(b0=0) ≤ PathMethod ≤ SSS-Noself ≤ SteadyStateSpread</w:t>
      </w:r>
    </w:p>
    <w:p/>
    <w:p>
      <w:pPr>
        <w:pStyle w:val="Heading1"/>
      </w:pPr>
      <w:r>
        <w:rPr>
          <w:color w:val="1F497D"/>
        </w:rPr>
        <w:t>6. Seed Selection Algorithms</w:t>
      </w:r>
    </w:p>
    <w:p>
      <w:r>
        <w:rPr>
          <w:b w:val="0"/>
          <w:i w:val="0"/>
          <w:sz w:val="22"/>
        </w:rPr>
        <w:t>All three algorithms take a compute_fn argument — any activation probability method can be plugged in. The paper combines each selection algorithm with both SteadyStateSpread and SSS-Noself.</w:t>
      </w:r>
    </w:p>
    <w:p>
      <w:pPr>
        <w:pStyle w:val="Heading2"/>
      </w:pPr>
      <w:r>
        <w:rPr>
          <w:color w:val="1F497D"/>
        </w:rPr>
        <w:t>6.1 SelectTopK — Algorithm 4</w:t>
      </w:r>
    </w:p>
    <w:p>
      <w:r>
        <w:rPr>
          <w:b w:val="0"/>
          <w:i w:val="0"/>
          <w:sz w:val="22"/>
        </w:rPr>
        <w:t>File: seed_selection.py  |  Function: select_top_k(nodes, p, K, compute_fn, scores=None)</w:t>
      </w:r>
    </w:p>
    <w:p>
      <w:r>
        <w:rPr>
          <w:b w:val="0"/>
          <w:i w:val="0"/>
          <w:sz w:val="22"/>
        </w:rPr>
        <w:t>Compute σ({j}) for every node j as a single seed, then pick the K nodes with the highest individual influence spread.</w:t>
      </w:r>
    </w:p>
    <w:p>
      <w:pPr>
        <w:spacing w:before="40" w:after="40"/>
        <w:ind w:left="576"/>
      </w:pPr>
      <w:r>
        <w:rPr>
          <w:rFonts w:ascii="Courier New" w:hAnsi="Courier New"/>
          <w:color w:val="1A1A2E"/>
          <w:sz w:val="18"/>
        </w:rPr>
        <w:t>scores[j] = σ({j})  for all j ∈ V</w:t>
        <w:br/>
        <w:t>φ₀ = top-K nodes by scores[j]</w:t>
      </w:r>
    </w:p>
    <w:p>
      <w:pPr>
        <w:pStyle w:val="ListBullet"/>
        <w:ind w:left="432"/>
      </w:pPr>
      <w:r>
        <w:t>Complexity: O(N·T) where T = cost of one activation probability computation</w:t>
      </w:r>
    </w:p>
    <w:p>
      <w:pPr>
        <w:pStyle w:val="ListBullet"/>
        <w:ind w:left="432"/>
      </w:pPr>
      <w:r>
        <w:t>Fastest selection method — O(1) per K value when scores are pre-computed</w:t>
      </w:r>
    </w:p>
    <w:p>
      <w:pPr>
        <w:pStyle w:val="ListBullet"/>
        <w:ind w:left="432"/>
      </w:pPr>
      <w:r>
        <w:t>Limitation: ignores overlap between seed nodes (submodularity not exploited)</w:t>
      </w:r>
    </w:p>
    <w:p>
      <w:pPr>
        <w:pStyle w:val="Heading2"/>
      </w:pPr>
      <w:r>
        <w:rPr>
          <w:color w:val="1F497D"/>
        </w:rPr>
        <w:t>6.2 RankedReplace — Algorithm 5</w:t>
      </w:r>
    </w:p>
    <w:p>
      <w:r>
        <w:rPr>
          <w:b w:val="0"/>
          <w:i w:val="0"/>
          <w:sz w:val="22"/>
        </w:rPr>
        <w:t>File: seed_selection.py  |  Function: ranked_replace(nodes, p, K, compute_fn, scores=None, eval_fn=None)</w:t>
      </w:r>
    </w:p>
    <w:p>
      <w:r>
        <w:rPr>
          <w:b w:val="0"/>
          <w:i w:val="0"/>
          <w:sz w:val="22"/>
        </w:rPr>
        <w:t>Starts with the SelectTopK seed set, then iteratively replaces seed nodes with non-seed nodes if the swap improves total influence spread.</w:t>
      </w:r>
    </w:p>
    <w:p>
      <w:pPr>
        <w:spacing w:before="40" w:after="40"/>
        <w:ind w:left="576"/>
      </w:pPr>
      <w:r>
        <w:rPr>
          <w:rFonts w:ascii="Courier New" w:hAnsi="Courier New"/>
          <w:color w:val="1A1A2E"/>
          <w:sz w:val="18"/>
        </w:rPr>
        <w:t>1. Initialize φ₀ = SelectTopK(K)</w:t>
        <w:br/>
        <w:t>2. Sort V\φ₀ descending by σ({j})</w:t>
        <w:br/>
        <w:t>3. For each j in sorted V\φ₀:</w:t>
        <w:br/>
        <w:t xml:space="preserve">     Sort φ₀ ascending by σ({i})</w:t>
        <w:br/>
        <w:t xml:space="preserve">     For each i in sorted φ₀:</w:t>
        <w:br/>
        <w:t xml:space="preserve">       If σ(φ₀ ∪ {j} \ {i}) &gt; σ(φ₀): replace i with j, break</w:t>
      </w:r>
    </w:p>
    <w:p>
      <w:pPr>
        <w:pStyle w:val="ListBullet"/>
        <w:ind w:left="432"/>
      </w:pPr>
      <w:r>
        <w:t>Complexity: O(K·(N−K)·T)</w:t>
      </w:r>
    </w:p>
    <w:p>
      <w:pPr>
        <w:pStyle w:val="ListBullet"/>
        <w:ind w:left="432"/>
      </w:pPr>
      <w:r>
        <w:t>eval_fn parameter: allows using a cheaper function (e.g. SSS) for swap evaluation when the ranking function (e.g. SSS-Noself) is expensive</w:t>
      </w:r>
    </w:p>
    <w:p>
      <w:pPr>
        <w:pStyle w:val="ListBullet"/>
        <w:ind w:left="432"/>
      </w:pPr>
      <w:r>
        <w:t>Consistently outperforms SelectTopK for K &gt; 1</w:t>
      </w:r>
    </w:p>
    <w:p>
      <w:pPr>
        <w:pStyle w:val="Heading2"/>
      </w:pPr>
      <w:r>
        <w:rPr>
          <w:color w:val="1F497D"/>
        </w:rPr>
        <w:t>6.3 Greedy — Algorithm 6</w:t>
      </w:r>
    </w:p>
    <w:p>
      <w:r>
        <w:rPr>
          <w:b w:val="0"/>
          <w:i w:val="0"/>
          <w:sz w:val="22"/>
        </w:rPr>
        <w:t>File: seed_selection.py  |  Function: greedy(nodes, p, K, compute_fn)</w:t>
      </w:r>
    </w:p>
    <w:p>
      <w:r>
        <w:rPr>
          <w:b w:val="0"/>
          <w:i w:val="0"/>
          <w:sz w:val="22"/>
        </w:rPr>
        <w:t>Classic greedy algorithm for submodular maximization. At each step, adds the node that maximizes the marginal gain in influence spread.</w:t>
      </w:r>
    </w:p>
    <w:p>
      <w:pPr>
        <w:spacing w:before="40" w:after="40"/>
        <w:ind w:left="576"/>
      </w:pPr>
      <w:r>
        <w:rPr>
          <w:rFonts w:ascii="Courier New" w:hAnsi="Courier New"/>
          <w:color w:val="1A1A2E"/>
          <w:sz w:val="18"/>
        </w:rPr>
        <w:t>φ₀ = ∅</w:t>
        <w:br/>
        <w:t>For q = 1 to K:</w:t>
        <w:br/>
        <w:t xml:space="preserve">    i* = argmax_{j ∉ φ₀} { σ(φ₀ ∪ {j}) − σ(φ₀) }</w:t>
        <w:br/>
        <w:t xml:space="preserve">    φ₀ = φ₀ ∪ {i*}</w:t>
      </w:r>
    </w:p>
    <w:p>
      <w:pPr>
        <w:pStyle w:val="ListBullet"/>
        <w:ind w:left="432"/>
      </w:pPr>
      <w:r>
        <w:t>Complexity: O(K·N·T)</w:t>
      </w:r>
    </w:p>
    <w:p>
      <w:pPr>
        <w:pStyle w:val="ListBullet"/>
        <w:ind w:left="432"/>
      </w:pPr>
      <w:r>
        <w:t>Guarantees (1 − 1/e) ≈ 63.2% of optimal influence spread (Kempe et al., 2003)</w:t>
      </w:r>
    </w:p>
    <w:p>
      <w:pPr>
        <w:pStyle w:val="ListBullet"/>
        <w:ind w:left="432"/>
      </w:pPr>
      <w:r>
        <w:t>Best quality among the three methods, but slowest</w:t>
      </w:r>
    </w:p>
    <w:p>
      <w:pPr>
        <w:pStyle w:val="ListBullet"/>
        <w:ind w:left="432"/>
      </w:pPr>
      <w:r>
        <w:t>Greedy-SN (with SSS-Noself) is extremely slow: ~52s per marginal gain evaluation on the 70-node HighSchool network</w:t>
      </w:r>
    </w:p>
    <w:p/>
    <w:p>
      <w:pPr>
        <w:pStyle w:val="Heading1"/>
      </w:pPr>
      <w:r>
        <w:rPr>
          <w:color w:val="1F497D"/>
        </w:rPr>
        <w:t>7. Results</w:t>
      </w:r>
    </w:p>
    <w:p>
      <w:pPr>
        <w:pStyle w:val="Heading2"/>
      </w:pPr>
      <w:r>
        <w:rPr>
          <w:color w:val="1F497D"/>
        </w:rPr>
        <w:t>7.1 Table 3 — 5-node Example Network (Fig. 2)</w:t>
      </w:r>
    </w:p>
    <w:p>
      <w:r>
        <w:rPr>
          <w:b w:val="0"/>
          <w:i w:val="0"/>
          <w:sz w:val="22"/>
        </w:rPr>
        <w:t>Graph edges: 5→3 (0.4), 3→1 (0.2), 3→2 (0.1), 1→2 (0.3), 2→4 (0.2), 4→2 (0.3). Seed set = {5}. The circuit 2→4→2 causes SteadyStateSpread to overestimate.</w:t>
      </w:r>
    </w:p>
    <w:p>
      <w:r>
        <w:rPr>
          <w:b w:val="0"/>
          <w:i w:val="0"/>
          <w:sz w:val="22"/>
        </w:rPr>
        <w:t>Note: The exact edge probabilities of Fig. 2 are not fully specified in the paper. The graph was reconstructed analytically from Equation 4 in the paper.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35"/>
            <w:shd w:fill="1F497D" w:color="FFFFFF" w:val="clear"/>
          </w:tcPr>
          <w:p>
            <w:r>
              <w:rPr>
                <w:b/>
                <w:color w:val="FFFFFF"/>
                <w:sz w:val="18"/>
              </w:rPr>
              <w:t>Method</w:t>
            </w:r>
          </w:p>
        </w:tc>
        <w:tc>
          <w:tcPr>
            <w:tcW w:type="dxa" w:w="1417"/>
            <w:shd w:fill="1F497D" w:color="FFFFFF" w:val="clear"/>
          </w:tcPr>
          <w:p>
            <w:r>
              <w:rPr>
                <w:b/>
                <w:color w:val="FFFFFF"/>
                <w:sz w:val="18"/>
              </w:rPr>
              <w:t>Node 1</w:t>
            </w:r>
          </w:p>
        </w:tc>
        <w:tc>
          <w:tcPr>
            <w:tcW w:type="dxa" w:w="1417"/>
            <w:shd w:fill="1F497D" w:color="FFFFFF" w:val="clear"/>
          </w:tcPr>
          <w:p>
            <w:r>
              <w:rPr>
                <w:b/>
                <w:color w:val="FFFFFF"/>
                <w:sz w:val="18"/>
              </w:rPr>
              <w:t>Node 2</w:t>
            </w:r>
          </w:p>
        </w:tc>
        <w:tc>
          <w:tcPr>
            <w:tcW w:type="dxa" w:w="1417"/>
            <w:shd w:fill="1F497D" w:color="FFFFFF" w:val="clear"/>
          </w:tcPr>
          <w:p>
            <w:r>
              <w:rPr>
                <w:b/>
                <w:color w:val="FFFFFF"/>
                <w:sz w:val="18"/>
              </w:rPr>
              <w:t>Node 3</w:t>
            </w:r>
          </w:p>
        </w:tc>
        <w:tc>
          <w:tcPr>
            <w:tcW w:type="dxa" w:w="1417"/>
            <w:shd w:fill="1F497D" w:color="FFFFFF" w:val="clear"/>
          </w:tcPr>
          <w:p>
            <w:r>
              <w:rPr>
                <w:b/>
                <w:color w:val="FFFFFF"/>
                <w:sz w:val="18"/>
              </w:rPr>
              <w:t>Node 4</w:t>
            </w:r>
          </w:p>
        </w:tc>
        <w:tc>
          <w:tcPr>
            <w:tcW w:type="dxa" w:w="1417"/>
            <w:shd w:fill="1F497D" w:color="FFFFFF" w:val="clear"/>
          </w:tcPr>
          <w:p>
            <w:r>
              <w:rPr>
                <w:b/>
                <w:color w:val="FFFFFF"/>
                <w:sz w:val="18"/>
              </w:rPr>
              <w:t>Node 5</w:t>
            </w:r>
          </w:p>
        </w:tc>
      </w:tr>
      <w:tr>
        <w:tc>
          <w:tcPr>
            <w:tcW w:type="dxa" w:w="2835"/>
          </w:tcPr>
          <w:p>
            <w:r>
              <w:rPr>
                <w:sz w:val="18"/>
              </w:rPr>
              <w:t>Path Method (ours)</w:t>
            </w:r>
          </w:p>
        </w:tc>
        <w:tc>
          <w:tcPr>
            <w:tcW w:type="dxa" w:w="1417"/>
          </w:tcPr>
          <w:p>
            <w:r>
              <w:rPr>
                <w:sz w:val="18"/>
              </w:rPr>
              <w:t>0.0800</w:t>
            </w:r>
          </w:p>
        </w:tc>
        <w:tc>
          <w:tcPr>
            <w:tcW w:type="dxa" w:w="1417"/>
          </w:tcPr>
          <w:p>
            <w:r>
              <w:rPr>
                <w:sz w:val="18"/>
              </w:rPr>
              <w:t>0.0616 ✓</w:t>
            </w:r>
          </w:p>
        </w:tc>
        <w:tc>
          <w:tcPr>
            <w:tcW w:type="dxa" w:w="1417"/>
          </w:tcPr>
          <w:p>
            <w:r>
              <w:rPr>
                <w:sz w:val="18"/>
              </w:rPr>
              <w:t>0.4000</w:t>
            </w:r>
          </w:p>
        </w:tc>
        <w:tc>
          <w:tcPr>
            <w:tcW w:type="dxa" w:w="1417"/>
          </w:tcPr>
          <w:p>
            <w:r>
              <w:rPr>
                <w:sz w:val="18"/>
              </w:rPr>
              <w:t>0.0123 ✓</w:t>
            </w:r>
          </w:p>
        </w:tc>
        <w:tc>
          <w:tcPr>
            <w:tcW w:type="dxa" w:w="1417"/>
          </w:tcPr>
          <w:p>
            <w:r>
              <w:rPr>
                <w:sz w:val="18"/>
              </w:rPr>
              <w:t>1.0000</w:t>
            </w:r>
          </w:p>
        </w:tc>
      </w:tr>
      <w:tr>
        <w:tc>
          <w:tcPr>
            <w:tcW w:type="dxa" w:w="2835"/>
          </w:tcPr>
          <w:p>
            <w:r>
              <w:rPr>
                <w:sz w:val="18"/>
              </w:rPr>
              <w:t>Path Method (paper)</w:t>
            </w:r>
          </w:p>
        </w:tc>
        <w:tc>
          <w:tcPr>
            <w:tcW w:type="dxa" w:w="1417"/>
          </w:tcPr>
          <w:p>
            <w:r>
              <w:rPr>
                <w:sz w:val="18"/>
              </w:rPr>
              <w:t>0.0800</w:t>
            </w:r>
          </w:p>
        </w:tc>
        <w:tc>
          <w:tcPr>
            <w:tcW w:type="dxa" w:w="1417"/>
          </w:tcPr>
          <w:p>
            <w:r>
              <w:rPr>
                <w:sz w:val="18"/>
              </w:rPr>
              <w:t>0.0616</w:t>
            </w:r>
          </w:p>
        </w:tc>
        <w:tc>
          <w:tcPr>
            <w:tcW w:type="dxa" w:w="1417"/>
          </w:tcPr>
          <w:p>
            <w:r>
              <w:rPr>
                <w:sz w:val="18"/>
              </w:rPr>
              <w:t>0.4000</w:t>
            </w:r>
          </w:p>
        </w:tc>
        <w:tc>
          <w:tcPr>
            <w:tcW w:type="dxa" w:w="1417"/>
          </w:tcPr>
          <w:p>
            <w:r>
              <w:rPr>
                <w:sz w:val="18"/>
              </w:rPr>
              <w:t>0.0123</w:t>
            </w:r>
          </w:p>
        </w:tc>
        <w:tc>
          <w:tcPr>
            <w:tcW w:type="dxa" w:w="1417"/>
          </w:tcPr>
          <w:p>
            <w:r>
              <w:rPr>
                <w:sz w:val="18"/>
              </w:rPr>
              <w:t>1.0000</w:t>
            </w:r>
          </w:p>
        </w:tc>
      </w:tr>
      <w:tr>
        <w:tc>
          <w:tcPr>
            <w:tcW w:type="dxa" w:w="2835"/>
          </w:tcPr>
          <w:p>
            <w:r>
              <w:rPr>
                <w:sz w:val="18"/>
              </w:rPr>
              <w:t>SteadyStateSpread (ours)</w:t>
            </w:r>
          </w:p>
        </w:tc>
        <w:tc>
          <w:tcPr>
            <w:tcW w:type="dxa" w:w="1417"/>
          </w:tcPr>
          <w:p>
            <w:r>
              <w:rPr>
                <w:sz w:val="18"/>
              </w:rPr>
              <w:t>0.0800</w:t>
            </w:r>
          </w:p>
        </w:tc>
        <w:tc>
          <w:tcPr>
            <w:tcW w:type="dxa" w:w="1417"/>
          </w:tcPr>
          <w:p>
            <w:r>
              <w:rPr>
                <w:sz w:val="18"/>
              </w:rPr>
              <w:t>0.0668</w:t>
            </w:r>
          </w:p>
        </w:tc>
        <w:tc>
          <w:tcPr>
            <w:tcW w:type="dxa" w:w="1417"/>
          </w:tcPr>
          <w:p>
            <w:r>
              <w:rPr>
                <w:sz w:val="18"/>
              </w:rPr>
              <w:t>0.4000</w:t>
            </w:r>
          </w:p>
        </w:tc>
        <w:tc>
          <w:tcPr>
            <w:tcW w:type="dxa" w:w="1417"/>
          </w:tcPr>
          <w:p>
            <w:r>
              <w:rPr>
                <w:sz w:val="18"/>
              </w:rPr>
              <w:t>0.0134</w:t>
            </w:r>
          </w:p>
        </w:tc>
        <w:tc>
          <w:tcPr>
            <w:tcW w:type="dxa" w:w="1417"/>
          </w:tcPr>
          <w:p>
            <w:r>
              <w:rPr>
                <w:sz w:val="18"/>
              </w:rPr>
              <w:t>1.0000</w:t>
            </w:r>
          </w:p>
        </w:tc>
      </w:tr>
      <w:tr>
        <w:tc>
          <w:tcPr>
            <w:tcW w:type="dxa" w:w="2835"/>
          </w:tcPr>
          <w:p>
            <w:r>
              <w:rPr>
                <w:sz w:val="18"/>
              </w:rPr>
              <w:t>SteadyStateSpread (paper)</w:t>
            </w:r>
          </w:p>
        </w:tc>
        <w:tc>
          <w:tcPr>
            <w:tcW w:type="dxa" w:w="1417"/>
          </w:tcPr>
          <w:p>
            <w:r>
              <w:rPr>
                <w:sz w:val="18"/>
              </w:rPr>
              <w:t>0.0800</w:t>
            </w:r>
          </w:p>
        </w:tc>
        <w:tc>
          <w:tcPr>
            <w:tcW w:type="dxa" w:w="1417"/>
          </w:tcPr>
          <w:p>
            <w:r>
              <w:rPr>
                <w:sz w:val="18"/>
              </w:rPr>
              <w:t>0.0678</w:t>
            </w:r>
          </w:p>
        </w:tc>
        <w:tc>
          <w:tcPr>
            <w:tcW w:type="dxa" w:w="1417"/>
          </w:tcPr>
          <w:p>
            <w:r>
              <w:rPr>
                <w:sz w:val="18"/>
              </w:rPr>
              <w:t>0.4000</w:t>
            </w:r>
          </w:p>
        </w:tc>
        <w:tc>
          <w:tcPr>
            <w:tcW w:type="dxa" w:w="1417"/>
          </w:tcPr>
          <w:p>
            <w:r>
              <w:rPr>
                <w:sz w:val="18"/>
              </w:rPr>
              <w:t>0.0132</w:t>
            </w:r>
          </w:p>
        </w:tc>
        <w:tc>
          <w:tcPr>
            <w:tcW w:type="dxa" w:w="1417"/>
          </w:tcPr>
          <w:p>
            <w:r>
              <w:rPr>
                <w:sz w:val="18"/>
              </w:rPr>
              <w:t>1.0000</w:t>
            </w:r>
          </w:p>
        </w:tc>
      </w:tr>
      <w:tr>
        <w:tc>
          <w:tcPr>
            <w:tcW w:type="dxa" w:w="2835"/>
          </w:tcPr>
          <w:p>
            <w:r>
              <w:rPr>
                <w:sz w:val="18"/>
              </w:rPr>
              <w:t>SSS-Noself (ours)</w:t>
            </w:r>
          </w:p>
        </w:tc>
        <w:tc>
          <w:tcPr>
            <w:tcW w:type="dxa" w:w="1417"/>
          </w:tcPr>
          <w:p>
            <w:r>
              <w:rPr>
                <w:sz w:val="18"/>
              </w:rPr>
              <w:t>0.0800</w:t>
            </w:r>
          </w:p>
        </w:tc>
        <w:tc>
          <w:tcPr>
            <w:tcW w:type="dxa" w:w="1417"/>
          </w:tcPr>
          <w:p>
            <w:r>
              <w:rPr>
                <w:sz w:val="18"/>
              </w:rPr>
              <w:t>0.0630 ✓</w:t>
            </w:r>
          </w:p>
        </w:tc>
        <w:tc>
          <w:tcPr>
            <w:tcW w:type="dxa" w:w="1417"/>
          </w:tcPr>
          <w:p>
            <w:r>
              <w:rPr>
                <w:sz w:val="18"/>
              </w:rPr>
              <w:t>0.4000</w:t>
            </w:r>
          </w:p>
        </w:tc>
        <w:tc>
          <w:tcPr>
            <w:tcW w:type="dxa" w:w="1417"/>
          </w:tcPr>
          <w:p>
            <w:r>
              <w:rPr>
                <w:sz w:val="18"/>
              </w:rPr>
              <w:t>0.0126 ✓</w:t>
            </w:r>
          </w:p>
        </w:tc>
        <w:tc>
          <w:tcPr>
            <w:tcW w:type="dxa" w:w="1417"/>
          </w:tcPr>
          <w:p>
            <w:r>
              <w:rPr>
                <w:sz w:val="18"/>
              </w:rPr>
              <w:t>1.0000</w:t>
            </w:r>
          </w:p>
        </w:tc>
      </w:tr>
      <w:tr>
        <w:tc>
          <w:tcPr>
            <w:tcW w:type="dxa" w:w="2835"/>
          </w:tcPr>
          <w:p>
            <w:r>
              <w:rPr>
                <w:sz w:val="18"/>
              </w:rPr>
              <w:t>SSS-Noself (paper)</w:t>
            </w:r>
          </w:p>
        </w:tc>
        <w:tc>
          <w:tcPr>
            <w:tcW w:type="dxa" w:w="1417"/>
          </w:tcPr>
          <w:p>
            <w:r>
              <w:rPr>
                <w:sz w:val="18"/>
              </w:rPr>
              <w:t>0.0800</w:t>
            </w:r>
          </w:p>
        </w:tc>
        <w:tc>
          <w:tcPr>
            <w:tcW w:type="dxa" w:w="1417"/>
          </w:tcPr>
          <w:p>
            <w:r>
              <w:rPr>
                <w:sz w:val="18"/>
              </w:rPr>
              <w:t>0.0630</w:t>
            </w:r>
          </w:p>
        </w:tc>
        <w:tc>
          <w:tcPr>
            <w:tcW w:type="dxa" w:w="1417"/>
          </w:tcPr>
          <w:p>
            <w:r>
              <w:rPr>
                <w:sz w:val="18"/>
              </w:rPr>
              <w:t>0.4000</w:t>
            </w:r>
          </w:p>
        </w:tc>
        <w:tc>
          <w:tcPr>
            <w:tcW w:type="dxa" w:w="1417"/>
          </w:tcPr>
          <w:p>
            <w:r>
              <w:rPr>
                <w:sz w:val="18"/>
              </w:rPr>
              <w:t>0.0126</w:t>
            </w:r>
          </w:p>
        </w:tc>
        <w:tc>
          <w:tcPr>
            <w:tcW w:type="dxa" w:w="1417"/>
          </w:tcPr>
          <w:p>
            <w:r>
              <w:rPr>
                <w:sz w:val="18"/>
              </w:rPr>
              <w:t>1.0000</w:t>
            </w:r>
          </w:p>
        </w:tc>
      </w:tr>
      <w:tr>
        <w:tc>
          <w:tcPr>
            <w:tcW w:type="dxa" w:w="2835"/>
          </w:tcPr>
          <w:p>
            <w:r>
              <w:rPr>
                <w:sz w:val="18"/>
              </w:rPr>
              <w:t>SSS-BP b0=0 (ours)</w:t>
            </w:r>
          </w:p>
        </w:tc>
        <w:tc>
          <w:tcPr>
            <w:tcW w:type="dxa" w:w="1417"/>
          </w:tcPr>
          <w:p>
            <w:r>
              <w:rPr>
                <w:sz w:val="18"/>
              </w:rPr>
              <w:t>0.0800</w:t>
            </w:r>
          </w:p>
        </w:tc>
        <w:tc>
          <w:tcPr>
            <w:tcW w:type="dxa" w:w="1417"/>
          </w:tcPr>
          <w:p>
            <w:r>
              <w:rPr>
                <w:sz w:val="18"/>
              </w:rPr>
              <w:t>0.0400 ✓</w:t>
            </w:r>
          </w:p>
        </w:tc>
        <w:tc>
          <w:tcPr>
            <w:tcW w:type="dxa" w:w="1417"/>
          </w:tcPr>
          <w:p>
            <w:r>
              <w:rPr>
                <w:sz w:val="18"/>
              </w:rPr>
              <w:t>0.4000</w:t>
            </w:r>
          </w:p>
        </w:tc>
        <w:tc>
          <w:tcPr>
            <w:tcW w:type="dxa" w:w="1417"/>
          </w:tcPr>
          <w:p>
            <w:r>
              <w:rPr>
                <w:sz w:val="18"/>
              </w:rPr>
              <w:t>0.0080 ✓</w:t>
            </w:r>
          </w:p>
        </w:tc>
        <w:tc>
          <w:tcPr>
            <w:tcW w:type="dxa" w:w="1417"/>
          </w:tcPr>
          <w:p>
            <w:r>
              <w:rPr>
                <w:sz w:val="18"/>
              </w:rPr>
              <w:t>1.0000</w:t>
            </w:r>
          </w:p>
        </w:tc>
      </w:tr>
      <w:tr>
        <w:tc>
          <w:tcPr>
            <w:tcW w:type="dxa" w:w="2835"/>
          </w:tcPr>
          <w:p>
            <w:r>
              <w:rPr>
                <w:sz w:val="18"/>
              </w:rPr>
              <w:t>SSS-BP b0=0 (paper)</w:t>
            </w:r>
          </w:p>
        </w:tc>
        <w:tc>
          <w:tcPr>
            <w:tcW w:type="dxa" w:w="1417"/>
          </w:tcPr>
          <w:p>
            <w:r>
              <w:rPr>
                <w:sz w:val="18"/>
              </w:rPr>
              <w:t>0.0800</w:t>
            </w:r>
          </w:p>
        </w:tc>
        <w:tc>
          <w:tcPr>
            <w:tcW w:type="dxa" w:w="1417"/>
          </w:tcPr>
          <w:p>
            <w:r>
              <w:rPr>
                <w:sz w:val="18"/>
              </w:rPr>
              <w:t>0.0400</w:t>
            </w:r>
          </w:p>
        </w:tc>
        <w:tc>
          <w:tcPr>
            <w:tcW w:type="dxa" w:w="1417"/>
          </w:tcPr>
          <w:p>
            <w:r>
              <w:rPr>
                <w:sz w:val="18"/>
              </w:rPr>
              <w:t>0.4000</w:t>
            </w:r>
          </w:p>
        </w:tc>
        <w:tc>
          <w:tcPr>
            <w:tcW w:type="dxa" w:w="1417"/>
          </w:tcPr>
          <w:p>
            <w:r>
              <w:rPr>
                <w:sz w:val="18"/>
              </w:rPr>
              <w:t>0.0080</w:t>
            </w:r>
          </w:p>
        </w:tc>
        <w:tc>
          <w:tcPr>
            <w:tcW w:type="dxa" w:w="1417"/>
          </w:tcPr>
          <w:p>
            <w:r>
              <w:rPr>
                <w:sz w:val="18"/>
              </w:rPr>
              <w:t>1.0000</w:t>
            </w:r>
          </w:p>
        </w:tc>
      </w:tr>
      <w:tr>
        <w:tc>
          <w:tcPr>
            <w:tcW w:type="dxa" w:w="2835"/>
          </w:tcPr>
          <w:p>
            <w:r>
              <w:rPr>
                <w:sz w:val="18"/>
              </w:rPr>
              <w:t>SSS-BP b0=1 (ours)</w:t>
            </w:r>
          </w:p>
        </w:tc>
        <w:tc>
          <w:tcPr>
            <w:tcW w:type="dxa" w:w="1417"/>
          </w:tcPr>
          <w:p>
            <w:r>
              <w:rPr>
                <w:sz w:val="18"/>
              </w:rPr>
              <w:t>0.0800</w:t>
            </w:r>
          </w:p>
        </w:tc>
        <w:tc>
          <w:tcPr>
            <w:tcW w:type="dxa" w:w="1417"/>
          </w:tcPr>
          <w:p>
            <w:r>
              <w:rPr>
                <w:sz w:val="18"/>
              </w:rPr>
              <w:t>0.0630 ✓</w:t>
            </w:r>
          </w:p>
        </w:tc>
        <w:tc>
          <w:tcPr>
            <w:tcW w:type="dxa" w:w="1417"/>
          </w:tcPr>
          <w:p>
            <w:r>
              <w:rPr>
                <w:sz w:val="18"/>
              </w:rPr>
              <w:t>0.4000</w:t>
            </w:r>
          </w:p>
        </w:tc>
        <w:tc>
          <w:tcPr>
            <w:tcW w:type="dxa" w:w="1417"/>
          </w:tcPr>
          <w:p>
            <w:r>
              <w:rPr>
                <w:sz w:val="18"/>
              </w:rPr>
              <w:t>0.0126 ✓</w:t>
            </w:r>
          </w:p>
        </w:tc>
        <w:tc>
          <w:tcPr>
            <w:tcW w:type="dxa" w:w="1417"/>
          </w:tcPr>
          <w:p>
            <w:r>
              <w:rPr>
                <w:sz w:val="18"/>
              </w:rPr>
              <w:t>1.0000</w:t>
            </w:r>
          </w:p>
        </w:tc>
      </w:tr>
      <w:tr>
        <w:tc>
          <w:tcPr>
            <w:tcW w:type="dxa" w:w="2835"/>
          </w:tcPr>
          <w:p>
            <w:r>
              <w:rPr>
                <w:sz w:val="18"/>
              </w:rPr>
              <w:t>SSS-BP b0=1 (paper)</w:t>
            </w:r>
          </w:p>
        </w:tc>
        <w:tc>
          <w:tcPr>
            <w:tcW w:type="dxa" w:w="1417"/>
          </w:tcPr>
          <w:p>
            <w:r>
              <w:rPr>
                <w:sz w:val="18"/>
              </w:rPr>
              <w:t>0.0800</w:t>
            </w:r>
          </w:p>
        </w:tc>
        <w:tc>
          <w:tcPr>
            <w:tcW w:type="dxa" w:w="1417"/>
          </w:tcPr>
          <w:p>
            <w:r>
              <w:rPr>
                <w:sz w:val="18"/>
              </w:rPr>
              <w:t>0.0630</w:t>
            </w:r>
          </w:p>
        </w:tc>
        <w:tc>
          <w:tcPr>
            <w:tcW w:type="dxa" w:w="1417"/>
          </w:tcPr>
          <w:p>
            <w:r>
              <w:rPr>
                <w:sz w:val="18"/>
              </w:rPr>
              <w:t>0.4000</w:t>
            </w:r>
          </w:p>
        </w:tc>
        <w:tc>
          <w:tcPr>
            <w:tcW w:type="dxa" w:w="1417"/>
          </w:tcPr>
          <w:p>
            <w:r>
              <w:rPr>
                <w:sz w:val="18"/>
              </w:rPr>
              <w:t>0.0126</w:t>
            </w:r>
          </w:p>
        </w:tc>
        <w:tc>
          <w:tcPr>
            <w:tcW w:type="dxa" w:w="1417"/>
          </w:tcPr>
          <w:p>
            <w:r>
              <w:rPr>
                <w:sz w:val="18"/>
              </w:rPr>
              <w:t>1.0000</w:t>
            </w:r>
          </w:p>
        </w:tc>
      </w:tr>
    </w:tbl>
    <w:p>
      <w:r>
        <w:rPr>
          <w:b w:val="0"/>
          <w:i/>
          <w:sz w:val="22"/>
        </w:rPr>
        <w:t>✓ = exact match with paper. Path Method, SSS-Noself, and SSS-BP match exactly. SteadyStateSpread differs slightly due to graph reconstruction uncertainty.</w:t>
      </w:r>
    </w:p>
    <w:p/>
    <w:p>
      <w:pPr>
        <w:pStyle w:val="Heading2"/>
      </w:pPr>
      <w:r>
        <w:rPr>
          <w:color w:val="1F497D"/>
        </w:rPr>
        <w:t>7.2 Fig. 7 — Influence Spread on HighSchool Network</w:t>
      </w:r>
    </w:p>
    <w:p>
      <w:r>
        <w:rPr>
          <w:b w:val="0"/>
          <w:i w:val="0"/>
          <w:sz w:val="22"/>
        </w:rPr>
        <w:t>Real data. 70 nodes, 366 edges. Edge probabilities randomly assigned from {0.1, 0.2, 0.5} (seed=42). Influence spread evaluated by Monte Carlo (10,000 runs).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551"/>
            <w:shd w:fill="1F497D" w:color="FFFFFF" w:val="clear"/>
          </w:tcPr>
          <w:p>
            <w:r>
              <w:rPr>
                <w:b/>
                <w:color w:val="FFFFFF"/>
                <w:sz w:val="18"/>
              </w:rPr>
              <w:t>Algorithm</w:t>
            </w:r>
          </w:p>
        </w:tc>
        <w:tc>
          <w:tcPr>
            <w:tcW w:type="dxa" w:w="1134"/>
            <w:shd w:fill="1F497D" w:color="FFFFFF" w:val="clear"/>
          </w:tcPr>
          <w:p>
            <w:r>
              <w:rPr>
                <w:b/>
                <w:color w:val="FFFFFF"/>
                <w:sz w:val="18"/>
              </w:rPr>
              <w:t>K=1</w:t>
            </w:r>
          </w:p>
        </w:tc>
        <w:tc>
          <w:tcPr>
            <w:tcW w:type="dxa" w:w="1134"/>
            <w:shd w:fill="1F497D" w:color="FFFFFF" w:val="clear"/>
          </w:tcPr>
          <w:p>
            <w:r>
              <w:rPr>
                <w:b/>
                <w:color w:val="FFFFFF"/>
                <w:sz w:val="18"/>
              </w:rPr>
              <w:t>K=5</w:t>
            </w:r>
          </w:p>
        </w:tc>
        <w:tc>
          <w:tcPr>
            <w:tcW w:type="dxa" w:w="1134"/>
            <w:shd w:fill="1F497D" w:color="FFFFFF" w:val="clear"/>
          </w:tcPr>
          <w:p>
            <w:r>
              <w:rPr>
                <w:b/>
                <w:color w:val="FFFFFF"/>
                <w:sz w:val="18"/>
              </w:rPr>
              <w:t>K=10</w:t>
            </w:r>
          </w:p>
        </w:tc>
        <w:tc>
          <w:tcPr>
            <w:tcW w:type="dxa" w:w="1134"/>
            <w:shd w:fill="1F497D" w:color="FFFFFF" w:val="clear"/>
          </w:tcPr>
          <w:p>
            <w:r>
              <w:rPr>
                <w:b/>
                <w:color w:val="FFFFFF"/>
                <w:sz w:val="18"/>
              </w:rPr>
              <w:t>K=15</w:t>
            </w:r>
          </w:p>
        </w:tc>
        <w:tc>
          <w:tcPr>
            <w:tcW w:type="dxa" w:w="1134"/>
            <w:shd w:fill="1F497D" w:color="FFFFFF" w:val="clear"/>
          </w:tcPr>
          <w:p>
            <w:r>
              <w:rPr>
                <w:b/>
                <w:color w:val="FFFFFF"/>
                <w:sz w:val="18"/>
              </w:rPr>
              <w:t>K=20</w:t>
            </w:r>
          </w:p>
        </w:tc>
        <w:tc>
          <w:tcPr>
            <w:tcW w:type="dxa" w:w="1134"/>
            <w:shd w:fill="1F497D" w:color="FFFFFF" w:val="clear"/>
          </w:tcPr>
          <w:p>
            <w:r>
              <w:rPr>
                <w:b/>
                <w:color w:val="FFFFFF"/>
                <w:sz w:val="18"/>
              </w:rPr>
              <w:t>K=25</w:t>
            </w:r>
          </w:p>
        </w:tc>
      </w:tr>
      <w:tr>
        <w:tc>
          <w:tcPr>
            <w:tcW w:type="dxa" w:w="2551"/>
          </w:tcPr>
          <w:p>
            <w:r>
              <w:rPr>
                <w:sz w:val="18"/>
              </w:rPr>
              <w:t>Random</w:t>
            </w:r>
          </w:p>
        </w:tc>
        <w:tc>
          <w:tcPr>
            <w:tcW w:type="dxa" w:w="1134"/>
          </w:tcPr>
          <w:p>
            <w:r>
              <w:rPr>
                <w:sz w:val="18"/>
              </w:rPr>
              <w:t>13.56</w:t>
            </w:r>
          </w:p>
        </w:tc>
        <w:tc>
          <w:tcPr>
            <w:tcW w:type="dxa" w:w="1134"/>
          </w:tcPr>
          <w:p>
            <w:r>
              <w:rPr>
                <w:sz w:val="18"/>
              </w:rPr>
              <w:t>27.15</w:t>
            </w:r>
          </w:p>
        </w:tc>
        <w:tc>
          <w:tcPr>
            <w:tcW w:type="dxa" w:w="1134"/>
          </w:tcPr>
          <w:p>
            <w:r>
              <w:rPr>
                <w:sz w:val="18"/>
              </w:rPr>
              <w:t>39.41</w:t>
            </w:r>
          </w:p>
        </w:tc>
        <w:tc>
          <w:tcPr>
            <w:tcW w:type="dxa" w:w="1134"/>
          </w:tcPr>
          <w:p>
            <w:r>
              <w:rPr>
                <w:sz w:val="18"/>
              </w:rPr>
              <w:t>45.38</w:t>
            </w:r>
          </w:p>
        </w:tc>
        <w:tc>
          <w:tcPr>
            <w:tcW w:type="dxa" w:w="1134"/>
          </w:tcPr>
          <w:p>
            <w:r>
              <w:rPr>
                <w:sz w:val="18"/>
              </w:rPr>
              <w:t>49.79</w:t>
            </w:r>
          </w:p>
        </w:tc>
        <w:tc>
          <w:tcPr>
            <w:tcW w:type="dxa" w:w="1134"/>
          </w:tcPr>
          <w:p>
            <w:r>
              <w:rPr>
                <w:sz w:val="18"/>
              </w:rPr>
              <w:t>51.34</w:t>
            </w:r>
          </w:p>
        </w:tc>
      </w:tr>
      <w:tr>
        <w:tc>
          <w:tcPr>
            <w:tcW w:type="dxa" w:w="2551"/>
          </w:tcPr>
          <w:p>
            <w:r>
              <w:rPr>
                <w:sz w:val="18"/>
              </w:rPr>
              <w:t>SelectTopK-SSS</w:t>
            </w:r>
          </w:p>
        </w:tc>
        <w:tc>
          <w:tcPr>
            <w:tcW w:type="dxa" w:w="1134"/>
          </w:tcPr>
          <w:p>
            <w:r>
              <w:rPr>
                <w:sz w:val="18"/>
              </w:rPr>
              <w:t>14.49</w:t>
            </w:r>
          </w:p>
        </w:tc>
        <w:tc>
          <w:tcPr>
            <w:tcW w:type="dxa" w:w="1134"/>
          </w:tcPr>
          <w:p>
            <w:r>
              <w:rPr>
                <w:sz w:val="18"/>
              </w:rPr>
              <w:t>33.12</w:t>
            </w:r>
          </w:p>
        </w:tc>
        <w:tc>
          <w:tcPr>
            <w:tcW w:type="dxa" w:w="1134"/>
          </w:tcPr>
          <w:p>
            <w:r>
              <w:rPr>
                <w:sz w:val="18"/>
              </w:rPr>
              <w:t>43.98</w:t>
            </w:r>
          </w:p>
        </w:tc>
        <w:tc>
          <w:tcPr>
            <w:tcW w:type="dxa" w:w="1134"/>
          </w:tcPr>
          <w:p>
            <w:r>
              <w:rPr>
                <w:sz w:val="18"/>
              </w:rPr>
              <w:t>50.20</w:t>
            </w:r>
          </w:p>
        </w:tc>
        <w:tc>
          <w:tcPr>
            <w:tcW w:type="dxa" w:w="1134"/>
          </w:tcPr>
          <w:p>
            <w:r>
              <w:rPr>
                <w:sz w:val="18"/>
              </w:rPr>
              <w:t>53.35</w:t>
            </w:r>
          </w:p>
        </w:tc>
        <w:tc>
          <w:tcPr>
            <w:tcW w:type="dxa" w:w="1134"/>
          </w:tcPr>
          <w:p>
            <w:r>
              <w:rPr>
                <w:sz w:val="18"/>
              </w:rPr>
              <w:t>57.07</w:t>
            </w:r>
          </w:p>
        </w:tc>
      </w:tr>
      <w:tr>
        <w:tc>
          <w:tcPr>
            <w:tcW w:type="dxa" w:w="2551"/>
          </w:tcPr>
          <w:p>
            <w:r>
              <w:rPr>
                <w:sz w:val="18"/>
              </w:rPr>
              <w:t>SelectTopK-SN</w:t>
            </w:r>
          </w:p>
        </w:tc>
        <w:tc>
          <w:tcPr>
            <w:tcW w:type="dxa" w:w="1134"/>
          </w:tcPr>
          <w:p>
            <w:r>
              <w:rPr>
                <w:sz w:val="18"/>
              </w:rPr>
              <w:t>14.49</w:t>
            </w:r>
          </w:p>
        </w:tc>
        <w:tc>
          <w:tcPr>
            <w:tcW w:type="dxa" w:w="1134"/>
          </w:tcPr>
          <w:p>
            <w:r>
              <w:rPr>
                <w:sz w:val="18"/>
              </w:rPr>
              <w:t>33.12</w:t>
            </w:r>
          </w:p>
        </w:tc>
        <w:tc>
          <w:tcPr>
            <w:tcW w:type="dxa" w:w="1134"/>
          </w:tcPr>
          <w:p>
            <w:r>
              <w:rPr>
                <w:sz w:val="18"/>
              </w:rPr>
              <w:t>43.94</w:t>
            </w:r>
          </w:p>
        </w:tc>
        <w:tc>
          <w:tcPr>
            <w:tcW w:type="dxa" w:w="1134"/>
          </w:tcPr>
          <w:p>
            <w:r>
              <w:rPr>
                <w:sz w:val="18"/>
              </w:rPr>
              <w:t>50.20</w:t>
            </w:r>
          </w:p>
        </w:tc>
        <w:tc>
          <w:tcPr>
            <w:tcW w:type="dxa" w:w="1134"/>
          </w:tcPr>
          <w:p>
            <w:r>
              <w:rPr>
                <w:sz w:val="18"/>
              </w:rPr>
              <w:t>53.32</w:t>
            </w:r>
          </w:p>
        </w:tc>
        <w:tc>
          <w:tcPr>
            <w:tcW w:type="dxa" w:w="1134"/>
          </w:tcPr>
          <w:p>
            <w:r>
              <w:rPr>
                <w:sz w:val="18"/>
              </w:rPr>
              <w:t>56.23</w:t>
            </w:r>
          </w:p>
        </w:tc>
      </w:tr>
      <w:tr>
        <w:tc>
          <w:tcPr>
            <w:tcW w:type="dxa" w:w="2551"/>
          </w:tcPr>
          <w:p>
            <w:r>
              <w:rPr>
                <w:sz w:val="18"/>
              </w:rPr>
              <w:t>Replace-SSS</w:t>
            </w:r>
          </w:p>
        </w:tc>
        <w:tc>
          <w:tcPr>
            <w:tcW w:type="dxa" w:w="1134"/>
          </w:tcPr>
          <w:p>
            <w:r>
              <w:rPr>
                <w:sz w:val="18"/>
              </w:rPr>
              <w:t>14.49</w:t>
            </w:r>
          </w:p>
        </w:tc>
        <w:tc>
          <w:tcPr>
            <w:tcW w:type="dxa" w:w="1134"/>
          </w:tcPr>
          <w:p>
            <w:r>
              <w:rPr>
                <w:sz w:val="18"/>
              </w:rPr>
              <w:t>38.19</w:t>
            </w:r>
          </w:p>
        </w:tc>
        <w:tc>
          <w:tcPr>
            <w:tcW w:type="dxa" w:w="1134"/>
          </w:tcPr>
          <w:p>
            <w:r>
              <w:rPr>
                <w:sz w:val="18"/>
              </w:rPr>
              <w:t>48.49</w:t>
            </w:r>
          </w:p>
        </w:tc>
        <w:tc>
          <w:tcPr>
            <w:tcW w:type="dxa" w:w="1134"/>
          </w:tcPr>
          <w:p>
            <w:r>
              <w:rPr>
                <w:sz w:val="18"/>
              </w:rPr>
              <w:t>54.16</w:t>
            </w:r>
          </w:p>
        </w:tc>
        <w:tc>
          <w:tcPr>
            <w:tcW w:type="dxa" w:w="1134"/>
          </w:tcPr>
          <w:p>
            <w:r>
              <w:rPr>
                <w:sz w:val="18"/>
              </w:rPr>
              <w:t>57.81</w:t>
            </w:r>
          </w:p>
        </w:tc>
        <w:tc>
          <w:tcPr>
            <w:tcW w:type="dxa" w:w="1134"/>
          </w:tcPr>
          <w:p>
            <w:r>
              <w:rPr>
                <w:sz w:val="18"/>
              </w:rPr>
              <w:t>61.08</w:t>
            </w:r>
          </w:p>
        </w:tc>
      </w:tr>
      <w:tr>
        <w:tc>
          <w:tcPr>
            <w:tcW w:type="dxa" w:w="2551"/>
          </w:tcPr>
          <w:p>
            <w:r>
              <w:rPr>
                <w:sz w:val="18"/>
              </w:rPr>
              <w:t>Replace-SN</w:t>
            </w:r>
          </w:p>
        </w:tc>
        <w:tc>
          <w:tcPr>
            <w:tcW w:type="dxa" w:w="1134"/>
          </w:tcPr>
          <w:p>
            <w:r>
              <w:rPr>
                <w:sz w:val="18"/>
              </w:rPr>
              <w:t>14.49</w:t>
            </w:r>
          </w:p>
        </w:tc>
        <w:tc>
          <w:tcPr>
            <w:tcW w:type="dxa" w:w="1134"/>
          </w:tcPr>
          <w:p>
            <w:r>
              <w:rPr>
                <w:sz w:val="18"/>
              </w:rPr>
              <w:t>38.19</w:t>
            </w:r>
          </w:p>
        </w:tc>
        <w:tc>
          <w:tcPr>
            <w:tcW w:type="dxa" w:w="1134"/>
          </w:tcPr>
          <w:p>
            <w:r>
              <w:rPr>
                <w:sz w:val="18"/>
              </w:rPr>
              <w:t>48.26</w:t>
            </w:r>
          </w:p>
        </w:tc>
        <w:tc>
          <w:tcPr>
            <w:tcW w:type="dxa" w:w="1134"/>
          </w:tcPr>
          <w:p>
            <w:r>
              <w:rPr>
                <w:sz w:val="18"/>
              </w:rPr>
              <w:t>53.96</w:t>
            </w:r>
          </w:p>
        </w:tc>
        <w:tc>
          <w:tcPr>
            <w:tcW w:type="dxa" w:w="1134"/>
          </w:tcPr>
          <w:p>
            <w:r>
              <w:rPr>
                <w:sz w:val="18"/>
              </w:rPr>
              <w:t>58.31</w:t>
            </w:r>
          </w:p>
        </w:tc>
        <w:tc>
          <w:tcPr>
            <w:tcW w:type="dxa" w:w="1134"/>
          </w:tcPr>
          <w:p>
            <w:r>
              <w:rPr>
                <w:sz w:val="18"/>
              </w:rPr>
              <w:t>61.23</w:t>
            </w:r>
          </w:p>
        </w:tc>
      </w:tr>
      <w:tr>
        <w:tc>
          <w:tcPr>
            <w:tcW w:type="dxa" w:w="2551"/>
          </w:tcPr>
          <w:p>
            <w:r>
              <w:rPr>
                <w:sz w:val="18"/>
              </w:rPr>
              <w:t>Greedy-SSS</w:t>
            </w:r>
          </w:p>
        </w:tc>
        <w:tc>
          <w:tcPr>
            <w:tcW w:type="dxa" w:w="1134"/>
          </w:tcPr>
          <w:p>
            <w:r>
              <w:rPr>
                <w:sz w:val="18"/>
              </w:rPr>
              <w:t>14.49</w:t>
            </w:r>
          </w:p>
        </w:tc>
        <w:tc>
          <w:tcPr>
            <w:tcW w:type="dxa" w:w="1134"/>
          </w:tcPr>
          <w:p>
            <w:r>
              <w:rPr>
                <w:sz w:val="18"/>
              </w:rPr>
              <w:t>38.19</w:t>
            </w:r>
          </w:p>
        </w:tc>
        <w:tc>
          <w:tcPr>
            <w:tcW w:type="dxa" w:w="1134"/>
          </w:tcPr>
          <w:p>
            <w:r>
              <w:rPr>
                <w:sz w:val="18"/>
              </w:rPr>
              <w:t>47.97</w:t>
            </w:r>
          </w:p>
        </w:tc>
        <w:tc>
          <w:tcPr>
            <w:tcW w:type="dxa" w:w="1134"/>
          </w:tcPr>
          <w:p>
            <w:r>
              <w:rPr>
                <w:sz w:val="18"/>
              </w:rPr>
              <w:t>54.96</w:t>
            </w:r>
          </w:p>
        </w:tc>
        <w:tc>
          <w:tcPr>
            <w:tcW w:type="dxa" w:w="1134"/>
          </w:tcPr>
          <w:p>
            <w:r>
              <w:rPr>
                <w:sz w:val="18"/>
              </w:rPr>
              <w:t>59.45</w:t>
            </w:r>
          </w:p>
        </w:tc>
        <w:tc>
          <w:tcPr>
            <w:tcW w:type="dxa" w:w="1134"/>
          </w:tcPr>
          <w:p>
            <w:r>
              <w:rPr>
                <w:sz w:val="18"/>
              </w:rPr>
              <w:t>62.28</w:t>
            </w:r>
          </w:p>
        </w:tc>
      </w:tr>
      <w:tr>
        <w:tc>
          <w:tcPr>
            <w:tcW w:type="dxa" w:w="2551"/>
          </w:tcPr>
          <w:p>
            <w:r>
              <w:rPr>
                <w:sz w:val="18"/>
              </w:rPr>
              <w:t>Greedy-SN</w:t>
            </w:r>
          </w:p>
        </w:tc>
        <w:tc>
          <w:tcPr>
            <w:tcW w:type="dxa" w:w="1134"/>
          </w:tcPr>
          <w:p>
            <w:r>
              <w:rPr>
                <w:sz w:val="18"/>
              </w:rPr>
              <w:t>14.49</w:t>
            </w:r>
          </w:p>
        </w:tc>
        <w:tc>
          <w:tcPr>
            <w:tcW w:type="dxa" w:w="1134"/>
          </w:tcPr>
          <w:p>
            <w:r>
              <w:rPr>
                <w:sz w:val="18"/>
              </w:rPr>
              <w:t>—</w:t>
            </w:r>
          </w:p>
        </w:tc>
        <w:tc>
          <w:tcPr>
            <w:tcW w:type="dxa" w:w="1134"/>
          </w:tcPr>
          <w:p>
            <w:r>
              <w:rPr>
                <w:sz w:val="18"/>
              </w:rPr>
              <w:t>—</w:t>
            </w:r>
          </w:p>
        </w:tc>
        <w:tc>
          <w:tcPr>
            <w:tcW w:type="dxa" w:w="1134"/>
          </w:tcPr>
          <w:p>
            <w:r>
              <w:rPr>
                <w:sz w:val="18"/>
              </w:rPr>
              <w:t>—</w:t>
            </w:r>
          </w:p>
        </w:tc>
        <w:tc>
          <w:tcPr>
            <w:tcW w:type="dxa" w:w="1134"/>
          </w:tcPr>
          <w:p>
            <w:r>
              <w:rPr>
                <w:sz w:val="18"/>
              </w:rPr>
              <w:t>—</w:t>
            </w:r>
          </w:p>
        </w:tc>
        <w:tc>
          <w:tcPr>
            <w:tcW w:type="dxa" w:w="1134"/>
          </w:tcPr>
          <w:p>
            <w:r>
              <w:rPr>
                <w:sz w:val="18"/>
              </w:rPr>
              <w:t>—</w:t>
            </w:r>
          </w:p>
        </w:tc>
      </w:tr>
    </w:tbl>
    <w:p>
      <w:r>
        <w:rPr>
          <w:b w:val="0"/>
          <w:i/>
          <w:sz w:val="22"/>
        </w:rPr>
        <w:t>Greedy-SN omitted — each step requires N × SSS-Noself evaluations (~52s each on this machine). This matches the paper's reported ~800s total runtime for Greedy-SN.</w:t>
      </w:r>
    </w:p>
    <w:p/>
    <w:p>
      <w:pPr>
        <w:pStyle w:val="Heading2"/>
      </w:pPr>
      <w:r>
        <w:rPr>
          <w:color w:val="1F497D"/>
        </w:rPr>
        <w:t>7.3 Fig. 8 — Running Times on HighSchool Network</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551"/>
            <w:shd w:fill="1F497D" w:color="FFFFFF" w:val="clear"/>
          </w:tcPr>
          <w:p>
            <w:r>
              <w:rPr>
                <w:b/>
                <w:color w:val="FFFFFF"/>
                <w:sz w:val="18"/>
              </w:rPr>
              <w:t>Algorithm</w:t>
            </w:r>
          </w:p>
        </w:tc>
        <w:tc>
          <w:tcPr>
            <w:tcW w:type="dxa" w:w="1247"/>
            <w:shd w:fill="1F497D" w:color="FFFFFF" w:val="clear"/>
          </w:tcPr>
          <w:p>
            <w:r>
              <w:rPr>
                <w:b/>
                <w:color w:val="FFFFFF"/>
                <w:sz w:val="18"/>
              </w:rPr>
              <w:t>K=1</w:t>
            </w:r>
          </w:p>
        </w:tc>
        <w:tc>
          <w:tcPr>
            <w:tcW w:type="dxa" w:w="1247"/>
            <w:shd w:fill="1F497D" w:color="FFFFFF" w:val="clear"/>
          </w:tcPr>
          <w:p>
            <w:r>
              <w:rPr>
                <w:b/>
                <w:color w:val="FFFFFF"/>
                <w:sz w:val="18"/>
              </w:rPr>
              <w:t>K=5</w:t>
            </w:r>
          </w:p>
        </w:tc>
        <w:tc>
          <w:tcPr>
            <w:tcW w:type="dxa" w:w="1247"/>
            <w:shd w:fill="1F497D" w:color="FFFFFF" w:val="clear"/>
          </w:tcPr>
          <w:p>
            <w:r>
              <w:rPr>
                <w:b/>
                <w:color w:val="FFFFFF"/>
                <w:sz w:val="18"/>
              </w:rPr>
              <w:t>K=10</w:t>
            </w:r>
          </w:p>
        </w:tc>
        <w:tc>
          <w:tcPr>
            <w:tcW w:type="dxa" w:w="1247"/>
            <w:shd w:fill="1F497D" w:color="FFFFFF" w:val="clear"/>
          </w:tcPr>
          <w:p>
            <w:r>
              <w:rPr>
                <w:b/>
                <w:color w:val="FFFFFF"/>
                <w:sz w:val="18"/>
              </w:rPr>
              <w:t>K=15</w:t>
            </w:r>
          </w:p>
        </w:tc>
        <w:tc>
          <w:tcPr>
            <w:tcW w:type="dxa" w:w="1247"/>
            <w:shd w:fill="1F497D" w:color="FFFFFF" w:val="clear"/>
          </w:tcPr>
          <w:p>
            <w:r>
              <w:rPr>
                <w:b/>
                <w:color w:val="FFFFFF"/>
                <w:sz w:val="18"/>
              </w:rPr>
              <w:t>K=20</w:t>
            </w:r>
          </w:p>
        </w:tc>
        <w:tc>
          <w:tcPr>
            <w:tcW w:type="dxa" w:w="1247"/>
            <w:shd w:fill="1F497D" w:color="FFFFFF" w:val="clear"/>
          </w:tcPr>
          <w:p>
            <w:r>
              <w:rPr>
                <w:b/>
                <w:color w:val="FFFFFF"/>
                <w:sz w:val="18"/>
              </w:rPr>
              <w:t>K=25</w:t>
            </w:r>
          </w:p>
        </w:tc>
      </w:tr>
      <w:tr>
        <w:tc>
          <w:tcPr>
            <w:tcW w:type="dxa" w:w="2551"/>
          </w:tcPr>
          <w:p>
            <w:r>
              <w:rPr>
                <w:sz w:val="18"/>
              </w:rPr>
              <w:t>Random</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r>
      <w:tr>
        <w:tc>
          <w:tcPr>
            <w:tcW w:type="dxa" w:w="2551"/>
          </w:tcPr>
          <w:p>
            <w:r>
              <w:rPr>
                <w:sz w:val="18"/>
              </w:rPr>
              <w:t>SelectTopK-SSS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r>
      <w:tr>
        <w:tc>
          <w:tcPr>
            <w:tcW w:type="dxa" w:w="2551"/>
          </w:tcPr>
          <w:p>
            <w:r>
              <w:rPr>
                <w:sz w:val="18"/>
              </w:rPr>
              <w:t>SelectTopK-SN</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c>
          <w:tcPr>
            <w:tcW w:type="dxa" w:w="1247"/>
          </w:tcPr>
          <w:p>
            <w:r>
              <w:rPr>
                <w:sz w:val="18"/>
              </w:rPr>
              <w:t>~0s*</w:t>
            </w:r>
          </w:p>
        </w:tc>
      </w:tr>
      <w:tr>
        <w:tc>
          <w:tcPr>
            <w:tcW w:type="dxa" w:w="2551"/>
          </w:tcPr>
          <w:p>
            <w:r>
              <w:rPr>
                <w:sz w:val="18"/>
              </w:rPr>
              <w:t>Replace-SSS</w:t>
            </w:r>
          </w:p>
        </w:tc>
        <w:tc>
          <w:tcPr>
            <w:tcW w:type="dxa" w:w="1247"/>
          </w:tcPr>
          <w:p>
            <w:r>
              <w:rPr>
                <w:sz w:val="18"/>
              </w:rPr>
              <w:t>0.51s</w:t>
            </w:r>
          </w:p>
        </w:tc>
        <w:tc>
          <w:tcPr>
            <w:tcW w:type="dxa" w:w="1247"/>
          </w:tcPr>
          <w:p>
            <w:r>
              <w:rPr>
                <w:sz w:val="18"/>
              </w:rPr>
              <w:t>1.00s</w:t>
            </w:r>
          </w:p>
        </w:tc>
        <w:tc>
          <w:tcPr>
            <w:tcW w:type="dxa" w:w="1247"/>
          </w:tcPr>
          <w:p>
            <w:r>
              <w:rPr>
                <w:sz w:val="18"/>
              </w:rPr>
              <w:t>1.10s</w:t>
            </w:r>
          </w:p>
        </w:tc>
        <w:tc>
          <w:tcPr>
            <w:tcW w:type="dxa" w:w="1247"/>
          </w:tcPr>
          <w:p>
            <w:r>
              <w:rPr>
                <w:sz w:val="18"/>
              </w:rPr>
              <w:t>1.07s</w:t>
            </w:r>
          </w:p>
        </w:tc>
        <w:tc>
          <w:tcPr>
            <w:tcW w:type="dxa" w:w="1247"/>
          </w:tcPr>
          <w:p>
            <w:r>
              <w:rPr>
                <w:sz w:val="18"/>
              </w:rPr>
              <w:t>0.91s</w:t>
            </w:r>
          </w:p>
        </w:tc>
        <w:tc>
          <w:tcPr>
            <w:tcW w:type="dxa" w:w="1247"/>
          </w:tcPr>
          <w:p>
            <w:r>
              <w:rPr>
                <w:sz w:val="18"/>
              </w:rPr>
              <w:t>0.79s</w:t>
            </w:r>
          </w:p>
        </w:tc>
      </w:tr>
      <w:tr>
        <w:tc>
          <w:tcPr>
            <w:tcW w:type="dxa" w:w="2551"/>
          </w:tcPr>
          <w:p>
            <w:r>
              <w:rPr>
                <w:sz w:val="18"/>
              </w:rPr>
              <w:t>Replace-SN</w:t>
            </w:r>
          </w:p>
        </w:tc>
        <w:tc>
          <w:tcPr>
            <w:tcW w:type="dxa" w:w="1247"/>
          </w:tcPr>
          <w:p>
            <w:r>
              <w:rPr>
                <w:sz w:val="18"/>
              </w:rPr>
              <w:t>0.51s</w:t>
            </w:r>
          </w:p>
        </w:tc>
        <w:tc>
          <w:tcPr>
            <w:tcW w:type="dxa" w:w="1247"/>
          </w:tcPr>
          <w:p>
            <w:r>
              <w:rPr>
                <w:sz w:val="18"/>
              </w:rPr>
              <w:t>1.00s</w:t>
            </w:r>
          </w:p>
        </w:tc>
        <w:tc>
          <w:tcPr>
            <w:tcW w:type="dxa" w:w="1247"/>
          </w:tcPr>
          <w:p>
            <w:r>
              <w:rPr>
                <w:sz w:val="18"/>
              </w:rPr>
              <w:t>1.12s</w:t>
            </w:r>
          </w:p>
        </w:tc>
        <w:tc>
          <w:tcPr>
            <w:tcW w:type="dxa" w:w="1247"/>
          </w:tcPr>
          <w:p>
            <w:r>
              <w:rPr>
                <w:sz w:val="18"/>
              </w:rPr>
              <w:t>1.12s</w:t>
            </w:r>
          </w:p>
        </w:tc>
        <w:tc>
          <w:tcPr>
            <w:tcW w:type="dxa" w:w="1247"/>
          </w:tcPr>
          <w:p>
            <w:r>
              <w:rPr>
                <w:sz w:val="18"/>
              </w:rPr>
              <w:t>0.90s</w:t>
            </w:r>
          </w:p>
        </w:tc>
        <w:tc>
          <w:tcPr>
            <w:tcW w:type="dxa" w:w="1247"/>
          </w:tcPr>
          <w:p>
            <w:r>
              <w:rPr>
                <w:sz w:val="18"/>
              </w:rPr>
              <w:t>0.73s</w:t>
            </w:r>
          </w:p>
        </w:tc>
      </w:tr>
      <w:tr>
        <w:tc>
          <w:tcPr>
            <w:tcW w:type="dxa" w:w="2551"/>
          </w:tcPr>
          <w:p>
            <w:r>
              <w:rPr>
                <w:sz w:val="18"/>
              </w:rPr>
              <w:t>Greedy-SSS</w:t>
            </w:r>
          </w:p>
        </w:tc>
        <w:tc>
          <w:tcPr>
            <w:tcW w:type="dxa" w:w="1247"/>
          </w:tcPr>
          <w:p>
            <w:r>
              <w:rPr>
                <w:sz w:val="18"/>
              </w:rPr>
              <w:t>0.53s</w:t>
            </w:r>
          </w:p>
        </w:tc>
        <w:tc>
          <w:tcPr>
            <w:tcW w:type="dxa" w:w="1247"/>
          </w:tcPr>
          <w:p>
            <w:r>
              <w:rPr>
                <w:sz w:val="18"/>
              </w:rPr>
              <w:t>1.51s</w:t>
            </w:r>
          </w:p>
        </w:tc>
        <w:tc>
          <w:tcPr>
            <w:tcW w:type="dxa" w:w="1247"/>
          </w:tcPr>
          <w:p>
            <w:r>
              <w:rPr>
                <w:sz w:val="18"/>
              </w:rPr>
              <w:t>2.30s</w:t>
            </w:r>
          </w:p>
        </w:tc>
        <w:tc>
          <w:tcPr>
            <w:tcW w:type="dxa" w:w="1247"/>
          </w:tcPr>
          <w:p>
            <w:r>
              <w:rPr>
                <w:sz w:val="18"/>
              </w:rPr>
              <w:t>2.80s</w:t>
            </w:r>
          </w:p>
        </w:tc>
        <w:tc>
          <w:tcPr>
            <w:tcW w:type="dxa" w:w="1247"/>
          </w:tcPr>
          <w:p>
            <w:r>
              <w:rPr>
                <w:sz w:val="18"/>
              </w:rPr>
              <w:t>3.38s</w:t>
            </w:r>
          </w:p>
        </w:tc>
        <w:tc>
          <w:tcPr>
            <w:tcW w:type="dxa" w:w="1247"/>
          </w:tcPr>
          <w:p>
            <w:r>
              <w:rPr>
                <w:sz w:val="18"/>
              </w:rPr>
              <w:t>4.28s</w:t>
            </w:r>
          </w:p>
        </w:tc>
      </w:tr>
      <w:tr>
        <w:tc>
          <w:tcPr>
            <w:tcW w:type="dxa" w:w="2551"/>
          </w:tcPr>
          <w:p>
            <w:r>
              <w:rPr>
                <w:sz w:val="18"/>
              </w:rPr>
              <w:t>Greedy-SN</w:t>
            </w:r>
          </w:p>
        </w:tc>
        <w:tc>
          <w:tcPr>
            <w:tcW w:type="dxa" w:w="1247"/>
          </w:tcPr>
          <w:p>
            <w:r>
              <w:rPr>
                <w:sz w:val="18"/>
              </w:rPr>
              <w:t>~52s/step</w:t>
            </w:r>
          </w:p>
        </w:tc>
        <w:tc>
          <w:tcPr>
            <w:tcW w:type="dxa" w:w="1247"/>
          </w:tcPr>
          <w:p>
            <w:r>
              <w:rPr>
                <w:sz w:val="18"/>
              </w:rPr>
              <w:t>—</w:t>
            </w:r>
          </w:p>
        </w:tc>
        <w:tc>
          <w:tcPr>
            <w:tcW w:type="dxa" w:w="1247"/>
          </w:tcPr>
          <w:p>
            <w:r>
              <w:rPr>
                <w:sz w:val="18"/>
              </w:rPr>
              <w:t>—</w:t>
            </w:r>
          </w:p>
        </w:tc>
        <w:tc>
          <w:tcPr>
            <w:tcW w:type="dxa" w:w="1247"/>
          </w:tcPr>
          <w:p>
            <w:r>
              <w:rPr>
                <w:sz w:val="18"/>
              </w:rPr>
              <w:t>—</w:t>
            </w:r>
          </w:p>
        </w:tc>
        <w:tc>
          <w:tcPr>
            <w:tcW w:type="dxa" w:w="1247"/>
          </w:tcPr>
          <w:p>
            <w:r>
              <w:rPr>
                <w:sz w:val="18"/>
              </w:rPr>
              <w:t>—</w:t>
            </w:r>
          </w:p>
        </w:tc>
        <w:tc>
          <w:tcPr>
            <w:tcW w:type="dxa" w:w="1247"/>
          </w:tcPr>
          <w:p>
            <w:r>
              <w:rPr>
                <w:sz w:val="18"/>
              </w:rPr>
              <w:t>—</w:t>
            </w:r>
          </w:p>
        </w:tc>
      </w:tr>
    </w:tbl>
    <w:p>
      <w:r>
        <w:rPr>
          <w:b w:val="0"/>
          <w:i/>
          <w:sz w:val="22"/>
        </w:rPr>
        <w:t>* Pre-computation of per-node scores: SSS takes 0.5s, SSS-Noself takes 50.9s (once). After that, SelectTopK is O(1) per K value.</w:t>
      </w:r>
    </w:p>
    <w:p/>
    <w:p>
      <w:pPr>
        <w:pStyle w:val="Heading1"/>
      </w:pPr>
      <w:r>
        <w:rPr>
          <w:color w:val="1F497D"/>
        </w:rPr>
        <w:t>8. Key Observations</w:t>
      </w:r>
    </w:p>
    <w:p>
      <w:pPr>
        <w:pStyle w:val="Heading2"/>
      </w:pPr>
      <w:r>
        <w:rPr>
          <w:color w:val="1F497D"/>
        </w:rPr>
        <w:t>8.1 Activation Probability Ordering</w:t>
      </w:r>
    </w:p>
    <w:p>
      <w:r>
        <w:rPr>
          <w:b w:val="0"/>
          <w:i w:val="0"/>
          <w:sz w:val="22"/>
        </w:rPr>
        <w:t>The proven inequality from Proposition 2 holds in all our experiments:</w:t>
      </w:r>
    </w:p>
    <w:p>
      <w:pPr>
        <w:spacing w:before="40" w:after="40"/>
        <w:ind w:left="576"/>
      </w:pPr>
      <w:r>
        <w:rPr>
          <w:rFonts w:ascii="Courier New" w:hAnsi="Courier New"/>
          <w:color w:val="1A1A2E"/>
          <w:sz w:val="18"/>
        </w:rPr>
        <w:t>SSS-BP(b0=0) ≤ Path Method ≤ SSS-Noself ≤ SteadyStateSpread</w:t>
      </w:r>
    </w:p>
    <w:p>
      <w:pPr>
        <w:pStyle w:val="ListBullet"/>
        <w:ind w:left="432"/>
      </w:pPr>
      <w:r>
        <w:t>SSS-BP(b0=0) is always the smallest — it only considers shortest paths, missing longer activation routes.</w:t>
      </w:r>
    </w:p>
    <w:p>
      <w:pPr>
        <w:pStyle w:val="ListBullet"/>
        <w:ind w:left="432"/>
      </w:pPr>
      <w:r>
        <w:t>Path Method gives the exact value.</w:t>
      </w:r>
    </w:p>
    <w:p>
      <w:pPr>
        <w:pStyle w:val="ListBullet"/>
        <w:ind w:left="432"/>
      </w:pPr>
      <w:r>
        <w:t>SSS-Noself is always between Path Method and SteadyStateSpread — it fixes the self-reinforcing circuit error but not the dependent-relation error.</w:t>
      </w:r>
    </w:p>
    <w:p>
      <w:pPr>
        <w:pStyle w:val="ListBullet"/>
        <w:ind w:left="432"/>
      </w:pPr>
      <w:r>
        <w:t>SteadyStateSpread is always the largest — it double-counts influence through circuits and dependent sub-structures.</w:t>
      </w:r>
    </w:p>
    <w:p>
      <w:pPr>
        <w:pStyle w:val="Heading2"/>
      </w:pPr>
      <w:r>
        <w:rPr>
          <w:color w:val="1F497D"/>
        </w:rPr>
        <w:t>8.2 SSS-Bounded-Path Convergence</w:t>
      </w:r>
    </w:p>
    <w:p>
      <w:r>
        <w:rPr>
          <w:b w:val="0"/>
          <w:i w:val="0"/>
          <w:sz w:val="22"/>
        </w:rPr>
        <w:t>As b0 increases, SSS-BP converges monotonically to SteadyStateSpread (Remark 2). This is confirmed in our Table 5 results — for large enough b0, the values match SteadyStateSpread exactly.</w:t>
      </w:r>
    </w:p>
    <w:p>
      <w:pPr>
        <w:pStyle w:val="Heading2"/>
      </w:pPr>
      <w:r>
        <w:rPr>
          <w:color w:val="1F497D"/>
        </w:rPr>
        <w:t>8.3 Seed Selection Quality</w:t>
      </w:r>
    </w:p>
    <w:p>
      <w:pPr>
        <w:pStyle w:val="ListBullet"/>
        <w:ind w:left="432"/>
      </w:pPr>
      <w:r>
        <w:t>Greedy &gt; RankedReplace &gt; SelectTopK for K &gt; 1 — confirmed on real HighSchool data.</w:t>
      </w:r>
    </w:p>
    <w:p>
      <w:pPr>
        <w:pStyle w:val="ListBullet"/>
        <w:ind w:left="432"/>
      </w:pPr>
      <w:r>
        <w:t>SSS-Noself based methods select comparable or slightly better seed sets than SteadyStateSpread based methods.</w:t>
      </w:r>
    </w:p>
    <w:p>
      <w:pPr>
        <w:pStyle w:val="ListBullet"/>
        <w:ind w:left="432"/>
      </w:pPr>
      <w:r>
        <w:t>All methods significantly outperform random selection.</w:t>
      </w:r>
    </w:p>
    <w:p>
      <w:pPr>
        <w:pStyle w:val="ListBullet"/>
        <w:ind w:left="432"/>
      </w:pPr>
      <w:r>
        <w:t>The quality gap between methods grows with K.</w:t>
      </w:r>
    </w:p>
    <w:p>
      <w:pPr>
        <w:pStyle w:val="Heading2"/>
      </w:pPr>
      <w:r>
        <w:rPr>
          <w:color w:val="1F497D"/>
        </w:rPr>
        <w:t>8.4 Computational Trade-offs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F497D" w:color="FFFFFF" w:val="clear"/>
          </w:tcPr>
          <w:p>
            <w:r>
              <w:rPr>
                <w:b/>
                <w:color w:val="FFFFFF"/>
                <w:sz w:val="18"/>
              </w:rPr>
              <w:t>Method</w:t>
            </w:r>
          </w:p>
        </w:tc>
        <w:tc>
          <w:tcPr>
            <w:tcW w:type="dxa" w:w="1984"/>
            <w:shd w:fill="1F497D" w:color="FFFFFF" w:val="clear"/>
          </w:tcPr>
          <w:p>
            <w:r>
              <w:rPr>
                <w:b/>
                <w:color w:val="FFFFFF"/>
                <w:sz w:val="18"/>
              </w:rPr>
              <w:t>Complexity</w:t>
            </w:r>
          </w:p>
        </w:tc>
        <w:tc>
          <w:tcPr>
            <w:tcW w:type="dxa" w:w="1984"/>
            <w:shd w:fill="1F497D" w:color="FFFFFF" w:val="clear"/>
          </w:tcPr>
          <w:p>
            <w:r>
              <w:rPr>
                <w:b/>
                <w:color w:val="FFFFFF"/>
                <w:sz w:val="18"/>
              </w:rPr>
              <w:t>Accuracy</w:t>
            </w:r>
          </w:p>
        </w:tc>
        <w:tc>
          <w:tcPr>
            <w:tcW w:type="dxa" w:w="2835"/>
            <w:shd w:fill="1F497D" w:color="FFFFFF" w:val="clear"/>
          </w:tcPr>
          <w:p>
            <w:r>
              <w:rPr>
                <w:b/>
                <w:color w:val="FFFFFF"/>
                <w:sz w:val="18"/>
              </w:rPr>
              <w:t>Practical for</w:t>
            </w:r>
          </w:p>
        </w:tc>
      </w:tr>
      <w:tr>
        <w:tc>
          <w:tcPr>
            <w:tcW w:type="dxa" w:w="2268"/>
          </w:tcPr>
          <w:p>
            <w:r>
              <w:rPr>
                <w:sz w:val="18"/>
              </w:rPr>
              <w:t>Monte Carlo</w:t>
            </w:r>
          </w:p>
        </w:tc>
        <w:tc>
          <w:tcPr>
            <w:tcW w:type="dxa" w:w="1984"/>
          </w:tcPr>
          <w:p>
            <w:r>
              <w:rPr>
                <w:sz w:val="18"/>
              </w:rPr>
              <w:t>O(runs × |E|)</w:t>
            </w:r>
          </w:p>
        </w:tc>
        <w:tc>
          <w:tcPr>
            <w:tcW w:type="dxa" w:w="1984"/>
          </w:tcPr>
          <w:p>
            <w:r>
              <w:rPr>
                <w:sz w:val="18"/>
              </w:rPr>
              <w:t>Converges to exact</w:t>
            </w:r>
          </w:p>
        </w:tc>
        <w:tc>
          <w:tcPr>
            <w:tcW w:type="dxa" w:w="2835"/>
          </w:tcPr>
          <w:p>
            <w:r>
              <w:rPr>
                <w:sz w:val="18"/>
              </w:rPr>
              <w:t>Any size (slow for large)</w:t>
            </w:r>
          </w:p>
        </w:tc>
      </w:tr>
      <w:tr>
        <w:tc>
          <w:tcPr>
            <w:tcW w:type="dxa" w:w="2268"/>
          </w:tcPr>
          <w:p>
            <w:r>
              <w:rPr>
                <w:sz w:val="18"/>
              </w:rPr>
              <w:t>Path Method</w:t>
            </w:r>
          </w:p>
        </w:tc>
        <w:tc>
          <w:tcPr>
            <w:tcW w:type="dxa" w:w="1984"/>
          </w:tcPr>
          <w:p>
            <w:r>
              <w:rPr>
                <w:sz w:val="18"/>
              </w:rPr>
              <w:t>O(6^N)</w:t>
            </w:r>
          </w:p>
        </w:tc>
        <w:tc>
          <w:tcPr>
            <w:tcW w:type="dxa" w:w="1984"/>
          </w:tcPr>
          <w:p>
            <w:r>
              <w:rPr>
                <w:sz w:val="18"/>
              </w:rPr>
              <w:t>Exact</w:t>
            </w:r>
          </w:p>
        </w:tc>
        <w:tc>
          <w:tcPr>
            <w:tcW w:type="dxa" w:w="2835"/>
          </w:tcPr>
          <w:p>
            <w:r>
              <w:rPr>
                <w:sz w:val="18"/>
              </w:rPr>
              <w:t>N ≤ 15 nodes</w:t>
            </w:r>
          </w:p>
        </w:tc>
      </w:tr>
      <w:tr>
        <w:tc>
          <w:tcPr>
            <w:tcW w:type="dxa" w:w="2268"/>
          </w:tcPr>
          <w:p>
            <w:r>
              <w:rPr>
                <w:sz w:val="18"/>
              </w:rPr>
              <w:t>SteadyStateSpread</w:t>
            </w:r>
          </w:p>
        </w:tc>
        <w:tc>
          <w:tcPr>
            <w:tcW w:type="dxa" w:w="1984"/>
          </w:tcPr>
          <w:p>
            <w:r>
              <w:rPr>
                <w:sz w:val="18"/>
              </w:rPr>
              <w:t>O(N·|E|)</w:t>
            </w:r>
          </w:p>
        </w:tc>
        <w:tc>
          <w:tcPr>
            <w:tcW w:type="dxa" w:w="1984"/>
          </w:tcPr>
          <w:p>
            <w:r>
              <w:rPr>
                <w:sz w:val="18"/>
              </w:rPr>
              <w:t>Overestimates</w:t>
            </w:r>
          </w:p>
        </w:tc>
        <w:tc>
          <w:tcPr>
            <w:tcW w:type="dxa" w:w="2835"/>
          </w:tcPr>
          <w:p>
            <w:r>
              <w:rPr>
                <w:sz w:val="18"/>
              </w:rPr>
              <w:t>Large networks</w:t>
            </w:r>
          </w:p>
        </w:tc>
      </w:tr>
      <w:tr>
        <w:tc>
          <w:tcPr>
            <w:tcW w:type="dxa" w:w="2268"/>
          </w:tcPr>
          <w:p>
            <w:r>
              <w:rPr>
                <w:sz w:val="18"/>
              </w:rPr>
              <w:t>SSS-Noself</w:t>
            </w:r>
          </w:p>
        </w:tc>
        <w:tc>
          <w:tcPr>
            <w:tcW w:type="dxa" w:w="1984"/>
          </w:tcPr>
          <w:p>
            <w:r>
              <w:rPr>
                <w:sz w:val="18"/>
              </w:rPr>
              <w:t>O(N²·|E|)</w:t>
            </w:r>
          </w:p>
        </w:tc>
        <w:tc>
          <w:tcPr>
            <w:tcW w:type="dxa" w:w="1984"/>
          </w:tcPr>
          <w:p>
            <w:r>
              <w:rPr>
                <w:sz w:val="18"/>
              </w:rPr>
              <w:t>Near-exact</w:t>
            </w:r>
          </w:p>
        </w:tc>
        <w:tc>
          <w:tcPr>
            <w:tcW w:type="dxa" w:w="2835"/>
          </w:tcPr>
          <w:p>
            <w:r>
              <w:rPr>
                <w:sz w:val="18"/>
              </w:rPr>
              <w:t>Medium networks (N ≤ 200)</w:t>
            </w:r>
          </w:p>
        </w:tc>
      </w:tr>
      <w:tr>
        <w:tc>
          <w:tcPr>
            <w:tcW w:type="dxa" w:w="2268"/>
          </w:tcPr>
          <w:p>
            <w:r>
              <w:rPr>
                <w:sz w:val="18"/>
              </w:rPr>
              <w:t>SSS-BP(b0=0)</w:t>
            </w:r>
          </w:p>
        </w:tc>
        <w:tc>
          <w:tcPr>
            <w:tcW w:type="dxa" w:w="1984"/>
          </w:tcPr>
          <w:p>
            <w:r>
              <w:rPr>
                <w:sz w:val="18"/>
              </w:rPr>
              <w:t>O(N·|E|)</w:t>
            </w:r>
          </w:p>
        </w:tc>
        <w:tc>
          <w:tcPr>
            <w:tcW w:type="dxa" w:w="1984"/>
          </w:tcPr>
          <w:p>
            <w:r>
              <w:rPr>
                <w:sz w:val="18"/>
              </w:rPr>
              <w:t>Lower bound</w:t>
            </w:r>
          </w:p>
        </w:tc>
        <w:tc>
          <w:tcPr>
            <w:tcW w:type="dxa" w:w="2835"/>
          </w:tcPr>
          <w:p>
            <w:r>
              <w:rPr>
                <w:sz w:val="18"/>
              </w:rPr>
              <w:t>Large networks</w:t>
            </w:r>
          </w:p>
        </w:tc>
      </w:tr>
      <w:tr>
        <w:tc>
          <w:tcPr>
            <w:tcW w:type="dxa" w:w="2268"/>
          </w:tcPr>
          <w:p>
            <w:r>
              <w:rPr>
                <w:sz w:val="18"/>
              </w:rPr>
              <w:t>SelectTopK</w:t>
            </w:r>
          </w:p>
        </w:tc>
        <w:tc>
          <w:tcPr>
            <w:tcW w:type="dxa" w:w="1984"/>
          </w:tcPr>
          <w:p>
            <w:r>
              <w:rPr>
                <w:sz w:val="18"/>
              </w:rPr>
              <w:t>O(N·T)</w:t>
            </w:r>
          </w:p>
        </w:tc>
        <w:tc>
          <w:tcPr>
            <w:tcW w:type="dxa" w:w="1984"/>
          </w:tcPr>
          <w:p>
            <w:r>
              <w:rPr>
                <w:sz w:val="18"/>
              </w:rPr>
              <w:t>Good for K=1</w:t>
            </w:r>
          </w:p>
        </w:tc>
        <w:tc>
          <w:tcPr>
            <w:tcW w:type="dxa" w:w="2835"/>
          </w:tcPr>
          <w:p>
            <w:r>
              <w:rPr>
                <w:sz w:val="18"/>
              </w:rPr>
              <w:t>Any size</w:t>
            </w:r>
          </w:p>
        </w:tc>
      </w:tr>
      <w:tr>
        <w:tc>
          <w:tcPr>
            <w:tcW w:type="dxa" w:w="2268"/>
          </w:tcPr>
          <w:p>
            <w:r>
              <w:rPr>
                <w:sz w:val="18"/>
              </w:rPr>
              <w:t>RankedReplace</w:t>
            </w:r>
          </w:p>
        </w:tc>
        <w:tc>
          <w:tcPr>
            <w:tcW w:type="dxa" w:w="1984"/>
          </w:tcPr>
          <w:p>
            <w:r>
              <w:rPr>
                <w:sz w:val="18"/>
              </w:rPr>
              <w:t>O(K(N-K)·T)</w:t>
            </w:r>
          </w:p>
        </w:tc>
        <w:tc>
          <w:tcPr>
            <w:tcW w:type="dxa" w:w="1984"/>
          </w:tcPr>
          <w:p>
            <w:r>
              <w:rPr>
                <w:sz w:val="18"/>
              </w:rPr>
              <w:t>Better than TopK</w:t>
            </w:r>
          </w:p>
        </w:tc>
        <w:tc>
          <w:tcPr>
            <w:tcW w:type="dxa" w:w="2835"/>
          </w:tcPr>
          <w:p>
            <w:r>
              <w:rPr>
                <w:sz w:val="18"/>
              </w:rPr>
              <w:t>Medium networks</w:t>
            </w:r>
          </w:p>
        </w:tc>
      </w:tr>
      <w:tr>
        <w:tc>
          <w:tcPr>
            <w:tcW w:type="dxa" w:w="2268"/>
          </w:tcPr>
          <w:p>
            <w:r>
              <w:rPr>
                <w:sz w:val="18"/>
              </w:rPr>
              <w:t>Greedy</w:t>
            </w:r>
          </w:p>
        </w:tc>
        <w:tc>
          <w:tcPr>
            <w:tcW w:type="dxa" w:w="1984"/>
          </w:tcPr>
          <w:p>
            <w:r>
              <w:rPr>
                <w:sz w:val="18"/>
              </w:rPr>
              <w:t>O(K·N·T)</w:t>
            </w:r>
          </w:p>
        </w:tc>
        <w:tc>
          <w:tcPr>
            <w:tcW w:type="dxa" w:w="1984"/>
          </w:tcPr>
          <w:p>
            <w:r>
              <w:rPr>
                <w:sz w:val="18"/>
              </w:rPr>
              <w:t>Best (1-1/e bound)</w:t>
            </w:r>
          </w:p>
        </w:tc>
        <w:tc>
          <w:tcPr>
            <w:tcW w:type="dxa" w:w="2835"/>
          </w:tcPr>
          <w:p>
            <w:r>
              <w:rPr>
                <w:sz w:val="18"/>
              </w:rPr>
              <w:t>Small-medium networks</w:t>
            </w:r>
          </w:p>
        </w:tc>
      </w:tr>
    </w:tbl>
    <w:p/>
    <w:p>
      <w:pPr>
        <w:pStyle w:val="Heading1"/>
      </w:pPr>
      <w:r>
        <w:rPr>
          <w:color w:val="1F497D"/>
        </w:rPr>
        <w:t>9. Assumptions &amp; Implementation Notes</w:t>
      </w:r>
    </w:p>
    <w:p>
      <w:pPr>
        <w:pStyle w:val="ListBullet"/>
        <w:ind w:left="432"/>
      </w:pPr>
      <w:r>
        <w:t>Fig. 2 graph reconstruction: The paper does not list exact edge probabilities for the 5-node example. The graph was reconstructed by solving Equation 4 analytically. Edges used: 5→3 (0.4), 3→1 (0.2), 3→2 (0.1), 1→2 (0.3), 2→4 (0.2), 4→2 (0.3).</w:t>
      </w:r>
    </w:p>
    <w:p>
      <w:pPr>
        <w:pStyle w:val="ListBullet"/>
        <w:ind w:left="432"/>
      </w:pPr>
      <w:r>
        <w:t>HighSchool edge probabilities: Randomly assigned from {0.1, 0.2, 0.5} per the paper. Results vary with different random seeds.</w:t>
      </w:r>
    </w:p>
    <w:p>
      <w:pPr>
        <w:pStyle w:val="ListBullet"/>
        <w:ind w:left="432"/>
      </w:pPr>
      <w:r>
        <w:t>Airport top-500 filtering: Filtered by total traffic (in + out flights). Results in 500 nodes and 20,803 edges.</w:t>
      </w:r>
    </w:p>
    <w:p>
      <w:pPr>
        <w:pStyle w:val="ListBullet"/>
        <w:ind w:left="432"/>
      </w:pPr>
      <w:r>
        <w:t>Series-Grid: Random edge probabilities mean results differ from the paper's exact numbers but show the same qualitative trends.</w:t>
      </w:r>
    </w:p>
    <w:p>
      <w:pPr>
        <w:pStyle w:val="ListBullet"/>
        <w:ind w:left="432"/>
      </w:pPr>
      <w:r>
        <w:t>SSS-Noself efficiency: Pre-computing per-node scores once (O(N × N²) = O(N³)) and reusing them across K values avoids redundant computation in SelectTopK and RankedReplace.</w:t>
      </w:r>
    </w:p>
    <w:p>
      <w:pPr>
        <w:pStyle w:val="ListBullet"/>
        <w:ind w:left="432"/>
      </w:pPr>
      <w:r>
        <w:t>RankedReplace-SN: Uses SSS-Noself scores for ranking but SSS for swap evaluation, matching the paper's intent while keeping runtime practical.</w:t>
      </w:r>
    </w:p>
    <w:p>
      <w:pPr>
        <w:pStyle w:val="Heading1"/>
      </w:pPr>
      <w:r>
        <w:rPr>
          <w:color w:val="1F497D"/>
        </w:rPr>
        <w:t>10. How to Run</w:t>
      </w:r>
    </w:p>
    <w:p>
      <w:r>
        <w:rPr>
          <w:b w:val="0"/>
          <w:i w:val="0"/>
          <w:sz w:val="22"/>
        </w:rPr>
        <w:t>All experiments are in experiments.py. Run from the independent_cascade/ directory:</w:t>
      </w:r>
    </w:p>
    <w:p>
      <w:pPr>
        <w:spacing w:before="40" w:after="40"/>
        <w:ind w:left="576"/>
      </w:pPr>
      <w:r>
        <w:rPr>
          <w:rFonts w:ascii="Courier New" w:hAnsi="Courier New"/>
          <w:color w:val="1A1A2E"/>
          <w:sz w:val="18"/>
        </w:rPr>
        <w:t># Quick sanity check — Table 3 (~2 seconds)</w:t>
        <w:br/>
        <w:t>python verify_table3.py</w:t>
        <w:br/>
        <w:br/>
        <w:t># Individual experiments</w:t>
        <w:br/>
        <w:t>python experiments.py table3       # Table 3 — 5-node example</w:t>
        <w:br/>
        <w:t>python experiments.py tables4_5    # Tables 4 &amp; 5 — Series-Grid sums</w:t>
        <w:br/>
        <w:t>python experiments.py tables6_7    # Tables 6 &amp; 7 — per-node on m=3 grid</w:t>
        <w:br/>
        <w:t>python experiments.py tables8_9    # Tables 8 &amp; 9 — running times</w:t>
        <w:br/>
        <w:t>python experiments.py fig7_8       # Fig. 7 &amp; 8 — HighSchool seed selection</w:t>
        <w:br/>
        <w:t>python experiments.py fig5         # Fig. 5 — Airport activation probability</w:t>
        <w:br/>
        <w:br/>
        <w:t># Run all experiments</w:t>
        <w:br/>
        <w:t>python experiments.py all</w:t>
      </w:r>
    </w:p>
    <w:p>
      <w:r>
        <w:rPr>
          <w:b/>
          <w:i w:val="0"/>
          <w:sz w:val="22"/>
        </w:rPr>
        <w:t>Expected runtimes: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F497D" w:color="FFFFFF" w:val="clear"/>
          </w:tcPr>
          <w:p>
            <w:r>
              <w:rPr>
                <w:b/>
                <w:color w:val="FFFFFF"/>
                <w:sz w:val="18"/>
              </w:rPr>
              <w:t>Experiment</w:t>
            </w:r>
          </w:p>
        </w:tc>
        <w:tc>
          <w:tcPr>
            <w:tcW w:type="dxa" w:w="2268"/>
            <w:shd w:fill="1F497D" w:color="FFFFFF" w:val="clear"/>
          </w:tcPr>
          <w:p>
            <w:r>
              <w:rPr>
                <w:b/>
                <w:color w:val="FFFFFF"/>
                <w:sz w:val="18"/>
              </w:rPr>
              <w:t>Approx. Runtime</w:t>
            </w:r>
          </w:p>
        </w:tc>
        <w:tc>
          <w:tcPr>
            <w:tcW w:type="dxa" w:w="4535"/>
            <w:shd w:fill="1F497D" w:color="FFFFFF" w:val="clear"/>
          </w:tcPr>
          <w:p>
            <w:r>
              <w:rPr>
                <w:b/>
                <w:color w:val="FFFFFF"/>
                <w:sz w:val="18"/>
              </w:rPr>
              <w:t>Notes</w:t>
            </w:r>
          </w:p>
        </w:tc>
      </w:tr>
      <w:tr>
        <w:tc>
          <w:tcPr>
            <w:tcW w:type="dxa" w:w="2268"/>
          </w:tcPr>
          <w:p>
            <w:r>
              <w:rPr>
                <w:sz w:val="18"/>
              </w:rPr>
              <w:t>table3</w:t>
            </w:r>
          </w:p>
        </w:tc>
        <w:tc>
          <w:tcPr>
            <w:tcW w:type="dxa" w:w="2268"/>
          </w:tcPr>
          <w:p>
            <w:r>
              <w:rPr>
                <w:sz w:val="18"/>
              </w:rPr>
              <w:t>~2s</w:t>
            </w:r>
          </w:p>
        </w:tc>
        <w:tc>
          <w:tcPr>
            <w:tcW w:type="dxa" w:w="4535"/>
          </w:tcPr>
          <w:p>
            <w:r>
              <w:rPr>
                <w:sz w:val="18"/>
              </w:rPr>
              <w:t>Fast — small 5-node graph</w:t>
            </w:r>
          </w:p>
        </w:tc>
      </w:tr>
      <w:tr>
        <w:tc>
          <w:tcPr>
            <w:tcW w:type="dxa" w:w="2268"/>
          </w:tcPr>
          <w:p>
            <w:r>
              <w:rPr>
                <w:sz w:val="18"/>
              </w:rPr>
              <w:t>tables6_7</w:t>
            </w:r>
          </w:p>
        </w:tc>
        <w:tc>
          <w:tcPr>
            <w:tcW w:type="dxa" w:w="2268"/>
          </w:tcPr>
          <w:p>
            <w:r>
              <w:rPr>
                <w:sz w:val="18"/>
              </w:rPr>
              <w:t>~30s</w:t>
            </w:r>
          </w:p>
        </w:tc>
        <w:tc>
          <w:tcPr>
            <w:tcW w:type="dxa" w:w="4535"/>
          </w:tcPr>
          <w:p>
            <w:r>
              <w:rPr>
                <w:sz w:val="18"/>
              </w:rPr>
              <w:t>Path Method on m=3 grid</w:t>
            </w:r>
          </w:p>
        </w:tc>
      </w:tr>
      <w:tr>
        <w:tc>
          <w:tcPr>
            <w:tcW w:type="dxa" w:w="2268"/>
          </w:tcPr>
          <w:p>
            <w:r>
              <w:rPr>
                <w:sz w:val="18"/>
              </w:rPr>
              <w:t>tables8_9</w:t>
            </w:r>
          </w:p>
        </w:tc>
        <w:tc>
          <w:tcPr>
            <w:tcW w:type="dxa" w:w="2268"/>
          </w:tcPr>
          <w:p>
            <w:r>
              <w:rPr>
                <w:sz w:val="18"/>
              </w:rPr>
              <w:t>~5 min</w:t>
            </w:r>
          </w:p>
        </w:tc>
        <w:tc>
          <w:tcPr>
            <w:tcW w:type="dxa" w:w="4535"/>
          </w:tcPr>
          <w:p>
            <w:r>
              <w:rPr>
                <w:sz w:val="18"/>
              </w:rPr>
              <w:t>SSS-Noself on m=6,7 grids</w:t>
            </w:r>
          </w:p>
        </w:tc>
      </w:tr>
      <w:tr>
        <w:tc>
          <w:tcPr>
            <w:tcW w:type="dxa" w:w="2268"/>
          </w:tcPr>
          <w:p>
            <w:r>
              <w:rPr>
                <w:sz w:val="18"/>
              </w:rPr>
              <w:t>tables4_5</w:t>
            </w:r>
          </w:p>
        </w:tc>
        <w:tc>
          <w:tcPr>
            <w:tcW w:type="dxa" w:w="2268"/>
          </w:tcPr>
          <w:p>
            <w:r>
              <w:rPr>
                <w:sz w:val="18"/>
              </w:rPr>
              <w:t>~5 min</w:t>
            </w:r>
          </w:p>
        </w:tc>
        <w:tc>
          <w:tcPr>
            <w:tcW w:type="dxa" w:w="4535"/>
          </w:tcPr>
          <w:p>
            <w:r>
              <w:rPr>
                <w:sz w:val="18"/>
              </w:rPr>
              <w:t>Same as above</w:t>
            </w:r>
          </w:p>
        </w:tc>
      </w:tr>
      <w:tr>
        <w:tc>
          <w:tcPr>
            <w:tcW w:type="dxa" w:w="2268"/>
          </w:tcPr>
          <w:p>
            <w:r>
              <w:rPr>
                <w:sz w:val="18"/>
              </w:rPr>
              <w:t>fig5</w:t>
            </w:r>
          </w:p>
        </w:tc>
        <w:tc>
          <w:tcPr>
            <w:tcW w:type="dxa" w:w="2268"/>
          </w:tcPr>
          <w:p>
            <w:r>
              <w:rPr>
                <w:sz w:val="18"/>
              </w:rPr>
              <w:t>~10 min</w:t>
            </w:r>
          </w:p>
        </w:tc>
        <w:tc>
          <w:tcPr>
            <w:tcW w:type="dxa" w:w="4535"/>
          </w:tcPr>
          <w:p>
            <w:r>
              <w:rPr>
                <w:sz w:val="18"/>
              </w:rPr>
              <w:t>SSS-Noself on 500-node airport graph</w:t>
            </w:r>
          </w:p>
        </w:tc>
      </w:tr>
      <w:tr>
        <w:tc>
          <w:tcPr>
            <w:tcW w:type="dxa" w:w="2268"/>
          </w:tcPr>
          <w:p>
            <w:r>
              <w:rPr>
                <w:sz w:val="18"/>
              </w:rPr>
              <w:t>fig7_8</w:t>
            </w:r>
          </w:p>
        </w:tc>
        <w:tc>
          <w:tcPr>
            <w:tcW w:type="dxa" w:w="2268"/>
          </w:tcPr>
          <w:p>
            <w:r>
              <w:rPr>
                <w:sz w:val="18"/>
              </w:rPr>
              <w:t>~10 min</w:t>
            </w:r>
          </w:p>
        </w:tc>
        <w:tc>
          <w:tcPr>
            <w:tcW w:type="dxa" w:w="4535"/>
          </w:tcPr>
          <w:p>
            <w:r>
              <w:rPr>
                <w:sz w:val="18"/>
              </w:rPr>
              <w:t>SSS-Noself pre-computation (50s) + Greedy-SSS</w:t>
            </w:r>
          </w:p>
        </w:tc>
      </w:tr>
    </w:tbl>
    <w:p/>
    <w:p>
      <w:pPr>
        <w:pStyle w:val="Heading1"/>
      </w:pPr>
      <w:r>
        <w:rPr>
          <w:color w:val="1F497D"/>
        </w:rPr>
        <w:t>11. References</w:t>
      </w:r>
    </w:p>
    <w:p>
      <w:pPr>
        <w:pStyle w:val="ListBullet"/>
        <w:ind w:left="432"/>
      </w:pPr>
      <w:r>
        <w:t>[1] Yang W., Brenner L., Giua A. (2019). Influence Maximization in Independent Cascade Networks Based on Activation Probability Computation. IEEE Access, 7, 13745–13757.</w:t>
      </w:r>
    </w:p>
    <w:p>
      <w:pPr>
        <w:pStyle w:val="ListBullet"/>
        <w:ind w:left="432"/>
      </w:pPr>
      <w:r>
        <w:t>[2] Aggarwal C.C., Khan A., Yan X. (2011). On flow authority discovery in social networks. SDM, 522–533.</w:t>
      </w:r>
    </w:p>
    <w:p>
      <w:pPr>
        <w:pStyle w:val="ListBullet"/>
        <w:ind w:left="432"/>
      </w:pPr>
      <w:r>
        <w:t>[3] Kempe D., Kleinberg J., Tardos É. (2003). Maximizing the spread of influence through a social network. KDD, 137–146.</w:t>
      </w:r>
    </w:p>
    <w:p>
      <w:pPr>
        <w:pStyle w:val="ListBullet"/>
        <w:ind w:left="432"/>
      </w:pPr>
      <w:r>
        <w:t>[4] Coleman J.S. (1964). Introduction to Mathematical Sociology. London Free Press Glencoe.</w:t>
      </w:r>
    </w:p>
    <w:p>
      <w:pPr>
        <w:pStyle w:val="ListBullet"/>
        <w:ind w:left="432"/>
      </w:pPr>
      <w:r>
        <w:t>[5] Colizza V., Pastor-Satorras R., Vespignani A. (2007). Reaction-diffusion processes and metapopulation models in heterogeneous networks. Nature Physics, 3(4), 276.</w:t>
      </w:r>
    </w:p>
    <w:p>
      <w:pPr>
        <w:pStyle w:val="ListBullet"/>
        <w:ind w:left="432"/>
      </w:pPr>
      <w:r>
        <w:t>[6] Kimura M., Saito K. (2006). Tractable models for information diffusion in social networks. ECML-PKDD, 259–271.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