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(Grammarly Done)</w:t>
      </w:r>
    </w:p>
    <w:p w:rsidR="00000000" w:rsidDel="00000000" w:rsidP="00000000" w:rsidRDefault="00000000" w:rsidRPr="00000000" w14:paraId="00000002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l148dby4l3eg" w:id="0"/>
      <w:bookmarkEnd w:id="0"/>
      <w:r w:rsidDel="00000000" w:rsidR="00000000" w:rsidRPr="00000000">
        <w:rPr>
          <w:rtl w:val="0"/>
        </w:rPr>
        <w:t xml:space="preserve">Title: Save Big on Your Next Vehicle Purchase with the LDV Parramatta EOFY Sale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mekka8sx0u8" w:id="1"/>
      <w:bookmarkEnd w:id="1"/>
      <w:r w:rsidDel="00000000" w:rsidR="00000000" w:rsidRPr="00000000">
        <w:rPr>
          <w:rtl w:val="0"/>
        </w:rPr>
        <w:t xml:space="preserve">Permalink: ldv-parramatta-eofy-offer</w:t>
      </w:r>
    </w:p>
    <w:p w:rsidR="00000000" w:rsidDel="00000000" w:rsidP="00000000" w:rsidRDefault="00000000" w:rsidRPr="00000000" w14:paraId="00000004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30"/>
          <w:szCs w:val="30"/>
        </w:rPr>
      </w:pPr>
      <w:bookmarkStart w:colFirst="0" w:colLast="0" w:name="_uno1kgsaw9zk" w:id="2"/>
      <w:bookmarkEnd w:id="2"/>
      <w:r w:rsidDel="00000000" w:rsidR="00000000" w:rsidRPr="00000000">
        <w:rPr>
          <w:rtl w:val="0"/>
        </w:rPr>
        <w:t xml:space="preserve">Meta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Check out the fantastic EOFY sale from LDV Parramatta! When you buy certain LDV vehicles, you can receive fuel cards worth $1500 or auto upgrades worth up to $2000. There is a limited supply, so act quickly!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7doy147hwe7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LDV Parramatta EOFY Sale has Started!!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Here is the incredible End of the Financial Year (EOFY) offer from LDV Parramatta! We are overjoyed to present a fantastic chance for customers in Sydney, Australia, to save a tonne of money on their upcoming vehicle purchase. 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For a limited time, select LDV vehicles are eligible for fuel cards worth $1500 or up to $2000 in auto upgrades. Act now to maximise your savings with LDV Parramatta, as this incredible offer will only be available briefly.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This 2023 EOFY Sale from LDV Parramatta is sure to make you happy! With this deal, you can not only save big bucks but also write-off your taxes instantly.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Instant Asset Write-Off offer including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auto upgrades worth up to $2000 for LDV T60 Max and fuel card worth $1500 for D90 SUV, V80 van, and G10 van.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comfort our EOFY offers, LDV Parramatta will be offering: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On-site Trade Trade-In Vehicle Valuation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Finance Packages Suitable To Your Needs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Easy Vehicle Evaluation and Trade-In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 to $150,000 Instant Asset Write Off Scheme To Minimise Your Liability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1619250" cy="6667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666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Who can benefit from this EOFY sale?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rtl w:val="0"/>
        </w:rPr>
        <w:t xml:space="preserve">This EOFY deal is excellent for individuals, business owners/employees and contractors.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What is the instant asset write-off?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The instant asset write-off is a tax incentive that allows small businesses to deduct the full cost of certain business assets instead of depreciating them over time.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What businesses are eligible for the instant asset write-off?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To be eligible for the instant asset write-off, you need to be carrying on a business with a turnover of under $50 million. </w:t>
      </w:r>
      <w:r w:rsidDel="00000000" w:rsidR="00000000" w:rsidRPr="00000000">
        <w:rPr>
          <w:rtl w:val="0"/>
        </w:rPr>
        <w:t xml:space="preserve">And the assets must cost less than the instant asset write-off threshold and should be purchased and used in the year that the write-off is claimed.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Are cars eligible for the instant asset write-off?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Yes, provided that that car is used for a business purpose, it would be eligible for the instant asset write-off.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How much can I deduct under the instant asset write-of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f?</w:t>
        <w:br w:type="textWrapping"/>
        <w:t xml:space="preserve">A: To be eligible for the instant asset write-off, assets can cost up to $150,000.00 which was extended by the ATO.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Is the threshold GST inclusive or exclusive?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This will depend on whether or not you are registered for GST.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If you are not registered for GST, the threshold is inclusive of GST.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If you are registered for GST, the threshold is exclusive of GST. That means that for a car that has a sale price of $31,900 (cost of $29,000 plus GST of $2,900) it would qualify for the write-off if the purchaser is registered for GST but would not qualify for the write-off if the purchaser is not registered for GST.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Can I claim the full GST credits if I also claim the instant asset write-off?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Yes. If you are registered for GST, you can still claim the full GST credits even if you claim the instant asset write-off.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How do discounts impact the eligibility for the instant asset write-off?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The relevant cost is the amount that you have paid. Therefore, if you have paid under $30,000 because of a discount, the car should be eligible for the instant asset write-off.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What if I buy multiple cars?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Each car is a separate asset so provided that each car is under the $30,000 threshold, each car should be eligible for the deduction.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If I buy a vehicle that is over $30,000, can I still get a deduction for the cost up to $30,000?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No, if the vehicle is over the $30,000 threshold, you cannot claim an outright deduction for any part of it. You may instead be able to depreciate the cost over the life of the asset (usually 8 years for passenger cars and 7.5 years for light commercial vehicles).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Q: Am I eligible for the instant asset write-off, I am an employee that uses my car entirely for work?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No. Only businesses are eligible for the instant asset write-off. You are not entitled to the write-off if you are an employee even if the vehicle is only used for work purposes.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Click here to find and speak to us about your next vehicle purchase to take advantage of this instant asset write off now.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Also, click here for our sister dealership in Croydon Sydney,</w:t>
      </w: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LDV Five Dock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Disclaimer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The above comments are general in nature. All customers should seek independent tax advice to confirm their eligibility for the instant asset write-off.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dvfivedock.com.au/" TargetMode="External"/><Relationship Id="rId10" Type="http://schemas.openxmlformats.org/officeDocument/2006/relationships/hyperlink" Target="https://www.ldvfivedock.com.au/" TargetMode="External"/><Relationship Id="rId9" Type="http://schemas.openxmlformats.org/officeDocument/2006/relationships/hyperlink" Target="https://www.ldvparramatta.com.au/spec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dvparramatta.com.au/special/" TargetMode="External"/><Relationship Id="rId7" Type="http://schemas.openxmlformats.org/officeDocument/2006/relationships/hyperlink" Target="https://www.ldvparramatta.com.au/special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