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CONSOLIDATED REPORT OF IRREGULARITY OBSERVED IN OTHER PARAMETERS</w:t>
      </w:r>
    </w:p>
    <w:p>
      <w:r>
        <w:t>Branch Name: MARKET YARD</w:t>
      </w:r>
    </w:p>
    <w:p>
      <w:r>
        <w:t>Weekly Report for the period 02/05/2026 to 09/05/2026      Date of report: 09/05/2026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 N</w:t>
            </w:r>
          </w:p>
        </w:tc>
        <w:tc>
          <w:tcPr>
            <w:tcW w:type="dxa" w:w="2160"/>
          </w:tcPr>
          <w:p>
            <w:r>
              <w:t>Report on</w:t>
            </w:r>
          </w:p>
        </w:tc>
        <w:tc>
          <w:tcPr>
            <w:tcW w:type="dxa" w:w="2160"/>
          </w:tcPr>
          <w:p>
            <w:r>
              <w:t>Date of TXN</w:t>
            </w:r>
          </w:p>
        </w:tc>
        <w:tc>
          <w:tcPr>
            <w:tcW w:type="dxa" w:w="2160"/>
          </w:tcPr>
          <w:p>
            <w:r>
              <w:t>Irregularities/ Observation/ Remark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Interest variation Report.</w:t>
            </w:r>
          </w:p>
        </w:tc>
        <w:tc>
          <w:tcPr>
            <w:tcW w:type="dxa" w:w="2160"/>
          </w:tcPr>
          <w:p>
            <w:r>
              <w:t>02-05-2026 to 09-05-2026</w:t>
            </w:r>
          </w:p>
        </w:tc>
        <w:tc>
          <w:tcPr>
            <w:tcW w:type="dxa" w:w="2160"/>
          </w:tcPr>
          <w:p>
            <w:r>
              <w:t>NIL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Manual tinkering of interest spread in loan heads.</w:t>
            </w:r>
          </w:p>
        </w:tc>
        <w:tc>
          <w:tcPr>
            <w:tcW w:type="dxa" w:w="2160"/>
          </w:tcPr>
          <w:p>
            <w:r>
              <w:t>02-05-2026 to 09-05-2026</w:t>
            </w:r>
          </w:p>
        </w:tc>
        <w:tc>
          <w:tcPr>
            <w:tcW w:type="dxa" w:w="2160"/>
          </w:tcPr>
          <w:p>
            <w:r>
              <w:t>Refer Annexure-2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Linking of CIFs/ Delinking of CIFs.</w:t>
            </w:r>
          </w:p>
        </w:tc>
        <w:tc>
          <w:tcPr>
            <w:tcW w:type="dxa" w:w="2160"/>
          </w:tcPr>
          <w:p>
            <w:r>
              <w:t>02-05-2026 to 09-05-2026</w:t>
            </w:r>
          </w:p>
        </w:tc>
        <w:tc>
          <w:tcPr>
            <w:tcW w:type="dxa" w:w="2160"/>
          </w:tcPr>
          <w:p>
            <w:r>
              <w:t>Refer Annexure-3</w:t>
            </w:r>
          </w:p>
        </w:tc>
      </w:tr>
    </w:tbl>
    <w:p>
      <w:r>
        <w:t>Annexure-2 Manual tinkering of interest spread in any loan heads (CCOD)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Rate as per A/c</w:t>
            </w:r>
          </w:p>
        </w:tc>
        <w:tc>
          <w:tcPr>
            <w:tcW w:type="dxa" w:w="2160"/>
          </w:tcPr>
          <w:p>
            <w:r>
              <w:t>Rate as per Product</w:t>
            </w:r>
          </w:p>
        </w:tc>
      </w:tr>
      <w:tr>
        <w:tc>
          <w:tcPr>
            <w:tcW w:type="dxa" w:w="2160"/>
          </w:tcPr>
          <w:p>
            <w:r>
              <w:t>8363458072</w:t>
            </w:r>
          </w:p>
        </w:tc>
        <w:tc>
          <w:tcPr>
            <w:tcW w:type="dxa" w:w="2160"/>
          </w:tcPr>
          <w:p>
            <w:r>
              <w:t>CC General</w:t>
            </w:r>
          </w:p>
        </w:tc>
        <w:tc>
          <w:tcPr>
            <w:tcW w:type="dxa" w:w="2160"/>
          </w:tcPr>
          <w:p>
            <w:r>
              <w:t>11.90</w:t>
            </w:r>
          </w:p>
        </w:tc>
        <w:tc>
          <w:tcPr>
            <w:tcW w:type="dxa" w:w="2160"/>
          </w:tcPr>
          <w:p>
            <w:r>
              <w:t>11.40</w:t>
            </w:r>
          </w:p>
        </w:tc>
      </w:tr>
      <w:tr>
        <w:tc>
          <w:tcPr>
            <w:tcW w:type="dxa" w:w="2160"/>
          </w:tcPr>
          <w:p>
            <w:r>
              <w:t>3053498084</w:t>
            </w:r>
          </w:p>
        </w:tc>
        <w:tc>
          <w:tcPr>
            <w:tcW w:type="dxa" w:w="2160"/>
          </w:tcPr>
          <w:p>
            <w:r>
              <w:t>Micro Enterprises - Mfg</w:t>
            </w:r>
          </w:p>
        </w:tc>
        <w:tc>
          <w:tcPr>
            <w:tcW w:type="dxa" w:w="2160"/>
          </w:tcPr>
          <w:p>
            <w:r>
              <w:t>8.75</w:t>
            </w:r>
          </w:p>
        </w:tc>
        <w:tc>
          <w:tcPr>
            <w:tcW w:type="dxa" w:w="2160"/>
          </w:tcPr>
          <w:p>
            <w:r>
              <w:t>11.75</w:t>
            </w:r>
          </w:p>
        </w:tc>
      </w:tr>
      <w:tr>
        <w:tc>
          <w:tcPr>
            <w:tcW w:type="dxa" w:w="2160"/>
          </w:tcPr>
          <w:p>
            <w:r>
              <w:t>2336098318</w:t>
            </w:r>
          </w:p>
        </w:tc>
        <w:tc>
          <w:tcPr>
            <w:tcW w:type="dxa" w:w="2160"/>
          </w:tcPr>
          <w:p>
            <w:r>
              <w:t>Micro Enterprises - Mfg</w:t>
            </w:r>
          </w:p>
        </w:tc>
        <w:tc>
          <w:tcPr>
            <w:tcW w:type="dxa" w:w="2160"/>
          </w:tcPr>
          <w:p>
            <w:r>
              <w:t>11.60</w:t>
            </w:r>
          </w:p>
        </w:tc>
        <w:tc>
          <w:tcPr>
            <w:tcW w:type="dxa" w:w="2160"/>
          </w:tcPr>
          <w:p>
            <w:r>
              <w:t>11.75</w:t>
            </w:r>
          </w:p>
        </w:tc>
      </w:tr>
      <w:tr>
        <w:tc>
          <w:tcPr>
            <w:tcW w:type="dxa" w:w="2160"/>
          </w:tcPr>
          <w:p>
            <w:r>
              <w:t>5941638633</w:t>
            </w:r>
          </w:p>
        </w:tc>
        <w:tc>
          <w:tcPr>
            <w:tcW w:type="dxa" w:w="2160"/>
          </w:tcPr>
          <w:p>
            <w:r>
              <w:t>Housing Loan Salaried</w:t>
            </w:r>
          </w:p>
        </w:tc>
        <w:tc>
          <w:tcPr>
            <w:tcW w:type="dxa" w:w="2160"/>
          </w:tcPr>
          <w:p>
            <w:r>
              <w:t>8.65</w:t>
            </w:r>
          </w:p>
        </w:tc>
        <w:tc>
          <w:tcPr>
            <w:tcW w:type="dxa" w:w="2160"/>
          </w:tcPr>
          <w:p>
            <w:r>
              <w:t>8.50</w:t>
            </w:r>
          </w:p>
        </w:tc>
      </w:tr>
    </w:tbl>
    <w:p>
      <w:r>
        <w:t>Annexure-3 Linking of CIFs/ Delinking of CIFs.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A/c No</w:t>
            </w:r>
          </w:p>
        </w:tc>
        <w:tc>
          <w:tcPr>
            <w:tcW w:type="dxa" w:w="1728"/>
          </w:tcPr>
          <w:p>
            <w:r>
              <w:t>CIF No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</w:tr>
      <w:tr>
        <w:tc>
          <w:tcPr>
            <w:tcW w:type="dxa" w:w="1728"/>
          </w:tcPr>
          <w:p>
            <w:r>
              <w:t>02/05/2026</w:t>
            </w:r>
          </w:p>
        </w:tc>
        <w:tc>
          <w:tcPr>
            <w:tcW w:type="dxa" w:w="1728"/>
          </w:tcPr>
          <w:p>
            <w:r>
              <w:t>1521783708</w:t>
            </w:r>
          </w:p>
        </w:tc>
        <w:tc>
          <w:tcPr>
            <w:tcW w:type="dxa" w:w="1728"/>
          </w:tcPr>
          <w:p>
            <w:r>
              <w:t>6689804604</w:t>
            </w:r>
          </w:p>
        </w:tc>
        <w:tc>
          <w:tcPr>
            <w:tcW w:type="dxa" w:w="1728"/>
          </w:tcPr>
          <w:p>
            <w:r>
              <w:t>Mr. ARJUN NAIK</w:t>
            </w:r>
          </w:p>
        </w:tc>
        <w:tc>
          <w:tcPr>
            <w:tcW w:type="dxa" w:w="1728"/>
          </w:tcPr>
          <w:p>
            <w:r>
              <w:t>CIF DELINKING</w:t>
            </w:r>
          </w:p>
        </w:tc>
      </w:tr>
      <w:tr>
        <w:tc>
          <w:tcPr>
            <w:tcW w:type="dxa" w:w="1728"/>
          </w:tcPr>
          <w:p>
            <w:r>
              <w:t>09/05/2026</w:t>
            </w:r>
          </w:p>
        </w:tc>
        <w:tc>
          <w:tcPr>
            <w:tcW w:type="dxa" w:w="1728"/>
          </w:tcPr>
          <w:p>
            <w:r>
              <w:t>8863425575</w:t>
            </w:r>
          </w:p>
        </w:tc>
        <w:tc>
          <w:tcPr>
            <w:tcW w:type="dxa" w:w="1728"/>
          </w:tcPr>
          <w:p>
            <w:r>
              <w:t>6372635464</w:t>
            </w:r>
          </w:p>
        </w:tc>
        <w:tc>
          <w:tcPr>
            <w:tcW w:type="dxa" w:w="1728"/>
          </w:tcPr>
          <w:p>
            <w:r>
              <w:t>Miss DEEPA JOSHI</w:t>
            </w:r>
          </w:p>
        </w:tc>
        <w:tc>
          <w:tcPr>
            <w:tcW w:type="dxa" w:w="1728"/>
          </w:tcPr>
          <w:p>
            <w:r>
              <w:t>CIF DELINKING</w:t>
            </w:r>
          </w:p>
        </w:tc>
      </w:tr>
    </w:tbl>
    <w:p>
      <w:r>
        <w:t>Annexure-9 Change of mobile number in CIF.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CIF No.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Old Mobile No.</w:t>
            </w:r>
          </w:p>
        </w:tc>
        <w:tc>
          <w:tcPr>
            <w:tcW w:type="dxa" w:w="1728"/>
          </w:tcPr>
          <w:p>
            <w:r>
              <w:t>New Mobile No.</w:t>
            </w:r>
          </w:p>
        </w:tc>
      </w:tr>
      <w:tr>
        <w:tc>
          <w:tcPr>
            <w:tcW w:type="dxa" w:w="1728"/>
          </w:tcPr>
          <w:p>
            <w:r>
              <w:t>06/05/2026</w:t>
            </w:r>
          </w:p>
        </w:tc>
        <w:tc>
          <w:tcPr>
            <w:tcW w:type="dxa" w:w="1728"/>
          </w:tcPr>
          <w:p>
            <w:r>
              <w:t>8988660490</w:t>
            </w:r>
          </w:p>
        </w:tc>
        <w:tc>
          <w:tcPr>
            <w:tcW w:type="dxa" w:w="1728"/>
          </w:tcPr>
          <w:p>
            <w:r>
              <w:t>Mr. ANITA REDDY</w:t>
            </w:r>
          </w:p>
        </w:tc>
        <w:tc>
          <w:tcPr>
            <w:tcW w:type="dxa" w:w="1728"/>
          </w:tcPr>
          <w:p>
            <w:r>
              <w:t>913353298331</w:t>
            </w:r>
          </w:p>
        </w:tc>
        <w:tc>
          <w:tcPr>
            <w:tcW w:type="dxa" w:w="1728"/>
          </w:tcPr>
          <w:p>
            <w:r>
              <w:t>911878651922</w:t>
            </w:r>
          </w:p>
        </w:tc>
      </w:tr>
      <w:tr>
        <w:tc>
          <w:tcPr>
            <w:tcW w:type="dxa" w:w="1728"/>
          </w:tcPr>
          <w:p>
            <w:r>
              <w:t>06/05/2026</w:t>
            </w:r>
          </w:p>
        </w:tc>
        <w:tc>
          <w:tcPr>
            <w:tcW w:type="dxa" w:w="1728"/>
          </w:tcPr>
          <w:p>
            <w:r>
              <w:t>2732465373</w:t>
            </w:r>
          </w:p>
        </w:tc>
        <w:tc>
          <w:tcPr>
            <w:tcW w:type="dxa" w:w="1728"/>
          </w:tcPr>
          <w:p>
            <w:r>
              <w:t>Miss KIRAN HEGDE</w:t>
            </w:r>
          </w:p>
        </w:tc>
        <w:tc>
          <w:tcPr>
            <w:tcW w:type="dxa" w:w="1728"/>
          </w:tcPr>
          <w:p>
            <w:r>
              <w:t>911435967896</w:t>
            </w:r>
          </w:p>
        </w:tc>
        <w:tc>
          <w:tcPr>
            <w:tcW w:type="dxa" w:w="1728"/>
          </w:tcPr>
          <w:p>
            <w:r>
              <w:t>912654258796</w:t>
            </w:r>
          </w:p>
        </w:tc>
      </w:tr>
      <w:tr>
        <w:tc>
          <w:tcPr>
            <w:tcW w:type="dxa" w:w="1728"/>
          </w:tcPr>
          <w:p>
            <w:r>
              <w:t>07/05/2026</w:t>
            </w:r>
          </w:p>
        </w:tc>
        <w:tc>
          <w:tcPr>
            <w:tcW w:type="dxa" w:w="1728"/>
          </w:tcPr>
          <w:p>
            <w:r>
              <w:t>2694821354</w:t>
            </w:r>
          </w:p>
        </w:tc>
        <w:tc>
          <w:tcPr>
            <w:tcW w:type="dxa" w:w="1728"/>
          </w:tcPr>
          <w:p>
            <w:r>
              <w:t>Miss VINOD NAIK</w:t>
            </w:r>
          </w:p>
        </w:tc>
        <w:tc>
          <w:tcPr>
            <w:tcW w:type="dxa" w:w="1728"/>
          </w:tcPr>
          <w:p>
            <w:r>
              <w:t>916427360512</w:t>
            </w:r>
          </w:p>
        </w:tc>
        <w:tc>
          <w:tcPr>
            <w:tcW w:type="dxa" w:w="1728"/>
          </w:tcPr>
          <w:p>
            <w:r>
              <w:t>912941985125</w:t>
            </w:r>
          </w:p>
        </w:tc>
      </w:tr>
    </w:tbl>
    <w:p>
      <w:r>
        <w:t>Annexure-11 Individual transactions of an amount of ₹45000/- and above in all staff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A/c No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Credit</w:t>
            </w:r>
          </w:p>
        </w:tc>
        <w:tc>
          <w:tcPr>
            <w:tcW w:type="dxa" w:w="1728"/>
          </w:tcPr>
          <w:p>
            <w:r>
              <w:t>Debit</w:t>
            </w:r>
          </w:p>
        </w:tc>
      </w:tr>
      <w:tr>
        <w:tc>
          <w:tcPr>
            <w:tcW w:type="dxa" w:w="1728"/>
          </w:tcPr>
          <w:p>
            <w:r>
              <w:t>27/05/2026</w:t>
            </w:r>
          </w:p>
        </w:tc>
        <w:tc>
          <w:tcPr>
            <w:tcW w:type="dxa" w:w="1728"/>
          </w:tcPr>
          <w:p>
            <w:r>
              <w:t>7479690956</w:t>
            </w:r>
          </w:p>
        </w:tc>
        <w:tc>
          <w:tcPr>
            <w:tcW w:type="dxa" w:w="1728"/>
          </w:tcPr>
          <w:p>
            <w:r>
              <w:t>RAVI REDDY</w:t>
            </w:r>
          </w:p>
        </w:tc>
        <w:tc>
          <w:tcPr>
            <w:tcW w:type="dxa" w:w="1728"/>
          </w:tcPr>
          <w:p>
            <w:r>
              <w:t>.00</w:t>
            </w:r>
          </w:p>
        </w:tc>
        <w:tc>
          <w:tcPr>
            <w:tcW w:type="dxa" w:w="1728"/>
          </w:tcPr>
          <w:p>
            <w:r>
              <w:t>-74000.00</w:t>
            </w:r>
          </w:p>
        </w:tc>
      </w:tr>
      <w:tr>
        <w:tc>
          <w:tcPr>
            <w:tcW w:type="dxa" w:w="1728"/>
          </w:tcPr>
          <w:p>
            <w:r>
              <w:t>05/05/2026</w:t>
            </w:r>
          </w:p>
        </w:tc>
        <w:tc>
          <w:tcPr>
            <w:tcW w:type="dxa" w:w="1728"/>
          </w:tcPr>
          <w:p>
            <w:r>
              <w:t>2289776095</w:t>
            </w:r>
          </w:p>
        </w:tc>
        <w:tc>
          <w:tcPr>
            <w:tcW w:type="dxa" w:w="1728"/>
          </w:tcPr>
          <w:p>
            <w:r>
              <w:t>ARJUN REDDY</w:t>
            </w:r>
          </w:p>
        </w:tc>
        <w:tc>
          <w:tcPr>
            <w:tcW w:type="dxa" w:w="1728"/>
          </w:tcPr>
          <w:p>
            <w:r>
              <w:t>.00</w:t>
            </w:r>
          </w:p>
        </w:tc>
        <w:tc>
          <w:tcPr>
            <w:tcW w:type="dxa" w:w="1728"/>
          </w:tcPr>
          <w:p>
            <w:r>
              <w:t>-74000.00</w:t>
            </w:r>
          </w:p>
        </w:tc>
      </w:tr>
    </w:tbl>
    <w:p>
      <w:r>
        <w:t>Annexure-12 Report accounts becoming operative from Inoperative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A/c No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DATE OF INOPERATIVE</w:t>
            </w:r>
          </w:p>
        </w:tc>
        <w:tc>
          <w:tcPr>
            <w:tcW w:type="dxa" w:w="1728"/>
          </w:tcPr>
          <w:p>
            <w:r>
              <w:t>DATE OF OPERATIVE</w:t>
            </w:r>
          </w:p>
        </w:tc>
      </w:tr>
      <w:tr>
        <w:tc>
          <w:tcPr>
            <w:tcW w:type="dxa" w:w="1728"/>
          </w:tcPr>
          <w:p>
            <w:r>
              <w:t>09/05/2026</w:t>
            </w:r>
          </w:p>
        </w:tc>
        <w:tc>
          <w:tcPr>
            <w:tcW w:type="dxa" w:w="1728"/>
          </w:tcPr>
          <w:p>
            <w:r>
              <w:t>9532964171</w:t>
            </w:r>
          </w:p>
        </w:tc>
        <w:tc>
          <w:tcPr>
            <w:tcW w:type="dxa" w:w="1728"/>
          </w:tcPr>
          <w:p>
            <w:r>
              <w:t>Miss LATHA RAO</w:t>
            </w:r>
          </w:p>
        </w:tc>
        <w:tc>
          <w:tcPr>
            <w:tcW w:type="dxa" w:w="1728"/>
          </w:tcPr>
          <w:p>
            <w:r>
              <w:t>20/05/2024</w:t>
            </w:r>
          </w:p>
        </w:tc>
        <w:tc>
          <w:tcPr>
            <w:tcW w:type="dxa" w:w="1728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07/05/2026</w:t>
            </w:r>
          </w:p>
        </w:tc>
        <w:tc>
          <w:tcPr>
            <w:tcW w:type="dxa" w:w="1728"/>
          </w:tcPr>
          <w:p>
            <w:r>
              <w:t>7707754419</w:t>
            </w:r>
          </w:p>
        </w:tc>
        <w:tc>
          <w:tcPr>
            <w:tcW w:type="dxa" w:w="1728"/>
          </w:tcPr>
          <w:p>
            <w:r>
              <w:t>Mrs. KAVYA BHAT</w:t>
            </w:r>
          </w:p>
        </w:tc>
        <w:tc>
          <w:tcPr>
            <w:tcW w:type="dxa" w:w="1728"/>
          </w:tcPr>
          <w:p>
            <w:r>
              <w:t>27/09/2024</w:t>
            </w:r>
          </w:p>
        </w:tc>
        <w:tc>
          <w:tcPr>
            <w:tcW w:type="dxa" w:w="1728"/>
          </w:tcPr>
          <w:p>
            <w:r>
              <w:t>06/05/2026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