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4E5CA" w14:textId="10D47BAB" w:rsidR="00E92BAF" w:rsidRDefault="00460B48">
      <w:pPr>
        <w:rPr>
          <w:rFonts w:ascii="Aptos Display" w:hAnsi="Aptos Display"/>
          <w:b/>
          <w:bCs/>
          <w:sz w:val="28"/>
          <w:szCs w:val="28"/>
          <w:lang w:val="en-US"/>
        </w:rPr>
      </w:pPr>
      <w:r w:rsidRPr="00460B48">
        <w:rPr>
          <w:rFonts w:ascii="Aptos Display" w:hAnsi="Aptos Display"/>
          <w:b/>
          <w:bCs/>
          <w:sz w:val="28"/>
          <w:szCs w:val="28"/>
          <w:lang w:val="en-US"/>
        </w:rPr>
        <w:t>SE LAB-02:</w:t>
      </w:r>
    </w:p>
    <w:p w14:paraId="0A7C689C" w14:textId="17099240" w:rsidR="00460B48" w:rsidRDefault="00460B48">
      <w:pPr>
        <w:rPr>
          <w:rFonts w:ascii="Aptos Display" w:hAnsi="Aptos Display"/>
          <w:b/>
          <w:bCs/>
          <w:sz w:val="28"/>
          <w:szCs w:val="28"/>
          <w:lang w:val="en-US"/>
        </w:rPr>
      </w:pPr>
      <w:r>
        <w:rPr>
          <w:rFonts w:ascii="Aptos Display" w:hAnsi="Aptos Display"/>
          <w:b/>
          <w:bCs/>
          <w:sz w:val="28"/>
          <w:szCs w:val="28"/>
          <w:lang w:val="en-US"/>
        </w:rPr>
        <w:t>SRN: PES1UG24AM380</w:t>
      </w:r>
    </w:p>
    <w:p w14:paraId="5942D5F2" w14:textId="48E5AA8A" w:rsidR="00460B48" w:rsidRDefault="00460B48">
      <w:pPr>
        <w:rPr>
          <w:rFonts w:ascii="Aptos Display" w:hAnsi="Aptos Display"/>
          <w:b/>
          <w:bCs/>
          <w:sz w:val="28"/>
          <w:szCs w:val="28"/>
          <w:lang w:val="en-US"/>
        </w:rPr>
      </w:pPr>
      <w:proofErr w:type="gramStart"/>
      <w:r>
        <w:rPr>
          <w:rFonts w:ascii="Aptos Display" w:hAnsi="Aptos Display"/>
          <w:b/>
          <w:bCs/>
          <w:sz w:val="28"/>
          <w:szCs w:val="28"/>
          <w:lang w:val="en-US"/>
        </w:rPr>
        <w:t>SECTION :AIML</w:t>
      </w:r>
      <w:proofErr w:type="gramEnd"/>
      <w:r>
        <w:rPr>
          <w:rFonts w:ascii="Aptos Display" w:hAnsi="Aptos Display"/>
          <w:b/>
          <w:bCs/>
          <w:sz w:val="28"/>
          <w:szCs w:val="28"/>
          <w:lang w:val="en-US"/>
        </w:rPr>
        <w:t>-G</w:t>
      </w:r>
    </w:p>
    <w:p w14:paraId="0FFCB59E" w14:textId="77777777" w:rsidR="00460B48" w:rsidRDefault="00460B48">
      <w:pPr>
        <w:rPr>
          <w:rFonts w:ascii="Aptos Display" w:hAnsi="Aptos Display"/>
          <w:b/>
          <w:bCs/>
          <w:sz w:val="28"/>
          <w:szCs w:val="28"/>
          <w:lang w:val="en-US"/>
        </w:rPr>
      </w:pPr>
    </w:p>
    <w:p w14:paraId="07CD1EC2" w14:textId="34569C77" w:rsidR="00460B48" w:rsidRDefault="00460B48">
      <w:pPr>
        <w:rPr>
          <w:rFonts w:ascii="Aptos Display" w:hAnsi="Aptos Display"/>
          <w:b/>
          <w:bCs/>
          <w:sz w:val="28"/>
          <w:szCs w:val="28"/>
          <w:lang w:val="en-US"/>
        </w:rPr>
      </w:pPr>
      <w:r>
        <w:rPr>
          <w:noProof/>
        </w:rPr>
        <w:drawing>
          <wp:inline distT="0" distB="0" distL="0" distR="0" wp14:anchorId="4FDBD8AA" wp14:editId="6BE24BD6">
            <wp:extent cx="6074371" cy="3145536"/>
            <wp:effectExtent l="0" t="0" r="3175" b="0"/>
            <wp:docPr id="47985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1195" cy="3154248"/>
                    </a:xfrm>
                    <a:prstGeom prst="rect">
                      <a:avLst/>
                    </a:prstGeom>
                    <a:noFill/>
                    <a:ln>
                      <a:noFill/>
                    </a:ln>
                  </pic:spPr>
                </pic:pic>
              </a:graphicData>
            </a:graphic>
          </wp:inline>
        </w:drawing>
      </w:r>
    </w:p>
    <w:p w14:paraId="32872C0C" w14:textId="367E978E" w:rsidR="00460B48" w:rsidRDefault="00460B48">
      <w:pPr>
        <w:rPr>
          <w:rFonts w:ascii="Aptos Display" w:hAnsi="Aptos Display"/>
          <w:b/>
          <w:bCs/>
          <w:sz w:val="28"/>
          <w:szCs w:val="28"/>
          <w:lang w:val="en-US"/>
        </w:rPr>
      </w:pPr>
      <w:r>
        <w:rPr>
          <w:noProof/>
        </w:rPr>
        <w:drawing>
          <wp:inline distT="0" distB="0" distL="0" distR="0" wp14:anchorId="4FE55EF7" wp14:editId="57A83ABD">
            <wp:extent cx="5731510" cy="2963545"/>
            <wp:effectExtent l="0" t="0" r="2540" b="8255"/>
            <wp:docPr id="4071902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63545"/>
                    </a:xfrm>
                    <a:prstGeom prst="rect">
                      <a:avLst/>
                    </a:prstGeom>
                    <a:noFill/>
                    <a:ln>
                      <a:noFill/>
                    </a:ln>
                  </pic:spPr>
                </pic:pic>
              </a:graphicData>
            </a:graphic>
          </wp:inline>
        </w:drawing>
      </w:r>
    </w:p>
    <w:p w14:paraId="79EE6EE7" w14:textId="77777777" w:rsidR="00A21E79" w:rsidRDefault="00A21E79">
      <w:pPr>
        <w:rPr>
          <w:noProof/>
        </w:rPr>
      </w:pPr>
    </w:p>
    <w:p w14:paraId="5F061FFE" w14:textId="77777777" w:rsidR="00A21E79" w:rsidRDefault="00A21E79">
      <w:pPr>
        <w:rPr>
          <w:noProof/>
        </w:rPr>
      </w:pPr>
    </w:p>
    <w:p w14:paraId="60B115E0" w14:textId="4B217EB1" w:rsidR="00460B48" w:rsidRDefault="00460B48">
      <w:pPr>
        <w:rPr>
          <w:rFonts w:ascii="Aptos Display" w:hAnsi="Aptos Display"/>
          <w:b/>
          <w:bCs/>
          <w:sz w:val="28"/>
          <w:szCs w:val="28"/>
          <w:lang w:val="en-US"/>
        </w:rPr>
      </w:pPr>
      <w:r>
        <w:rPr>
          <w:noProof/>
        </w:rPr>
        <w:lastRenderedPageBreak/>
        <w:drawing>
          <wp:inline distT="0" distB="0" distL="0" distR="0" wp14:anchorId="3F2EC863" wp14:editId="4B856609">
            <wp:extent cx="5731510" cy="2929890"/>
            <wp:effectExtent l="0" t="0" r="2540" b="3810"/>
            <wp:docPr id="612564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29890"/>
                    </a:xfrm>
                    <a:prstGeom prst="rect">
                      <a:avLst/>
                    </a:prstGeom>
                    <a:noFill/>
                    <a:ln>
                      <a:noFill/>
                    </a:ln>
                  </pic:spPr>
                </pic:pic>
              </a:graphicData>
            </a:graphic>
          </wp:inline>
        </w:drawing>
      </w:r>
    </w:p>
    <w:p w14:paraId="65204E91" w14:textId="50DA4E1C" w:rsidR="00A21E79" w:rsidRDefault="00A21E79">
      <w:pPr>
        <w:rPr>
          <w:rFonts w:ascii="Aptos Display" w:hAnsi="Aptos Display"/>
          <w:b/>
          <w:bCs/>
          <w:sz w:val="28"/>
          <w:szCs w:val="28"/>
          <w:lang w:val="en-US"/>
        </w:rPr>
      </w:pPr>
      <w:r>
        <w:rPr>
          <w:noProof/>
        </w:rPr>
        <w:drawing>
          <wp:inline distT="0" distB="0" distL="0" distR="0" wp14:anchorId="43DBF157" wp14:editId="1197B4F3">
            <wp:extent cx="5731510" cy="2959735"/>
            <wp:effectExtent l="0" t="0" r="2540" b="0"/>
            <wp:docPr id="8681552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59735"/>
                    </a:xfrm>
                    <a:prstGeom prst="rect">
                      <a:avLst/>
                    </a:prstGeom>
                    <a:noFill/>
                    <a:ln>
                      <a:noFill/>
                    </a:ln>
                  </pic:spPr>
                </pic:pic>
              </a:graphicData>
            </a:graphic>
          </wp:inline>
        </w:drawing>
      </w:r>
    </w:p>
    <w:p w14:paraId="516B027F" w14:textId="66A6EA2B" w:rsidR="00A21E79" w:rsidRDefault="00A21E79">
      <w:pPr>
        <w:rPr>
          <w:rFonts w:ascii="Aptos Display" w:hAnsi="Aptos Display"/>
          <w:b/>
          <w:bCs/>
          <w:sz w:val="28"/>
          <w:szCs w:val="28"/>
          <w:lang w:val="en-US"/>
        </w:rPr>
      </w:pPr>
      <w:r>
        <w:rPr>
          <w:noProof/>
        </w:rPr>
        <w:lastRenderedPageBreak/>
        <w:drawing>
          <wp:inline distT="0" distB="0" distL="0" distR="0" wp14:anchorId="4B7363A6" wp14:editId="37C166F6">
            <wp:extent cx="5731510" cy="2917825"/>
            <wp:effectExtent l="0" t="0" r="2540" b="0"/>
            <wp:docPr id="70591593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17825"/>
                    </a:xfrm>
                    <a:prstGeom prst="rect">
                      <a:avLst/>
                    </a:prstGeom>
                    <a:noFill/>
                    <a:ln>
                      <a:noFill/>
                    </a:ln>
                  </pic:spPr>
                </pic:pic>
              </a:graphicData>
            </a:graphic>
          </wp:inline>
        </w:drawing>
      </w:r>
    </w:p>
    <w:p w14:paraId="4B6E2FE3" w14:textId="6BD8EF76" w:rsidR="00A21E79" w:rsidRDefault="00A21E79">
      <w:pPr>
        <w:rPr>
          <w:rFonts w:ascii="Aptos Display" w:hAnsi="Aptos Display"/>
          <w:b/>
          <w:bCs/>
          <w:sz w:val="28"/>
          <w:szCs w:val="28"/>
          <w:lang w:val="en-US"/>
        </w:rPr>
      </w:pPr>
      <w:r>
        <w:rPr>
          <w:noProof/>
        </w:rPr>
        <w:drawing>
          <wp:inline distT="0" distB="0" distL="0" distR="0" wp14:anchorId="6BC2CDE6" wp14:editId="162C2CDA">
            <wp:extent cx="5731510" cy="2262505"/>
            <wp:effectExtent l="0" t="0" r="2540" b="4445"/>
            <wp:docPr id="735911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62505"/>
                    </a:xfrm>
                    <a:prstGeom prst="rect">
                      <a:avLst/>
                    </a:prstGeom>
                    <a:noFill/>
                    <a:ln>
                      <a:noFill/>
                    </a:ln>
                  </pic:spPr>
                </pic:pic>
              </a:graphicData>
            </a:graphic>
          </wp:inline>
        </w:drawing>
      </w:r>
    </w:p>
    <w:p w14:paraId="521F281B" w14:textId="4CCEE100" w:rsidR="00A21E79" w:rsidRDefault="00A21E79">
      <w:pPr>
        <w:rPr>
          <w:noProof/>
        </w:rPr>
      </w:pPr>
      <w:r>
        <w:rPr>
          <w:noProof/>
        </w:rPr>
        <w:lastRenderedPageBreak/>
        <w:drawing>
          <wp:inline distT="0" distB="0" distL="0" distR="0" wp14:anchorId="000AD916" wp14:editId="77807598">
            <wp:extent cx="5731510" cy="2950845"/>
            <wp:effectExtent l="0" t="0" r="2540" b="1905"/>
            <wp:docPr id="3793212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r>
        <w:rPr>
          <w:noProof/>
        </w:rPr>
        <w:drawing>
          <wp:inline distT="0" distB="0" distL="0" distR="0" wp14:anchorId="4209E9E7" wp14:editId="002DC8E4">
            <wp:extent cx="5731510" cy="2973705"/>
            <wp:effectExtent l="0" t="0" r="2540" b="0"/>
            <wp:docPr id="7631574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973705"/>
                    </a:xfrm>
                    <a:prstGeom prst="rect">
                      <a:avLst/>
                    </a:prstGeom>
                    <a:noFill/>
                    <a:ln>
                      <a:noFill/>
                    </a:ln>
                  </pic:spPr>
                </pic:pic>
              </a:graphicData>
            </a:graphic>
          </wp:inline>
        </w:drawing>
      </w:r>
    </w:p>
    <w:p w14:paraId="43B5C3F4" w14:textId="0884AC7E" w:rsidR="00A21E79" w:rsidRDefault="00A21E79">
      <w:pPr>
        <w:rPr>
          <w:rFonts w:ascii="Aptos Display" w:hAnsi="Aptos Display"/>
          <w:b/>
          <w:bCs/>
          <w:sz w:val="28"/>
          <w:szCs w:val="28"/>
          <w:lang w:val="en-US"/>
        </w:rPr>
      </w:pPr>
      <w:r>
        <w:rPr>
          <w:noProof/>
        </w:rPr>
        <w:lastRenderedPageBreak/>
        <w:drawing>
          <wp:inline distT="0" distB="0" distL="0" distR="0" wp14:anchorId="0E50C6C5" wp14:editId="275B99F3">
            <wp:extent cx="5731510" cy="2943860"/>
            <wp:effectExtent l="0" t="0" r="2540" b="8890"/>
            <wp:docPr id="144369816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943860"/>
                    </a:xfrm>
                    <a:prstGeom prst="rect">
                      <a:avLst/>
                    </a:prstGeom>
                    <a:noFill/>
                    <a:ln>
                      <a:noFill/>
                    </a:ln>
                  </pic:spPr>
                </pic:pic>
              </a:graphicData>
            </a:graphic>
          </wp:inline>
        </w:drawing>
      </w:r>
    </w:p>
    <w:p w14:paraId="0CFE818B" w14:textId="3CA5E320" w:rsidR="00A21E79" w:rsidRDefault="00A21E79">
      <w:pPr>
        <w:rPr>
          <w:rFonts w:ascii="Aptos Display" w:hAnsi="Aptos Display"/>
          <w:b/>
          <w:bCs/>
          <w:sz w:val="28"/>
          <w:szCs w:val="28"/>
          <w:lang w:val="en-US"/>
        </w:rPr>
      </w:pPr>
      <w:r>
        <w:rPr>
          <w:noProof/>
        </w:rPr>
        <w:drawing>
          <wp:inline distT="0" distB="0" distL="0" distR="0" wp14:anchorId="647CEAB6" wp14:editId="07501C55">
            <wp:extent cx="5731510" cy="2933700"/>
            <wp:effectExtent l="0" t="0" r="2540" b="0"/>
            <wp:docPr id="3487375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6602B470" w14:textId="77777777" w:rsidR="00A21E79" w:rsidRDefault="00A21E79">
      <w:pPr>
        <w:rPr>
          <w:rFonts w:ascii="Aptos Display" w:hAnsi="Aptos Display"/>
          <w:b/>
          <w:bCs/>
          <w:sz w:val="28"/>
          <w:szCs w:val="28"/>
          <w:lang w:val="en-US"/>
        </w:rPr>
      </w:pPr>
    </w:p>
    <w:p w14:paraId="3FBD4627" w14:textId="0812513C" w:rsidR="00A21E79" w:rsidRPr="00460B48" w:rsidRDefault="00A21E79">
      <w:pPr>
        <w:rPr>
          <w:rFonts w:ascii="Aptos Display" w:hAnsi="Aptos Display"/>
          <w:b/>
          <w:bCs/>
          <w:sz w:val="28"/>
          <w:szCs w:val="28"/>
          <w:lang w:val="en-US"/>
        </w:rPr>
      </w:pPr>
      <w:r>
        <w:rPr>
          <w:noProof/>
        </w:rPr>
        <w:drawing>
          <wp:inline distT="0" distB="0" distL="0" distR="0" wp14:anchorId="1DEFB21D" wp14:editId="0BF313ED">
            <wp:extent cx="5731510" cy="2270760"/>
            <wp:effectExtent l="0" t="0" r="2540" b="0"/>
            <wp:docPr id="17395486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70760"/>
                    </a:xfrm>
                    <a:prstGeom prst="rect">
                      <a:avLst/>
                    </a:prstGeom>
                    <a:noFill/>
                    <a:ln>
                      <a:noFill/>
                    </a:ln>
                  </pic:spPr>
                </pic:pic>
              </a:graphicData>
            </a:graphic>
          </wp:inline>
        </w:drawing>
      </w:r>
    </w:p>
    <w:p w14:paraId="037B53F5" w14:textId="798CA2E5" w:rsidR="00460B48" w:rsidRDefault="00A21E79">
      <w:r w:rsidRPr="00A21E79">
        <w:lastRenderedPageBreak/>
        <w:t>In a real-world scenario, a vertical drop to zero indicates that all work was finished instantaneously, reflecting artificial simulation rather than linear effort. In practice, using Fibonacci sequence estimation (3, 5, 8) accounts for uncertainty and complexity across full sprint days.</w:t>
      </w:r>
    </w:p>
    <w:p w14:paraId="68848E27" w14:textId="61296E5E" w:rsidR="00A21E79" w:rsidRPr="00A21E79" w:rsidRDefault="00A21E79" w:rsidP="00A21E79">
      <w:r w:rsidRPr="00A21E79">
        <w:rPr>
          <w:b/>
          <w:bCs/>
        </w:rPr>
        <w:t>Was your backlog well-prioritized?</w:t>
      </w:r>
    </w:p>
    <w:p w14:paraId="404E5F29" w14:textId="77777777" w:rsidR="00A21E79" w:rsidRPr="00A21E79" w:rsidRDefault="00A21E79" w:rsidP="00A21E79">
      <w:pPr>
        <w:numPr>
          <w:ilvl w:val="0"/>
          <w:numId w:val="1"/>
        </w:numPr>
      </w:pPr>
      <w:r w:rsidRPr="00A21E79">
        <w:t xml:space="preserve">Yes. The high-priority core workflow items (DR-4 Supply Requisition, DR-5 Auto-Prioritization, DR-7 Volunteer Registration, and DR-9 Delivery Tracking) were scheduled into Sprint 1, ensuring foundational capabilities were completed first. </w:t>
      </w:r>
    </w:p>
    <w:p w14:paraId="19A57E70" w14:textId="104449FE" w:rsidR="00A21E79" w:rsidRPr="00A21E79" w:rsidRDefault="00A21E79" w:rsidP="00A21E79">
      <w:r w:rsidRPr="00A21E79">
        <w:rPr>
          <w:b/>
          <w:bCs/>
        </w:rPr>
        <w:t>How did your simulated sprint align with your plan?</w:t>
      </w:r>
    </w:p>
    <w:p w14:paraId="7CF060A8" w14:textId="77777777" w:rsidR="00A21E79" w:rsidRPr="00A21E79" w:rsidRDefault="00A21E79" w:rsidP="00A21E79">
      <w:pPr>
        <w:numPr>
          <w:ilvl w:val="0"/>
          <w:numId w:val="2"/>
        </w:numPr>
      </w:pPr>
      <w:r w:rsidRPr="00A21E79">
        <w:t xml:space="preserve">The sprint achieved 100% scope completion (19 of 19 points delivered), satisfying the goal of processing the primary requisition and tracking pipeline within the sprint container. </w:t>
      </w:r>
    </w:p>
    <w:p w14:paraId="2CB9024C" w14:textId="01E010D9" w:rsidR="00A21E79" w:rsidRPr="00A21E79" w:rsidRDefault="00A21E79" w:rsidP="00A21E79">
      <w:r w:rsidRPr="00A21E79">
        <w:rPr>
          <w:b/>
          <w:bCs/>
        </w:rPr>
        <w:t>What insights did the burndown chart give about your team's capacity?</w:t>
      </w:r>
    </w:p>
    <w:p w14:paraId="5099DB6D" w14:textId="77777777" w:rsidR="00A21E79" w:rsidRPr="00A21E79" w:rsidRDefault="00A21E79" w:rsidP="00A21E79">
      <w:pPr>
        <w:numPr>
          <w:ilvl w:val="0"/>
          <w:numId w:val="3"/>
        </w:numPr>
      </w:pPr>
      <w:r w:rsidRPr="00A21E79">
        <w:t xml:space="preserve">The chart demonstrates that the initial commitment of 19 story points was fully burnt down. In active production, a sharp drop signals either underestimated story points or tasks that were not broken down into small enough daily deliverables. </w:t>
      </w:r>
    </w:p>
    <w:p w14:paraId="33ADFBCB" w14:textId="77777777" w:rsidR="00A21E79" w:rsidRPr="00460B48" w:rsidRDefault="00A21E79">
      <w:pPr>
        <w:rPr>
          <w:lang w:val="en-US"/>
        </w:rPr>
      </w:pPr>
    </w:p>
    <w:sectPr w:rsidR="00A21E79" w:rsidRPr="00460B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B1109"/>
    <w:multiLevelType w:val="multilevel"/>
    <w:tmpl w:val="80B6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420C7B"/>
    <w:multiLevelType w:val="multilevel"/>
    <w:tmpl w:val="E3B0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350A58"/>
    <w:multiLevelType w:val="multilevel"/>
    <w:tmpl w:val="E340C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8544802">
    <w:abstractNumId w:val="2"/>
  </w:num>
  <w:num w:numId="2" w16cid:durableId="771508408">
    <w:abstractNumId w:val="0"/>
  </w:num>
  <w:num w:numId="3" w16cid:durableId="1125076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B48"/>
    <w:rsid w:val="00460B48"/>
    <w:rsid w:val="009B264C"/>
    <w:rsid w:val="00A21E79"/>
    <w:rsid w:val="00B06113"/>
    <w:rsid w:val="00CB3B1D"/>
    <w:rsid w:val="00E92BAF"/>
    <w:rsid w:val="00F704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362E"/>
  <w15:chartTrackingRefBased/>
  <w15:docId w15:val="{F03FC857-123C-44B1-975A-ED1B7B15E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B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0B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0B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B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B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B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B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0B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0B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B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B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B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B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B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B48"/>
    <w:rPr>
      <w:rFonts w:eastAsiaTheme="majorEastAsia" w:cstheme="majorBidi"/>
      <w:color w:val="272727" w:themeColor="text1" w:themeTint="D8"/>
    </w:rPr>
  </w:style>
  <w:style w:type="paragraph" w:styleId="Title">
    <w:name w:val="Title"/>
    <w:basedOn w:val="Normal"/>
    <w:next w:val="Normal"/>
    <w:link w:val="TitleChar"/>
    <w:uiPriority w:val="10"/>
    <w:qFormat/>
    <w:rsid w:val="00460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B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B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B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B48"/>
    <w:pPr>
      <w:spacing w:before="160"/>
      <w:jc w:val="center"/>
    </w:pPr>
    <w:rPr>
      <w:i/>
      <w:iCs/>
      <w:color w:val="404040" w:themeColor="text1" w:themeTint="BF"/>
    </w:rPr>
  </w:style>
  <w:style w:type="character" w:customStyle="1" w:styleId="QuoteChar">
    <w:name w:val="Quote Char"/>
    <w:basedOn w:val="DefaultParagraphFont"/>
    <w:link w:val="Quote"/>
    <w:uiPriority w:val="29"/>
    <w:rsid w:val="00460B48"/>
    <w:rPr>
      <w:i/>
      <w:iCs/>
      <w:color w:val="404040" w:themeColor="text1" w:themeTint="BF"/>
    </w:rPr>
  </w:style>
  <w:style w:type="paragraph" w:styleId="ListParagraph">
    <w:name w:val="List Paragraph"/>
    <w:basedOn w:val="Normal"/>
    <w:uiPriority w:val="34"/>
    <w:qFormat/>
    <w:rsid w:val="00460B48"/>
    <w:pPr>
      <w:ind w:left="720"/>
      <w:contextualSpacing/>
    </w:pPr>
  </w:style>
  <w:style w:type="character" w:styleId="IntenseEmphasis">
    <w:name w:val="Intense Emphasis"/>
    <w:basedOn w:val="DefaultParagraphFont"/>
    <w:uiPriority w:val="21"/>
    <w:qFormat/>
    <w:rsid w:val="00460B48"/>
    <w:rPr>
      <w:i/>
      <w:iCs/>
      <w:color w:val="2F5496" w:themeColor="accent1" w:themeShade="BF"/>
    </w:rPr>
  </w:style>
  <w:style w:type="paragraph" w:styleId="IntenseQuote">
    <w:name w:val="Intense Quote"/>
    <w:basedOn w:val="Normal"/>
    <w:next w:val="Normal"/>
    <w:link w:val="IntenseQuoteChar"/>
    <w:uiPriority w:val="30"/>
    <w:qFormat/>
    <w:rsid w:val="00460B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B48"/>
    <w:rPr>
      <w:i/>
      <w:iCs/>
      <w:color w:val="2F5496" w:themeColor="accent1" w:themeShade="BF"/>
    </w:rPr>
  </w:style>
  <w:style w:type="character" w:styleId="IntenseReference">
    <w:name w:val="Intense Reference"/>
    <w:basedOn w:val="DefaultParagraphFont"/>
    <w:uiPriority w:val="32"/>
    <w:qFormat/>
    <w:rsid w:val="00460B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Nikhita U</dc:creator>
  <cp:keywords/>
  <dc:description/>
  <cp:lastModifiedBy>Nikhita U</cp:lastModifiedBy>
  <cp:revision>1</cp:revision>
  <dcterms:created xsi:type="dcterms:W3CDTF">2026-09-01T08:09:00Z</dcterms:created>
  <dcterms:modified xsi:type="dcterms:W3CDTF">2026-09-01T08:25:00Z</dcterms:modified>
</cp:coreProperties>
</file>