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4B680" w14:textId="1D1B8D14" w:rsidR="00230E18" w:rsidRDefault="00842736">
      <w:pPr>
        <w:rPr>
          <w:rFonts w:ascii="Times New Roman" w:hAnsi="Times New Roman" w:cs="Times New Roman"/>
          <w:b/>
          <w:bCs/>
          <w:sz w:val="40"/>
          <w:szCs w:val="40"/>
          <w:u w:val="single"/>
          <w:lang w:val="en-US"/>
        </w:rPr>
      </w:pPr>
      <w:r w:rsidRPr="00842736">
        <w:rPr>
          <w:rFonts w:ascii="Times New Roman" w:hAnsi="Times New Roman" w:cs="Times New Roman"/>
          <w:b/>
          <w:bCs/>
          <w:sz w:val="40"/>
          <w:szCs w:val="40"/>
          <w:u w:val="single"/>
          <w:lang w:val="en-US"/>
        </w:rPr>
        <w:t>INTERACTIVE AND VISUALLY APPEALING DASHBOARD</w:t>
      </w:r>
    </w:p>
    <w:p w14:paraId="5715B6B1" w14:textId="77777777" w:rsidR="003B68CA" w:rsidRPr="00842736" w:rsidRDefault="003B68CA">
      <w:pPr>
        <w:rPr>
          <w:rFonts w:ascii="Times New Roman" w:hAnsi="Times New Roman" w:cs="Times New Roman"/>
          <w:b/>
          <w:bCs/>
          <w:sz w:val="40"/>
          <w:szCs w:val="40"/>
          <w:u w:val="single"/>
          <w:lang w:val="en-US"/>
        </w:rPr>
      </w:pPr>
    </w:p>
    <w:p w14:paraId="1A20DE64" w14:textId="573803D9" w:rsidR="00815E8C" w:rsidRPr="00815E8C" w:rsidRDefault="00815E8C" w:rsidP="00815E8C">
      <w:pPr>
        <w:rPr>
          <w:rFonts w:ascii="Times New Roman" w:hAnsi="Times New Roman" w:cs="Times New Roman"/>
          <w:sz w:val="28"/>
          <w:szCs w:val="28"/>
        </w:rPr>
      </w:pPr>
      <w:r w:rsidRPr="00815E8C">
        <w:rPr>
          <w:rFonts w:ascii="Times New Roman" w:hAnsi="Times New Roman" w:cs="Times New Roman"/>
          <w:sz w:val="28"/>
          <w:szCs w:val="28"/>
        </w:rPr>
        <w:t xml:space="preserve">The Digital Well-Being &amp; Addiction Insights Dashboard is an interactive Power BI dashboard designed to </w:t>
      </w:r>
      <w:r w:rsidRPr="00815E8C">
        <w:rPr>
          <w:rFonts w:ascii="Times New Roman" w:hAnsi="Times New Roman" w:cs="Times New Roman"/>
          <w:sz w:val="28"/>
          <w:szCs w:val="28"/>
        </w:rPr>
        <w:t>analyse</w:t>
      </w:r>
      <w:r w:rsidRPr="00815E8C">
        <w:rPr>
          <w:rFonts w:ascii="Times New Roman" w:hAnsi="Times New Roman" w:cs="Times New Roman"/>
          <w:sz w:val="28"/>
          <w:szCs w:val="28"/>
        </w:rPr>
        <w:t xml:space="preserve"> and understand smartphone usage patterns and their impact on digital well-being. It provides meaningful insights into key factors such as screen time, smartphone addiction levels, sleep duration, gaming activity, social media usage, and notification frequency.</w:t>
      </w:r>
    </w:p>
    <w:p w14:paraId="7A00738C" w14:textId="77777777" w:rsidR="00815E8C" w:rsidRDefault="00815E8C" w:rsidP="00815E8C">
      <w:pPr>
        <w:rPr>
          <w:rFonts w:ascii="Times New Roman" w:hAnsi="Times New Roman" w:cs="Times New Roman"/>
          <w:sz w:val="28"/>
          <w:szCs w:val="28"/>
        </w:rPr>
      </w:pPr>
      <w:r w:rsidRPr="00815E8C">
        <w:rPr>
          <w:rFonts w:ascii="Times New Roman" w:hAnsi="Times New Roman" w:cs="Times New Roman"/>
          <w:sz w:val="28"/>
          <w:szCs w:val="28"/>
        </w:rPr>
        <w:t>The dashboard uses interactive charts, graphs, cards, and filters to present the data in a simple and user-friendly way. Users can explore different usage patterns, compare categories, and identify trends related to excessive smartphone use. By presenting these insights visually, the dashboard helps users better understand their digital habits and encourages greater awareness of healthy smartphone usage.</w:t>
      </w:r>
    </w:p>
    <w:p w14:paraId="034ECE24" w14:textId="77777777" w:rsidR="003B68CA" w:rsidRPr="00815E8C" w:rsidRDefault="003B68CA" w:rsidP="00815E8C">
      <w:pPr>
        <w:rPr>
          <w:rFonts w:ascii="Times New Roman" w:hAnsi="Times New Roman" w:cs="Times New Roman"/>
          <w:sz w:val="28"/>
          <w:szCs w:val="28"/>
        </w:rPr>
      </w:pPr>
    </w:p>
    <w:p w14:paraId="0B812DB2" w14:textId="267EF648" w:rsidR="00842736" w:rsidRDefault="00842736" w:rsidP="00842736">
      <w:pPr>
        <w:rPr>
          <w:rFonts w:ascii="Times New Roman" w:hAnsi="Times New Roman" w:cs="Times New Roman"/>
          <w:b/>
          <w:bCs/>
          <w:sz w:val="28"/>
          <w:szCs w:val="28"/>
          <w:lang w:val="en-US"/>
        </w:rPr>
      </w:pPr>
      <w:r w:rsidRPr="003B68CA">
        <w:rPr>
          <w:rFonts w:ascii="Times New Roman" w:hAnsi="Times New Roman" w:cs="Times New Roman"/>
          <w:b/>
          <w:bCs/>
          <w:sz w:val="28"/>
          <w:szCs w:val="28"/>
          <w:lang w:val="en-US"/>
        </w:rPr>
        <w:t>DASHBOARD FEATURES:</w:t>
      </w:r>
    </w:p>
    <w:p w14:paraId="18601917" w14:textId="77777777" w:rsidR="003B68CA" w:rsidRPr="003B68CA" w:rsidRDefault="003B68CA" w:rsidP="00842736">
      <w:pPr>
        <w:rPr>
          <w:rFonts w:ascii="Times New Roman" w:hAnsi="Times New Roman" w:cs="Times New Roman"/>
          <w:b/>
          <w:bCs/>
          <w:sz w:val="28"/>
          <w:szCs w:val="28"/>
          <w:lang w:val="en-US"/>
        </w:rPr>
      </w:pPr>
    </w:p>
    <w:p w14:paraId="70E44C5D" w14:textId="06B6875D" w:rsidR="00842736" w:rsidRPr="00D360F8" w:rsidRDefault="00842736" w:rsidP="00842736">
      <w:pPr>
        <w:pStyle w:val="ListParagraph"/>
        <w:numPr>
          <w:ilvl w:val="0"/>
          <w:numId w:val="2"/>
        </w:numPr>
        <w:rPr>
          <w:rFonts w:ascii="Times New Roman" w:hAnsi="Times New Roman" w:cs="Times New Roman"/>
          <w:sz w:val="28"/>
          <w:szCs w:val="28"/>
          <w:lang w:val="en-US"/>
        </w:rPr>
      </w:pPr>
      <w:r w:rsidRPr="00D360F8">
        <w:rPr>
          <w:rFonts w:ascii="Times New Roman" w:hAnsi="Times New Roman" w:cs="Times New Roman"/>
          <w:sz w:val="28"/>
          <w:szCs w:val="28"/>
          <w:lang w:val="en-US"/>
        </w:rPr>
        <w:t>Clear and Intuitive layout</w:t>
      </w:r>
    </w:p>
    <w:p w14:paraId="2AE51000" w14:textId="6EFCFA71" w:rsidR="00842736" w:rsidRPr="00D360F8" w:rsidRDefault="00842736" w:rsidP="00842736">
      <w:pPr>
        <w:pStyle w:val="ListParagraph"/>
        <w:numPr>
          <w:ilvl w:val="0"/>
          <w:numId w:val="2"/>
        </w:numPr>
        <w:rPr>
          <w:rFonts w:ascii="Times New Roman" w:hAnsi="Times New Roman" w:cs="Times New Roman"/>
          <w:sz w:val="28"/>
          <w:szCs w:val="28"/>
          <w:lang w:val="en-US"/>
        </w:rPr>
      </w:pPr>
      <w:r w:rsidRPr="00D360F8">
        <w:rPr>
          <w:rFonts w:ascii="Times New Roman" w:hAnsi="Times New Roman" w:cs="Times New Roman"/>
          <w:sz w:val="28"/>
          <w:szCs w:val="28"/>
          <w:lang w:val="en-US"/>
        </w:rPr>
        <w:t>Relevant Visualizations</w:t>
      </w:r>
    </w:p>
    <w:p w14:paraId="5474DA03" w14:textId="2B5E4B0E" w:rsidR="00842736" w:rsidRPr="00D360F8" w:rsidRDefault="00842736" w:rsidP="00842736">
      <w:pPr>
        <w:pStyle w:val="ListParagraph"/>
        <w:numPr>
          <w:ilvl w:val="0"/>
          <w:numId w:val="2"/>
        </w:numPr>
        <w:rPr>
          <w:rFonts w:ascii="Times New Roman" w:hAnsi="Times New Roman" w:cs="Times New Roman"/>
          <w:sz w:val="28"/>
          <w:szCs w:val="28"/>
          <w:lang w:val="en-US"/>
        </w:rPr>
      </w:pPr>
      <w:r w:rsidRPr="00D360F8">
        <w:rPr>
          <w:rFonts w:ascii="Times New Roman" w:hAnsi="Times New Roman" w:cs="Times New Roman"/>
          <w:sz w:val="28"/>
          <w:szCs w:val="28"/>
          <w:lang w:val="en-US"/>
        </w:rPr>
        <w:t>KPI Cards</w:t>
      </w:r>
    </w:p>
    <w:p w14:paraId="46A48643" w14:textId="0F517897" w:rsidR="00842736" w:rsidRPr="00D360F8" w:rsidRDefault="00842736" w:rsidP="00842736">
      <w:pPr>
        <w:pStyle w:val="ListParagraph"/>
        <w:numPr>
          <w:ilvl w:val="0"/>
          <w:numId w:val="2"/>
        </w:numPr>
        <w:rPr>
          <w:rFonts w:ascii="Times New Roman" w:hAnsi="Times New Roman" w:cs="Times New Roman"/>
          <w:sz w:val="28"/>
          <w:szCs w:val="28"/>
          <w:lang w:val="en-US"/>
        </w:rPr>
      </w:pPr>
      <w:r w:rsidRPr="00D360F8">
        <w:rPr>
          <w:rFonts w:ascii="Times New Roman" w:hAnsi="Times New Roman" w:cs="Times New Roman"/>
          <w:sz w:val="28"/>
          <w:szCs w:val="28"/>
          <w:lang w:val="en-US"/>
        </w:rPr>
        <w:t>Interactive Filters and Slicers</w:t>
      </w:r>
    </w:p>
    <w:p w14:paraId="6AAB6267" w14:textId="0BCA3BAA" w:rsidR="00842736" w:rsidRPr="00D360F8" w:rsidRDefault="00842736" w:rsidP="00842736">
      <w:pPr>
        <w:pStyle w:val="ListParagraph"/>
        <w:numPr>
          <w:ilvl w:val="0"/>
          <w:numId w:val="2"/>
        </w:numPr>
        <w:rPr>
          <w:rFonts w:ascii="Times New Roman" w:hAnsi="Times New Roman" w:cs="Times New Roman"/>
          <w:sz w:val="28"/>
          <w:szCs w:val="28"/>
          <w:lang w:val="en-US"/>
        </w:rPr>
      </w:pPr>
      <w:r w:rsidRPr="00D360F8">
        <w:rPr>
          <w:rFonts w:ascii="Times New Roman" w:hAnsi="Times New Roman" w:cs="Times New Roman"/>
          <w:sz w:val="28"/>
          <w:szCs w:val="28"/>
          <w:lang w:val="en-US"/>
        </w:rPr>
        <w:t>Charts and Graphs</w:t>
      </w:r>
    </w:p>
    <w:p w14:paraId="375E16F1" w14:textId="5C32CC69" w:rsidR="00842736" w:rsidRPr="00D360F8" w:rsidRDefault="00842736" w:rsidP="00842736">
      <w:pPr>
        <w:pStyle w:val="ListParagraph"/>
        <w:numPr>
          <w:ilvl w:val="0"/>
          <w:numId w:val="2"/>
        </w:numPr>
        <w:rPr>
          <w:rFonts w:ascii="Times New Roman" w:hAnsi="Times New Roman" w:cs="Times New Roman"/>
          <w:sz w:val="28"/>
          <w:szCs w:val="28"/>
          <w:lang w:val="en-US"/>
        </w:rPr>
      </w:pPr>
      <w:r w:rsidRPr="00D360F8">
        <w:rPr>
          <w:rFonts w:ascii="Times New Roman" w:hAnsi="Times New Roman" w:cs="Times New Roman"/>
          <w:sz w:val="28"/>
          <w:szCs w:val="28"/>
          <w:lang w:val="en-US"/>
        </w:rPr>
        <w:t>Easy-to-understand Design</w:t>
      </w:r>
    </w:p>
    <w:p w14:paraId="4C5BD4C5" w14:textId="301E8E93" w:rsidR="00842736" w:rsidRPr="00D360F8" w:rsidRDefault="00842736" w:rsidP="00842736">
      <w:pPr>
        <w:pStyle w:val="ListParagraph"/>
        <w:numPr>
          <w:ilvl w:val="0"/>
          <w:numId w:val="2"/>
        </w:numPr>
        <w:rPr>
          <w:rFonts w:ascii="Times New Roman" w:hAnsi="Times New Roman" w:cs="Times New Roman"/>
          <w:sz w:val="28"/>
          <w:szCs w:val="28"/>
          <w:lang w:val="en-US"/>
        </w:rPr>
      </w:pPr>
      <w:r w:rsidRPr="00D360F8">
        <w:rPr>
          <w:rFonts w:ascii="Times New Roman" w:hAnsi="Times New Roman" w:cs="Times New Roman"/>
          <w:sz w:val="28"/>
          <w:szCs w:val="28"/>
          <w:lang w:val="en-US"/>
        </w:rPr>
        <w:t>Age Group and Gender Analysis</w:t>
      </w:r>
    </w:p>
    <w:p w14:paraId="68890A68" w14:textId="0D6D9D7B" w:rsidR="00842736" w:rsidRPr="00D360F8" w:rsidRDefault="00842736" w:rsidP="00842736">
      <w:pPr>
        <w:pStyle w:val="ListParagraph"/>
        <w:numPr>
          <w:ilvl w:val="0"/>
          <w:numId w:val="2"/>
        </w:numPr>
        <w:rPr>
          <w:rFonts w:ascii="Times New Roman" w:hAnsi="Times New Roman" w:cs="Times New Roman"/>
          <w:sz w:val="28"/>
          <w:szCs w:val="28"/>
          <w:lang w:val="en-US"/>
        </w:rPr>
      </w:pPr>
      <w:r w:rsidRPr="00D360F8">
        <w:rPr>
          <w:rFonts w:ascii="Times New Roman" w:hAnsi="Times New Roman" w:cs="Times New Roman"/>
          <w:sz w:val="28"/>
          <w:szCs w:val="28"/>
          <w:lang w:val="en-US"/>
        </w:rPr>
        <w:t xml:space="preserve">Addiction </w:t>
      </w:r>
      <w:r w:rsidR="00D360F8" w:rsidRPr="00D360F8">
        <w:rPr>
          <w:rFonts w:ascii="Times New Roman" w:hAnsi="Times New Roman" w:cs="Times New Roman"/>
          <w:sz w:val="28"/>
          <w:szCs w:val="28"/>
          <w:lang w:val="en-US"/>
        </w:rPr>
        <w:t>Level Analysis</w:t>
      </w:r>
    </w:p>
    <w:p w14:paraId="6A727579" w14:textId="77777777" w:rsidR="00D360F8" w:rsidRDefault="00D360F8" w:rsidP="00D360F8">
      <w:pPr>
        <w:rPr>
          <w:rFonts w:ascii="Times New Roman" w:hAnsi="Times New Roman" w:cs="Times New Roman"/>
          <w:lang w:val="en-US"/>
        </w:rPr>
      </w:pPr>
    </w:p>
    <w:p w14:paraId="327E1201" w14:textId="2AF70E40" w:rsidR="00D360F8" w:rsidRDefault="00D360F8" w:rsidP="00D360F8">
      <w:pPr>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14C93651" wp14:editId="440C0332">
            <wp:extent cx="5730565" cy="354330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5734760" cy="3545894"/>
                    </a:xfrm>
                    <a:prstGeom prst="rect">
                      <a:avLst/>
                    </a:prstGeom>
                  </pic:spPr>
                </pic:pic>
              </a:graphicData>
            </a:graphic>
          </wp:inline>
        </w:drawing>
      </w:r>
    </w:p>
    <w:p w14:paraId="5805C948" w14:textId="77777777" w:rsidR="00D360F8" w:rsidRDefault="00D360F8" w:rsidP="00D360F8">
      <w:pPr>
        <w:rPr>
          <w:rFonts w:ascii="Times New Roman" w:hAnsi="Times New Roman" w:cs="Times New Roman"/>
          <w:lang w:val="en-US"/>
        </w:rPr>
      </w:pPr>
    </w:p>
    <w:p w14:paraId="1198334B" w14:textId="77777777" w:rsidR="00D360F8" w:rsidRDefault="00D360F8" w:rsidP="00D360F8">
      <w:pPr>
        <w:rPr>
          <w:rFonts w:ascii="Times New Roman" w:hAnsi="Times New Roman" w:cs="Times New Roman"/>
          <w:b/>
          <w:bCs/>
          <w:sz w:val="28"/>
          <w:szCs w:val="28"/>
          <w:u w:val="single"/>
          <w:lang w:val="en-US"/>
        </w:rPr>
      </w:pPr>
    </w:p>
    <w:p w14:paraId="3CEF36E1" w14:textId="77777777" w:rsidR="00D360F8" w:rsidRDefault="00D360F8" w:rsidP="00D360F8">
      <w:pPr>
        <w:rPr>
          <w:rFonts w:ascii="Times New Roman" w:hAnsi="Times New Roman" w:cs="Times New Roman"/>
          <w:b/>
          <w:bCs/>
          <w:sz w:val="28"/>
          <w:szCs w:val="28"/>
          <w:u w:val="single"/>
          <w:lang w:val="en-US"/>
        </w:rPr>
      </w:pPr>
    </w:p>
    <w:p w14:paraId="2257829F" w14:textId="40191D72" w:rsidR="00D360F8" w:rsidRPr="00D360F8" w:rsidRDefault="00D360F8" w:rsidP="00D360F8">
      <w:pPr>
        <w:rPr>
          <w:rFonts w:ascii="Times New Roman" w:hAnsi="Times New Roman" w:cs="Times New Roman"/>
          <w:b/>
          <w:bCs/>
          <w:sz w:val="36"/>
          <w:szCs w:val="36"/>
          <w:u w:val="single"/>
          <w:lang w:val="en-US"/>
        </w:rPr>
      </w:pPr>
      <w:r w:rsidRPr="00D360F8">
        <w:rPr>
          <w:rFonts w:ascii="Times New Roman" w:hAnsi="Times New Roman" w:cs="Times New Roman"/>
          <w:b/>
          <w:bCs/>
          <w:sz w:val="36"/>
          <w:szCs w:val="36"/>
          <w:u w:val="single"/>
          <w:lang w:val="en-US"/>
        </w:rPr>
        <w:t>Potential Outcomes from Dashboard Visualization:</w:t>
      </w:r>
    </w:p>
    <w:p w14:paraId="66971289" w14:textId="77777777" w:rsidR="00D360F8" w:rsidRPr="00D360F8" w:rsidRDefault="00D360F8" w:rsidP="00D360F8">
      <w:pPr>
        <w:rPr>
          <w:rFonts w:ascii="Times New Roman" w:hAnsi="Times New Roman" w:cs="Times New Roman"/>
          <w:b/>
          <w:bCs/>
          <w:sz w:val="28"/>
          <w:szCs w:val="28"/>
          <w:u w:val="single"/>
          <w:lang w:val="en-US"/>
        </w:rPr>
      </w:pPr>
    </w:p>
    <w:p w14:paraId="123AC30A" w14:textId="77777777" w:rsidR="00D360F8" w:rsidRPr="00D360F8" w:rsidRDefault="00D360F8" w:rsidP="00D360F8">
      <w:pPr>
        <w:pStyle w:val="ListParagraph"/>
        <w:numPr>
          <w:ilvl w:val="0"/>
          <w:numId w:val="3"/>
        </w:numPr>
        <w:rPr>
          <w:rFonts w:ascii="Times New Roman" w:hAnsi="Times New Roman" w:cs="Times New Roman"/>
          <w:sz w:val="32"/>
          <w:szCs w:val="32"/>
          <w:lang w:val="en-US"/>
        </w:rPr>
      </w:pPr>
      <w:r w:rsidRPr="00D360F8">
        <w:rPr>
          <w:rFonts w:ascii="Times New Roman" w:hAnsi="Times New Roman" w:cs="Times New Roman"/>
          <w:b/>
          <w:bCs/>
          <w:sz w:val="32"/>
          <w:szCs w:val="32"/>
          <w:lang w:val="en-US"/>
        </w:rPr>
        <w:t>Screen Time Analysis</w:t>
      </w:r>
      <w:r w:rsidRPr="00D360F8">
        <w:rPr>
          <w:rFonts w:ascii="Times New Roman" w:hAnsi="Times New Roman" w:cs="Times New Roman"/>
          <w:sz w:val="32"/>
          <w:szCs w:val="32"/>
          <w:lang w:val="en-US"/>
        </w:rPr>
        <w:t>: The dashboard shows the average daily screen time of users.</w:t>
      </w:r>
    </w:p>
    <w:p w14:paraId="73590FBA" w14:textId="77777777" w:rsidR="00D360F8" w:rsidRPr="00D360F8" w:rsidRDefault="00D360F8" w:rsidP="00D360F8">
      <w:pPr>
        <w:pStyle w:val="ListParagraph"/>
        <w:numPr>
          <w:ilvl w:val="0"/>
          <w:numId w:val="3"/>
        </w:numPr>
        <w:rPr>
          <w:rFonts w:ascii="Times New Roman" w:hAnsi="Times New Roman" w:cs="Times New Roman"/>
          <w:sz w:val="32"/>
          <w:szCs w:val="32"/>
          <w:lang w:val="en-US"/>
        </w:rPr>
      </w:pPr>
      <w:r w:rsidRPr="00D360F8">
        <w:rPr>
          <w:rFonts w:ascii="Times New Roman" w:hAnsi="Times New Roman" w:cs="Times New Roman"/>
          <w:b/>
          <w:bCs/>
          <w:sz w:val="32"/>
          <w:szCs w:val="32"/>
          <w:lang w:val="en-US"/>
        </w:rPr>
        <w:t>Addiction Analysis</w:t>
      </w:r>
      <w:r w:rsidRPr="00D360F8">
        <w:rPr>
          <w:rFonts w:ascii="Times New Roman" w:hAnsi="Times New Roman" w:cs="Times New Roman"/>
          <w:sz w:val="32"/>
          <w:szCs w:val="32"/>
          <w:lang w:val="en-US"/>
        </w:rPr>
        <w:t>: The dashboard shows users according to different addiction levels such as None, Mild, Moderate and Severe.</w:t>
      </w:r>
    </w:p>
    <w:p w14:paraId="3ABD3C25" w14:textId="77777777" w:rsidR="00D360F8" w:rsidRPr="00D360F8" w:rsidRDefault="00D360F8" w:rsidP="00D360F8">
      <w:pPr>
        <w:pStyle w:val="ListParagraph"/>
        <w:numPr>
          <w:ilvl w:val="0"/>
          <w:numId w:val="3"/>
        </w:numPr>
        <w:rPr>
          <w:rFonts w:ascii="Times New Roman" w:hAnsi="Times New Roman" w:cs="Times New Roman"/>
          <w:sz w:val="32"/>
          <w:szCs w:val="32"/>
          <w:lang w:val="en-US"/>
        </w:rPr>
      </w:pPr>
      <w:r w:rsidRPr="00D360F8">
        <w:rPr>
          <w:rFonts w:ascii="Times New Roman" w:hAnsi="Times New Roman" w:cs="Times New Roman"/>
          <w:b/>
          <w:bCs/>
          <w:sz w:val="32"/>
          <w:szCs w:val="32"/>
          <w:lang w:val="en-US"/>
        </w:rPr>
        <w:t>Gender Analysis</w:t>
      </w:r>
      <w:r w:rsidRPr="00D360F8">
        <w:rPr>
          <w:rFonts w:ascii="Times New Roman" w:hAnsi="Times New Roman" w:cs="Times New Roman"/>
          <w:sz w:val="32"/>
          <w:szCs w:val="32"/>
          <w:lang w:val="en-US"/>
        </w:rPr>
        <w:t>: The dashboard compares average screen time among different genders.</w:t>
      </w:r>
    </w:p>
    <w:p w14:paraId="08B92EBD" w14:textId="77777777" w:rsidR="00D360F8" w:rsidRPr="00D360F8" w:rsidRDefault="00D360F8" w:rsidP="00D360F8">
      <w:pPr>
        <w:pStyle w:val="ListParagraph"/>
        <w:numPr>
          <w:ilvl w:val="0"/>
          <w:numId w:val="3"/>
        </w:numPr>
        <w:rPr>
          <w:rFonts w:ascii="Times New Roman" w:hAnsi="Times New Roman" w:cs="Times New Roman"/>
          <w:sz w:val="32"/>
          <w:szCs w:val="32"/>
          <w:lang w:val="en-US"/>
        </w:rPr>
      </w:pPr>
      <w:r w:rsidRPr="00D360F8">
        <w:rPr>
          <w:rFonts w:ascii="Times New Roman" w:hAnsi="Times New Roman" w:cs="Times New Roman"/>
          <w:b/>
          <w:bCs/>
          <w:sz w:val="32"/>
          <w:szCs w:val="32"/>
          <w:lang w:val="en-US"/>
        </w:rPr>
        <w:t>Age Group Analysis</w:t>
      </w:r>
      <w:r w:rsidRPr="00D360F8">
        <w:rPr>
          <w:rFonts w:ascii="Times New Roman" w:hAnsi="Times New Roman" w:cs="Times New Roman"/>
          <w:sz w:val="32"/>
          <w:szCs w:val="32"/>
          <w:lang w:val="en-US"/>
        </w:rPr>
        <w:t>: The dashboard compares screen time across different age groups.</w:t>
      </w:r>
    </w:p>
    <w:p w14:paraId="4342AD3A" w14:textId="77777777" w:rsidR="00D360F8" w:rsidRPr="00D360F8" w:rsidRDefault="00D360F8" w:rsidP="00D360F8">
      <w:pPr>
        <w:pStyle w:val="ListParagraph"/>
        <w:numPr>
          <w:ilvl w:val="0"/>
          <w:numId w:val="3"/>
        </w:numPr>
        <w:rPr>
          <w:rFonts w:ascii="Times New Roman" w:hAnsi="Times New Roman" w:cs="Times New Roman"/>
          <w:sz w:val="32"/>
          <w:szCs w:val="32"/>
          <w:lang w:val="en-US"/>
        </w:rPr>
      </w:pPr>
      <w:r w:rsidRPr="00D360F8">
        <w:rPr>
          <w:rFonts w:ascii="Times New Roman" w:hAnsi="Times New Roman" w:cs="Times New Roman"/>
          <w:b/>
          <w:bCs/>
          <w:sz w:val="32"/>
          <w:szCs w:val="32"/>
          <w:lang w:val="en-US"/>
        </w:rPr>
        <w:t>Digital Activity Analysis</w:t>
      </w:r>
      <w:r w:rsidRPr="00D360F8">
        <w:rPr>
          <w:rFonts w:ascii="Times New Roman" w:hAnsi="Times New Roman" w:cs="Times New Roman"/>
          <w:sz w:val="32"/>
          <w:szCs w:val="32"/>
          <w:lang w:val="en-US"/>
        </w:rPr>
        <w:t>: The dashboard compares gaming, social media, app usage and notifications.</w:t>
      </w:r>
    </w:p>
    <w:p w14:paraId="6FFC561F" w14:textId="77777777" w:rsidR="00D360F8" w:rsidRPr="00D360F8" w:rsidRDefault="00D360F8" w:rsidP="00D360F8">
      <w:pPr>
        <w:pStyle w:val="ListParagraph"/>
        <w:numPr>
          <w:ilvl w:val="0"/>
          <w:numId w:val="3"/>
        </w:numPr>
        <w:rPr>
          <w:rFonts w:ascii="Times New Roman" w:hAnsi="Times New Roman" w:cs="Times New Roman"/>
          <w:sz w:val="32"/>
          <w:szCs w:val="32"/>
          <w:lang w:val="en-US"/>
        </w:rPr>
      </w:pPr>
      <w:r w:rsidRPr="00D360F8">
        <w:rPr>
          <w:rFonts w:ascii="Times New Roman" w:hAnsi="Times New Roman" w:cs="Times New Roman"/>
          <w:b/>
          <w:bCs/>
          <w:sz w:val="32"/>
          <w:szCs w:val="32"/>
          <w:lang w:val="en-US"/>
        </w:rPr>
        <w:lastRenderedPageBreak/>
        <w:t>Sleep Analysis</w:t>
      </w:r>
      <w:r w:rsidRPr="00D360F8">
        <w:rPr>
          <w:rFonts w:ascii="Times New Roman" w:hAnsi="Times New Roman" w:cs="Times New Roman"/>
          <w:sz w:val="32"/>
          <w:szCs w:val="32"/>
          <w:lang w:val="en-US"/>
        </w:rPr>
        <w:t>: The dashboard helps examine screen time and sleep-hour patterns.</w:t>
      </w:r>
    </w:p>
    <w:p w14:paraId="3E80CB1D" w14:textId="77777777" w:rsidR="00D360F8" w:rsidRPr="00D360F8" w:rsidRDefault="00D360F8" w:rsidP="00D360F8">
      <w:pPr>
        <w:pStyle w:val="ListParagraph"/>
        <w:numPr>
          <w:ilvl w:val="0"/>
          <w:numId w:val="3"/>
        </w:numPr>
        <w:rPr>
          <w:rFonts w:ascii="Times New Roman" w:hAnsi="Times New Roman" w:cs="Times New Roman"/>
          <w:sz w:val="32"/>
          <w:szCs w:val="32"/>
          <w:lang w:val="en-US"/>
        </w:rPr>
      </w:pPr>
      <w:r w:rsidRPr="00D360F8">
        <w:rPr>
          <w:rFonts w:ascii="Times New Roman" w:hAnsi="Times New Roman" w:cs="Times New Roman"/>
          <w:b/>
          <w:bCs/>
          <w:sz w:val="32"/>
          <w:szCs w:val="32"/>
          <w:lang w:val="en-US"/>
        </w:rPr>
        <w:t>Weekend Usage</w:t>
      </w:r>
      <w:r w:rsidRPr="00D360F8">
        <w:rPr>
          <w:rFonts w:ascii="Times New Roman" w:hAnsi="Times New Roman" w:cs="Times New Roman"/>
          <w:sz w:val="32"/>
          <w:szCs w:val="32"/>
          <w:lang w:val="en-US"/>
        </w:rPr>
        <w:t>: The dashboard displays the average weekend screen time.</w:t>
      </w:r>
    </w:p>
    <w:p w14:paraId="4CBD3DE3" w14:textId="6DFCE815" w:rsidR="00D360F8" w:rsidRPr="00D360F8" w:rsidRDefault="00D360F8" w:rsidP="00D360F8">
      <w:pPr>
        <w:pStyle w:val="ListParagraph"/>
        <w:numPr>
          <w:ilvl w:val="0"/>
          <w:numId w:val="3"/>
        </w:numPr>
        <w:rPr>
          <w:rFonts w:ascii="Times New Roman" w:hAnsi="Times New Roman" w:cs="Times New Roman"/>
          <w:sz w:val="32"/>
          <w:szCs w:val="32"/>
          <w:lang w:val="en-US"/>
        </w:rPr>
      </w:pPr>
      <w:r w:rsidRPr="00D360F8">
        <w:rPr>
          <w:rFonts w:ascii="Times New Roman" w:hAnsi="Times New Roman" w:cs="Times New Roman"/>
          <w:b/>
          <w:bCs/>
          <w:sz w:val="32"/>
          <w:szCs w:val="32"/>
          <w:lang w:val="en-US"/>
        </w:rPr>
        <w:t>Overall Digital Well-Being</w:t>
      </w:r>
      <w:r w:rsidRPr="00D360F8">
        <w:rPr>
          <w:rFonts w:ascii="Times New Roman" w:hAnsi="Times New Roman" w:cs="Times New Roman"/>
          <w:sz w:val="32"/>
          <w:szCs w:val="32"/>
          <w:lang w:val="en-US"/>
        </w:rPr>
        <w:t>: KPI cards provide a quick summary of important digital usage measures.</w:t>
      </w:r>
    </w:p>
    <w:sectPr w:rsidR="00D360F8" w:rsidRPr="00D360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972A2"/>
    <w:multiLevelType w:val="hybridMultilevel"/>
    <w:tmpl w:val="DDE898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73E0C79"/>
    <w:multiLevelType w:val="hybridMultilevel"/>
    <w:tmpl w:val="80D4E3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3B17866"/>
    <w:multiLevelType w:val="hybridMultilevel"/>
    <w:tmpl w:val="50064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14259852">
    <w:abstractNumId w:val="2"/>
  </w:num>
  <w:num w:numId="2" w16cid:durableId="1802650345">
    <w:abstractNumId w:val="0"/>
  </w:num>
  <w:num w:numId="3" w16cid:durableId="17928961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736"/>
    <w:rsid w:val="000F54B5"/>
    <w:rsid w:val="00230E18"/>
    <w:rsid w:val="003B68CA"/>
    <w:rsid w:val="006521A1"/>
    <w:rsid w:val="00716358"/>
    <w:rsid w:val="00815E8C"/>
    <w:rsid w:val="00842736"/>
    <w:rsid w:val="00D17D46"/>
    <w:rsid w:val="00D360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EEEE7"/>
  <w15:chartTrackingRefBased/>
  <w15:docId w15:val="{0BF72E46-B2BE-4448-A963-0670E259C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7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27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27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27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7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7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7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7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7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7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27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27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27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7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7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7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7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736"/>
    <w:rPr>
      <w:rFonts w:eastAsiaTheme="majorEastAsia" w:cstheme="majorBidi"/>
      <w:color w:val="272727" w:themeColor="text1" w:themeTint="D8"/>
    </w:rPr>
  </w:style>
  <w:style w:type="paragraph" w:styleId="Title">
    <w:name w:val="Title"/>
    <w:basedOn w:val="Normal"/>
    <w:next w:val="Normal"/>
    <w:link w:val="TitleChar"/>
    <w:uiPriority w:val="10"/>
    <w:qFormat/>
    <w:rsid w:val="00842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7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7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7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736"/>
    <w:pPr>
      <w:spacing w:before="160"/>
      <w:jc w:val="center"/>
    </w:pPr>
    <w:rPr>
      <w:i/>
      <w:iCs/>
      <w:color w:val="404040" w:themeColor="text1" w:themeTint="BF"/>
    </w:rPr>
  </w:style>
  <w:style w:type="character" w:customStyle="1" w:styleId="QuoteChar">
    <w:name w:val="Quote Char"/>
    <w:basedOn w:val="DefaultParagraphFont"/>
    <w:link w:val="Quote"/>
    <w:uiPriority w:val="29"/>
    <w:rsid w:val="00842736"/>
    <w:rPr>
      <w:i/>
      <w:iCs/>
      <w:color w:val="404040" w:themeColor="text1" w:themeTint="BF"/>
    </w:rPr>
  </w:style>
  <w:style w:type="paragraph" w:styleId="ListParagraph">
    <w:name w:val="List Paragraph"/>
    <w:basedOn w:val="Normal"/>
    <w:uiPriority w:val="34"/>
    <w:qFormat/>
    <w:rsid w:val="00842736"/>
    <w:pPr>
      <w:ind w:left="720"/>
      <w:contextualSpacing/>
    </w:pPr>
  </w:style>
  <w:style w:type="character" w:styleId="IntenseEmphasis">
    <w:name w:val="Intense Emphasis"/>
    <w:basedOn w:val="DefaultParagraphFont"/>
    <w:uiPriority w:val="21"/>
    <w:qFormat/>
    <w:rsid w:val="00842736"/>
    <w:rPr>
      <w:i/>
      <w:iCs/>
      <w:color w:val="0F4761" w:themeColor="accent1" w:themeShade="BF"/>
    </w:rPr>
  </w:style>
  <w:style w:type="paragraph" w:styleId="IntenseQuote">
    <w:name w:val="Intense Quote"/>
    <w:basedOn w:val="Normal"/>
    <w:next w:val="Normal"/>
    <w:link w:val="IntenseQuoteChar"/>
    <w:uiPriority w:val="30"/>
    <w:qFormat/>
    <w:rsid w:val="008427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736"/>
    <w:rPr>
      <w:i/>
      <w:iCs/>
      <w:color w:val="0F4761" w:themeColor="accent1" w:themeShade="BF"/>
    </w:rPr>
  </w:style>
  <w:style w:type="character" w:styleId="IntenseReference">
    <w:name w:val="Intense Reference"/>
    <w:basedOn w:val="DefaultParagraphFont"/>
    <w:uiPriority w:val="32"/>
    <w:qFormat/>
    <w:rsid w:val="008427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272</Words>
  <Characters>1554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 LAB</dc:creator>
  <cp:keywords/>
  <dc:description/>
  <cp:lastModifiedBy>MCA LAB</cp:lastModifiedBy>
  <cp:revision>4</cp:revision>
  <dcterms:created xsi:type="dcterms:W3CDTF">2026-09-18T05:29:00Z</dcterms:created>
  <dcterms:modified xsi:type="dcterms:W3CDTF">2026-09-21T05:07:00Z</dcterms:modified>
</cp:coreProperties>
</file>