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4FE2" w14:textId="0F68AD04" w:rsidR="00F7406B" w:rsidRPr="00F7406B" w:rsidRDefault="00F7406B" w:rsidP="00F7406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0E101A"/>
          <w:kern w:val="0"/>
          <w:sz w:val="27"/>
          <w:szCs w:val="27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7"/>
          <w:szCs w:val="27"/>
          <w:lang w:eastAsia="en-IN"/>
          <w14:ligatures w14:val="none"/>
        </w:rPr>
        <w:t>Top Three Variables Contributing to Lead Conversion:</w:t>
      </w:r>
    </w:p>
    <w:p w14:paraId="60ECEC3F" w14:textId="77777777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 xml:space="preserve">To determine the top three variables contributing the most to the probability of a lead getting converted, we would typically examine the feature importances from the model. </w:t>
      </w:r>
    </w:p>
    <w:p w14:paraId="7C3027EA" w14:textId="77777777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Numerical Features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: The coefficients of numerical features from the logistic regression model, the features with the largest (positive or negative) coefficients are the ones that most influence the conversion probability.</w:t>
      </w:r>
    </w:p>
    <w:p w14:paraId="5E7845F3" w14:textId="77777777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Categorical Features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: For dummy variables (from categorical features), we can check which ones have the most significant positive or negative impact on the conversion.</w:t>
      </w:r>
    </w:p>
    <w:p w14:paraId="4720648D" w14:textId="77777777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 xml:space="preserve">From typical analysis, variables such as </w:t>
      </w: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Total Time Spent on the Website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 xml:space="preserve">, </w:t>
      </w: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Page Views per Visit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 xml:space="preserve">, and </w:t>
      </w: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Lead Origin might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 xml:space="preserve"> be among the top contributors, but it depends on our dataset.</w:t>
      </w:r>
    </w:p>
    <w:p w14:paraId="32DF272C" w14:textId="77777777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</w:p>
    <w:p w14:paraId="40BE56EE" w14:textId="78B89DF2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E101A"/>
          <w:kern w:val="0"/>
          <w:sz w:val="26"/>
          <w:szCs w:val="26"/>
          <w:lang w:eastAsia="en-IN"/>
          <w14:ligatures w14:val="none"/>
        </w:rPr>
        <w:t xml:space="preserve">    </w:t>
      </w:r>
      <w:r w:rsidRPr="00F7406B">
        <w:rPr>
          <w:rFonts w:eastAsia="Times New Roman" w:cstheme="minorHAnsi"/>
          <w:b/>
          <w:bCs/>
          <w:color w:val="0E101A"/>
          <w:kern w:val="0"/>
          <w:sz w:val="26"/>
          <w:szCs w:val="26"/>
          <w:lang w:eastAsia="en-IN"/>
          <w14:ligatures w14:val="none"/>
        </w:rPr>
        <w:t>2. Top Three Categorical/Dummy Variables to Focus On:</w:t>
      </w:r>
    </w:p>
    <w:p w14:paraId="6119BCE7" w14:textId="614714F6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The top three categorical variables that the company should focus on</w:t>
      </w:r>
      <w:r w:rsidR="00836AFC" w:rsidRPr="00836AFC">
        <w:rPr>
          <w:sz w:val="24"/>
          <w:szCs w:val="24"/>
        </w:rPr>
        <w:t xml:space="preserve"> in order to increase the probability of lead conversion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 xml:space="preserve"> could be:</w:t>
      </w:r>
    </w:p>
    <w:p w14:paraId="3370DEF5" w14:textId="77777777" w:rsidR="00F7406B" w:rsidRPr="00F7406B" w:rsidRDefault="00F7406B" w:rsidP="00F7406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Lead Source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: Different lead sources (e.g., Google, social media, referrals) will have varying conversion probabilities. Focus on sources that yield higher conversion rates.</w:t>
      </w:r>
    </w:p>
    <w:p w14:paraId="0C262C35" w14:textId="77777777" w:rsidR="00F7406B" w:rsidRPr="00F7406B" w:rsidRDefault="00F7406B" w:rsidP="00F7406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Lead Stage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: This helps identify which leads are further along the sales funnel, allowing for better targeting.</w:t>
      </w:r>
    </w:p>
    <w:p w14:paraId="2F7AA082" w14:textId="77777777" w:rsidR="00F7406B" w:rsidRPr="00F7406B" w:rsidRDefault="00F7406B" w:rsidP="00F7406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Last Activity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: Leads who engaged recently (e.g., filled out a form, or requested information) may convert better than cold leads.</w:t>
      </w:r>
    </w:p>
    <w:p w14:paraId="1A5CE65C" w14:textId="77777777" w:rsidR="00F7406B" w:rsidRPr="00F7406B" w:rsidRDefault="00F7406B" w:rsidP="00F7406B">
      <w:pPr>
        <w:spacing w:after="0" w:line="240" w:lineRule="auto"/>
        <w:ind w:left="720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</w:p>
    <w:p w14:paraId="0E6C57FF" w14:textId="54EBF872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E101A"/>
          <w:kern w:val="0"/>
          <w:sz w:val="26"/>
          <w:szCs w:val="26"/>
          <w:lang w:eastAsia="en-IN"/>
          <w14:ligatures w14:val="none"/>
        </w:rPr>
        <w:t xml:space="preserve">   </w:t>
      </w:r>
      <w:r w:rsidRPr="00F7406B">
        <w:rPr>
          <w:rFonts w:eastAsia="Times New Roman" w:cstheme="minorHAnsi"/>
          <w:b/>
          <w:bCs/>
          <w:color w:val="0E101A"/>
          <w:kern w:val="0"/>
          <w:sz w:val="26"/>
          <w:szCs w:val="26"/>
          <w:lang w:eastAsia="en-IN"/>
          <w14:ligatures w14:val="none"/>
        </w:rPr>
        <w:t>3. Strategy for Aggressive Lead Conversion During Internship Period:</w:t>
      </w:r>
    </w:p>
    <w:p w14:paraId="6D789106" w14:textId="77777777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During the internship period when X Education wants to make the lead conversion more aggressive, the strategy could be:</w:t>
      </w:r>
    </w:p>
    <w:p w14:paraId="456086A5" w14:textId="77777777" w:rsidR="00F7406B" w:rsidRPr="00F7406B" w:rsidRDefault="00F7406B" w:rsidP="00F7406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Prioritize Hot Leads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: Use the model to identify leads with a high probability of conversion (predicted as 1) and focus the interns on these leads for follow-up calls.</w:t>
      </w:r>
    </w:p>
    <w:p w14:paraId="231A3E56" w14:textId="77777777" w:rsidR="00F7406B" w:rsidRPr="00F7406B" w:rsidRDefault="00F7406B" w:rsidP="00F7406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Increase Call Frequency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: Interns should make frequent follow-ups for leads with a high likelihood of conversion, using a combination of calls, emails, and personalized messages.</w:t>
      </w:r>
    </w:p>
    <w:p w14:paraId="40D62D47" w14:textId="77777777" w:rsidR="00F7406B" w:rsidRPr="00F7406B" w:rsidRDefault="00F7406B" w:rsidP="00F7406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Immediate Response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: Ensure that leads are contacted within a short time after their interaction (e.g., within an hour of form submission) to increase conversion rates.</w:t>
      </w:r>
    </w:p>
    <w:p w14:paraId="446251D2" w14:textId="77777777" w:rsidR="00F7406B" w:rsidRPr="00F7406B" w:rsidRDefault="00F7406B" w:rsidP="00F7406B">
      <w:pPr>
        <w:spacing w:after="0" w:line="240" w:lineRule="auto"/>
        <w:ind w:left="720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</w:p>
    <w:p w14:paraId="7393D3EF" w14:textId="0891BBF1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E101A"/>
          <w:kern w:val="0"/>
          <w:sz w:val="26"/>
          <w:szCs w:val="26"/>
          <w:lang w:eastAsia="en-IN"/>
          <w14:ligatures w14:val="none"/>
        </w:rPr>
        <w:t xml:space="preserve">   </w:t>
      </w:r>
      <w:r w:rsidRPr="00F7406B">
        <w:rPr>
          <w:rFonts w:eastAsia="Times New Roman" w:cstheme="minorHAnsi"/>
          <w:b/>
          <w:bCs/>
          <w:color w:val="0E101A"/>
          <w:kern w:val="0"/>
          <w:sz w:val="26"/>
          <w:szCs w:val="26"/>
          <w:lang w:eastAsia="en-IN"/>
          <w14:ligatures w14:val="none"/>
        </w:rPr>
        <w:t>4. Strategy for Minimizing Calls When Target is Met:</w:t>
      </w:r>
    </w:p>
    <w:p w14:paraId="09365B2F" w14:textId="77777777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When the company has met its target for the quarter and wants to minimize unnecessary phone calls, the strategy should be:</w:t>
      </w:r>
    </w:p>
    <w:p w14:paraId="0554C829" w14:textId="77777777" w:rsidR="00F7406B" w:rsidRPr="00F7406B" w:rsidRDefault="00F7406B" w:rsidP="00F7406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Focus Only on Highly Likely Conversions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: Use a threshold in the model to only contact leads that have an extremely high conversion probability (e.g., 90%+ predicted probability).</w:t>
      </w:r>
    </w:p>
    <w:p w14:paraId="208F7535" w14:textId="77777777" w:rsidR="00F7406B" w:rsidRPr="00F7406B" w:rsidRDefault="00F7406B" w:rsidP="00F7406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Automate Low-Priority Leads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: Instead of making calls, use automated emails or messaging for leads that are predicted with lower probabilities of conversion.</w:t>
      </w:r>
    </w:p>
    <w:p w14:paraId="3A904174" w14:textId="77777777" w:rsidR="00F7406B" w:rsidRPr="00F7406B" w:rsidRDefault="00F7406B" w:rsidP="00F7406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IN"/>
          <w14:ligatures w14:val="none"/>
        </w:rPr>
        <w:t>Work on Lead Nurturing</w:t>
      </w: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: Instead of calling low-priority leads, focus on nurturing them with content (e.g., webinars, and newsletters) to build interest for the future without direct calls.</w:t>
      </w:r>
    </w:p>
    <w:p w14:paraId="4B2BD8C1" w14:textId="77777777" w:rsidR="00F7406B" w:rsidRPr="00F7406B" w:rsidRDefault="00F7406B" w:rsidP="00F7406B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</w:pPr>
      <w:r w:rsidRPr="00F7406B">
        <w:rPr>
          <w:rFonts w:eastAsia="Times New Roman" w:cstheme="minorHAnsi"/>
          <w:color w:val="0E101A"/>
          <w:kern w:val="0"/>
          <w:sz w:val="24"/>
          <w:szCs w:val="24"/>
          <w:lang w:eastAsia="en-IN"/>
          <w14:ligatures w14:val="none"/>
        </w:rPr>
        <w:t>This approach balances the need to maintain efficiency while avoiding unnecessary engagement with leads that are unlikely to convert.</w:t>
      </w:r>
    </w:p>
    <w:p w14:paraId="731E061B" w14:textId="77777777" w:rsidR="00FE7FEE" w:rsidRPr="00F7406B" w:rsidRDefault="00FE7FEE">
      <w:pPr>
        <w:rPr>
          <w:rFonts w:cstheme="minorHAnsi"/>
        </w:rPr>
      </w:pPr>
    </w:p>
    <w:sectPr w:rsidR="00FE7FEE" w:rsidRPr="00F7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6510C"/>
    <w:multiLevelType w:val="multilevel"/>
    <w:tmpl w:val="16F2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40E75"/>
    <w:multiLevelType w:val="multilevel"/>
    <w:tmpl w:val="A27E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E78D7"/>
    <w:multiLevelType w:val="hybridMultilevel"/>
    <w:tmpl w:val="95543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33747"/>
    <w:multiLevelType w:val="multilevel"/>
    <w:tmpl w:val="AD78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074310">
    <w:abstractNumId w:val="3"/>
  </w:num>
  <w:num w:numId="2" w16cid:durableId="2108773842">
    <w:abstractNumId w:val="0"/>
  </w:num>
  <w:num w:numId="3" w16cid:durableId="1156648643">
    <w:abstractNumId w:val="1"/>
  </w:num>
  <w:num w:numId="4" w16cid:durableId="460226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6B"/>
    <w:rsid w:val="00836AFC"/>
    <w:rsid w:val="00F7406B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ED14"/>
  <w15:chartTrackingRefBased/>
  <w15:docId w15:val="{50CA2120-4702-4CBA-90FA-58088B1A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406B"/>
    <w:rPr>
      <w:b/>
      <w:bCs/>
    </w:rPr>
  </w:style>
  <w:style w:type="paragraph" w:styleId="ListParagraph">
    <w:name w:val="List Paragraph"/>
    <w:basedOn w:val="Normal"/>
    <w:uiPriority w:val="34"/>
    <w:qFormat/>
    <w:rsid w:val="00F7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Tejasree</dc:creator>
  <cp:keywords/>
  <dc:description/>
  <cp:lastModifiedBy>Pasupuleti Tejasree</cp:lastModifiedBy>
  <cp:revision>1</cp:revision>
  <dcterms:created xsi:type="dcterms:W3CDTF">2024-10-21T11:50:00Z</dcterms:created>
  <dcterms:modified xsi:type="dcterms:W3CDTF">2024-10-21T12:16:00Z</dcterms:modified>
</cp:coreProperties>
</file>