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color w:val="1f1f1f"/>
          <w:rtl w:val="0"/>
        </w:rPr>
        <w:t xml:space="preserve">Текст для курсовой</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Теоретические основы и архитектурные паттерны (Глава 1.1)</w:t>
      </w:r>
    </w:p>
    <w:p w:rsidR="00000000" w:rsidDel="00000000" w:rsidP="00000000" w:rsidRDefault="00000000" w:rsidRPr="00000000" w14:paraId="00000004">
      <w:pPr>
        <w:spacing w:line="276" w:lineRule="auto"/>
        <w:jc w:val="both"/>
        <w:rPr/>
      </w:pPr>
      <w:r w:rsidDel="00000000" w:rsidR="00000000" w:rsidRPr="00000000">
        <w:rPr>
          <w:rFonts w:ascii="Times New Roman" w:cs="Times New Roman" w:eastAsia="Times New Roman" w:hAnsi="Times New Roman"/>
          <w:color w:val="1f1f1f"/>
          <w:sz w:val="28"/>
          <w:szCs w:val="28"/>
          <w:rtl w:val="0"/>
        </w:rPr>
        <w:t xml:space="preserve">Современная инженерия программного обеспечения, особенно в контексте высоконагруженных клиент-серверных систем, требует бескомпромиссного соблюдения принципа разделения ответственности (Separation of Concerns, SoC). Монолитные структуры, в которых логика обработки сетевых запросов тесно переплетена с бизнес-правилами и SQL-запросами, неизбежно приводят к деградации кодовой базы (так называемому «спагетти-коду») и невозможности эффективного масштабирования. В основе серверной части проекта лежит строгия многоуровневая архитектура (Layered Architecture), которая обеспечивает жесткую изоляцию компонентов системы в зависимости от их семантической роли [1].</w:t>
      </w:r>
      <w:r w:rsidDel="00000000" w:rsidR="00000000" w:rsidRPr="00000000">
        <w:rPr>
          <w:rtl w:val="0"/>
        </w:rPr>
      </w:r>
    </w:p>
    <w:p w:rsidR="00000000" w:rsidDel="00000000" w:rsidP="00000000" w:rsidRDefault="00000000" w:rsidRPr="00000000" w14:paraId="00000005">
      <w:pPr>
        <w:spacing w:line="276" w:lineRule="auto"/>
        <w:jc w:val="both"/>
        <w:rPr/>
      </w:pPr>
      <w:r w:rsidDel="00000000" w:rsidR="00000000" w:rsidRPr="00000000">
        <w:rPr>
          <w:rFonts w:ascii="Times New Roman" w:cs="Times New Roman" w:eastAsia="Times New Roman" w:hAnsi="Times New Roman"/>
          <w:color w:val="1f1f1f"/>
          <w:sz w:val="28"/>
          <w:szCs w:val="28"/>
          <w:rtl w:val="0"/>
        </w:rPr>
        <w:t xml:space="preserve">В рамках платформы Node.js жизненный цикл любого HTTP-запроса проходит через строго детерминированную цепочку уровней абстракции. Изначально запрос попадает в маршрутизатор (Router), задача которого сводится исключительно к определению конечной точки. Далее запрос проходит через слой промежуточных обработчиков (Middleware), где осуществляется авторизация и валидация полезной нагрузки. После этого управление передается контроллеру, выступающему в роли оркестратора бизнес-процессов. Однако контроллер не взаимодействует с базой данных напрямую; для абстрагирования слоя персистентности применяется классический паттерн «Репозиторий» (Repository Pattern) [1].</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Паттерн «Репозиторий» выступает в качестве посредника между логикой предметной области и уровнем сопоставления данных, используя интерфейсы, аналогичные коллекциям объектов [4]. Применение репозиториев позволяет скрыть сложность построения SQL-запросов и детали реализации конкретной системы управления базами данных (СУБД) от бизнес-логики. Это архитектурное решение не только повышает читаемость кода, но и является критически важным для стратегии тестирования. Благодаря инверсии зависимостей (Dependency Inversion), реальный репозиторий, обращающийся к PostgreSQL, может быть легко заменен на mock-объект в модульных тестах, что позволяет проверять бизнес-логику в абсолютной изоляции от внешнего ввода-вывода [5].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color w:val="1f1f1f"/>
          <w:rtl w:val="0"/>
        </w:rPr>
        <w:t xml:space="preserve">```</w:t>
      </w:r>
    </w:p>
    <w:p w:rsidR="00000000" w:rsidDel="00000000" w:rsidP="00000000" w:rsidRDefault="00000000" w:rsidRPr="00000000" w14:paraId="00000008">
      <w:pPr>
        <w:rPr>
          <w:rFonts w:ascii="Courier New" w:cs="Courier New" w:eastAsia="Courier New" w:hAnsi="Courier New"/>
        </w:rPr>
      </w:pPr>
      <w:r w:rsidDel="00000000" w:rsidR="00000000" w:rsidRPr="00000000">
        <w:rPr>
          <w:rFonts w:ascii="Courier New" w:cs="Courier New" w:eastAsia="Courier New" w:hAnsi="Courier New"/>
          <w:rtl w:val="0"/>
        </w:rPr>
        <w:t xml:space="preserve">interface RepositoryType {</w:t>
      </w:r>
    </w:p>
    <w:p w:rsidR="00000000" w:rsidDel="00000000" w:rsidP="00000000" w:rsidRDefault="00000000" w:rsidRPr="00000000" w14:paraId="00000009">
      <w:pPr>
        <w:rPr>
          <w:rFonts w:ascii="Courier New" w:cs="Courier New" w:eastAsia="Courier New" w:hAnsi="Courier New"/>
        </w:rPr>
      </w:pPr>
      <w:r w:rsidDel="00000000" w:rsidR="00000000" w:rsidRPr="00000000">
        <w:rPr>
          <w:rFonts w:ascii="Courier New" w:cs="Courier New" w:eastAsia="Courier New" w:hAnsi="Courier New"/>
          <w:rtl w:val="0"/>
        </w:rPr>
        <w:t xml:space="preserve"> repo: {</w:t>
      </w:r>
    </w:p>
    <w:p w:rsidR="00000000" w:rsidDel="00000000" w:rsidP="00000000" w:rsidRDefault="00000000" w:rsidRPr="00000000" w14:paraId="0000000A">
      <w:pPr>
        <w:rPr>
          <w:rFonts w:ascii="Courier New" w:cs="Courier New" w:eastAsia="Courier New" w:hAnsi="Courier New"/>
        </w:rPr>
      </w:pPr>
      <w:r w:rsidDel="00000000" w:rsidR="00000000" w:rsidRPr="00000000">
        <w:rPr>
          <w:rFonts w:ascii="Courier New" w:cs="Courier New" w:eastAsia="Courier New" w:hAnsi="Courier New"/>
          <w:rtl w:val="0"/>
        </w:rPr>
        <w:t xml:space="preserve">   getNotesFromDB: (params?: {</w:t>
      </w:r>
    </w:p>
    <w:p w:rsidR="00000000" w:rsidDel="00000000" w:rsidP="00000000" w:rsidRDefault="00000000" w:rsidRPr="00000000" w14:paraId="0000000B">
      <w:pPr>
        <w:rPr>
          <w:rFonts w:ascii="Courier New" w:cs="Courier New" w:eastAsia="Courier New" w:hAnsi="Courier New"/>
        </w:rPr>
      </w:pPr>
      <w:r w:rsidDel="00000000" w:rsidR="00000000" w:rsidRPr="00000000">
        <w:rPr>
          <w:rFonts w:ascii="Courier New" w:cs="Courier New" w:eastAsia="Courier New" w:hAnsi="Courier New"/>
          <w:rtl w:val="0"/>
        </w:rPr>
        <w:t xml:space="preserve">     search?: string | undefined</w:t>
      </w:r>
    </w:p>
    <w:p w:rsidR="00000000" w:rsidDel="00000000" w:rsidP="00000000" w:rsidRDefault="00000000" w:rsidRPr="00000000" w14:paraId="0000000C">
      <w:pPr>
        <w:rPr>
          <w:rFonts w:ascii="Courier New" w:cs="Courier New" w:eastAsia="Courier New" w:hAnsi="Courier New"/>
        </w:rPr>
      </w:pPr>
      <w:r w:rsidDel="00000000" w:rsidR="00000000" w:rsidRPr="00000000">
        <w:rPr>
          <w:rFonts w:ascii="Courier New" w:cs="Courier New" w:eastAsia="Courier New" w:hAnsi="Courier New"/>
          <w:rtl w:val="0"/>
        </w:rPr>
        <w:t xml:space="preserve">     tagId?: string | undefined</w:t>
      </w:r>
    </w:p>
    <w:p w:rsidR="00000000" w:rsidDel="00000000" w:rsidP="00000000" w:rsidRDefault="00000000" w:rsidRPr="00000000" w14:paraId="0000000D">
      <w:pPr>
        <w:rPr>
          <w:rFonts w:ascii="Courier New" w:cs="Courier New" w:eastAsia="Courier New" w:hAnsi="Courier New"/>
        </w:rPr>
      </w:pPr>
      <w:r w:rsidDel="00000000" w:rsidR="00000000" w:rsidRPr="00000000">
        <w:rPr>
          <w:rFonts w:ascii="Courier New" w:cs="Courier New" w:eastAsia="Courier New" w:hAnsi="Courier New"/>
          <w:rtl w:val="0"/>
        </w:rPr>
        <w:t xml:space="preserve">     isArchive?: boolean | undefined</w:t>
      </w:r>
    </w:p>
    <w:p w:rsidR="00000000" w:rsidDel="00000000" w:rsidP="00000000" w:rsidRDefault="00000000" w:rsidRPr="00000000" w14:paraId="0000000E">
      <w:pPr>
        <w:rPr>
          <w:rFonts w:ascii="Courier New" w:cs="Courier New" w:eastAsia="Courier New" w:hAnsi="Courier New"/>
        </w:rPr>
      </w:pPr>
      <w:r w:rsidDel="00000000" w:rsidR="00000000" w:rsidRPr="00000000">
        <w:rPr>
          <w:rFonts w:ascii="Courier New" w:cs="Courier New" w:eastAsia="Courier New" w:hAnsi="Courier New"/>
          <w:rtl w:val="0"/>
        </w:rPr>
        <w:t xml:space="preserve">     isDeleted?: boolean | undefined</w:t>
      </w:r>
    </w:p>
    <w:p w:rsidR="00000000" w:rsidDel="00000000" w:rsidP="00000000" w:rsidRDefault="00000000" w:rsidRPr="00000000" w14:paraId="0000000F">
      <w:pPr>
        <w:rPr>
          <w:rFonts w:ascii="Courier New" w:cs="Courier New" w:eastAsia="Courier New" w:hAnsi="Courier New"/>
        </w:rPr>
      </w:pPr>
      <w:r w:rsidDel="00000000" w:rsidR="00000000" w:rsidRPr="00000000">
        <w:rPr>
          <w:rFonts w:ascii="Courier New" w:cs="Courier New" w:eastAsia="Courier New" w:hAnsi="Courier New"/>
          <w:rtl w:val="0"/>
        </w:rPr>
        <w:t xml:space="preserve">   }) =&gt; Promise&lt;Note[]&gt;</w:t>
      </w:r>
    </w:p>
    <w:p w:rsidR="00000000" w:rsidDel="00000000" w:rsidP="00000000" w:rsidRDefault="00000000" w:rsidRPr="00000000" w14:paraId="00000010">
      <w:pPr>
        <w:rPr>
          <w:rFonts w:ascii="Courier New" w:cs="Courier New" w:eastAsia="Courier New" w:hAnsi="Courier New"/>
        </w:rPr>
      </w:pPr>
      <w:r w:rsidDel="00000000" w:rsidR="00000000" w:rsidRPr="00000000">
        <w:rPr>
          <w:rFonts w:ascii="Courier New" w:cs="Courier New" w:eastAsia="Courier New" w:hAnsi="Courier New"/>
          <w:rtl w:val="0"/>
        </w:rPr>
        <w:t xml:space="preserve">   getNoteByIdFromDB: (noteId: string) =&gt; Promise&lt;Note | undefined&gt;</w:t>
      </w:r>
    </w:p>
    <w:p w:rsidR="00000000" w:rsidDel="00000000" w:rsidP="00000000" w:rsidRDefault="00000000" w:rsidRPr="00000000" w14:paraId="00000011">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createNoteFromDB: (noteData: NoteCreateIn) =&gt; Promise&lt;Note | undefined&gt;</w:t>
      </w:r>
    </w:p>
    <w:p w:rsidR="00000000" w:rsidDel="00000000" w:rsidP="00000000" w:rsidRDefault="00000000" w:rsidRPr="00000000" w14:paraId="00000012">
      <w:pPr>
        <w:rPr>
          <w:rFonts w:ascii="Courier New" w:cs="Courier New" w:eastAsia="Courier New" w:hAnsi="Courier New"/>
        </w:rPr>
      </w:pPr>
      <w:r w:rsidDel="00000000" w:rsidR="00000000" w:rsidRPr="00000000">
        <w:rPr>
          <w:rFonts w:ascii="Courier New" w:cs="Courier New" w:eastAsia="Courier New" w:hAnsi="Courier New"/>
          <w:rtl w:val="0"/>
        </w:rPr>
        <w:t xml:space="preserve">   putNoteFromDB: (noteId: string, noteData: NotePutIn) =&gt; Promise&lt;Note | undefined&gt;</w:t>
      </w:r>
    </w:p>
    <w:p w:rsidR="00000000" w:rsidDel="00000000" w:rsidP="00000000" w:rsidRDefault="00000000" w:rsidRPr="00000000" w14:paraId="00000013">
      <w:pPr>
        <w:rPr>
          <w:rFonts w:ascii="Courier New" w:cs="Courier New" w:eastAsia="Courier New" w:hAnsi="Courier New"/>
        </w:rPr>
      </w:pPr>
      <w:r w:rsidDel="00000000" w:rsidR="00000000" w:rsidRPr="00000000">
        <w:rPr>
          <w:rFonts w:ascii="Courier New" w:cs="Courier New" w:eastAsia="Courier New" w:hAnsi="Courier New"/>
          <w:rtl w:val="0"/>
        </w:rPr>
        <w:t xml:space="preserve">   patchNoteFromDB: (noteId: string, noteData: NotePatchIn) =&gt; Promise&lt;Note | undefined&gt;</w:t>
      </w:r>
    </w:p>
    <w:p w:rsidR="00000000" w:rsidDel="00000000" w:rsidP="00000000" w:rsidRDefault="00000000" w:rsidRPr="00000000" w14:paraId="00000014">
      <w:pPr>
        <w:rPr>
          <w:rFonts w:ascii="Courier New" w:cs="Courier New" w:eastAsia="Courier New" w:hAnsi="Courier New"/>
        </w:rPr>
      </w:pPr>
      <w:r w:rsidDel="00000000" w:rsidR="00000000" w:rsidRPr="00000000">
        <w:rPr>
          <w:rFonts w:ascii="Courier New" w:cs="Courier New" w:eastAsia="Courier New" w:hAnsi="Courier New"/>
          <w:rtl w:val="0"/>
        </w:rPr>
        <w:t xml:space="preserve">   deleteNoteFromDB: (noteId: string) =&gt; Promise&lt;number | null&gt;</w:t>
      </w:r>
    </w:p>
    <w:p w:rsidR="00000000" w:rsidDel="00000000" w:rsidP="00000000" w:rsidRDefault="00000000" w:rsidRPr="00000000" w14:paraId="00000015">
      <w:pPr>
        <w:rPr>
          <w:rFonts w:ascii="Courier New" w:cs="Courier New" w:eastAsia="Courier New" w:hAnsi="Courier New"/>
        </w:rPr>
      </w:pPr>
      <w:r w:rsidDel="00000000" w:rsidR="00000000" w:rsidRPr="00000000">
        <w:rPr>
          <w:rFonts w:ascii="Courier New" w:cs="Courier New" w:eastAsia="Courier New" w:hAnsi="Courier New"/>
          <w:rtl w:val="0"/>
        </w:rPr>
        <w:t xml:space="preserve">   getNoteTagsFromDB: (noteId: string) =&gt; Promise&lt;{ id: string; name: string }[]&gt;</w:t>
      </w:r>
    </w:p>
    <w:p w:rsidR="00000000" w:rsidDel="00000000" w:rsidP="00000000" w:rsidRDefault="00000000" w:rsidRPr="00000000" w14:paraId="00000016">
      <w:pPr>
        <w:rPr>
          <w:rFonts w:ascii="Courier New" w:cs="Courier New" w:eastAsia="Courier New" w:hAnsi="Courier New"/>
        </w:rPr>
      </w:pPr>
      <w:r w:rsidDel="00000000" w:rsidR="00000000" w:rsidRPr="00000000">
        <w:rPr>
          <w:rFonts w:ascii="Courier New" w:cs="Courier New" w:eastAsia="Courier New" w:hAnsi="Courier New"/>
          <w:rtl w:val="0"/>
        </w:rPr>
        <w:t xml:space="preserve">   addTagToNoteInDB: (noteId: string, tagId: string) =&gt; Promise&lt;{ note_id: string; tag_id: string }[]&gt;</w:t>
      </w:r>
    </w:p>
    <w:p w:rsidR="00000000" w:rsidDel="00000000" w:rsidP="00000000" w:rsidRDefault="00000000" w:rsidRPr="00000000" w14:paraId="00000017">
      <w:pPr>
        <w:rPr>
          <w:rFonts w:ascii="Courier New" w:cs="Courier New" w:eastAsia="Courier New" w:hAnsi="Courier New"/>
        </w:rPr>
      </w:pPr>
      <w:r w:rsidDel="00000000" w:rsidR="00000000" w:rsidRPr="00000000">
        <w:rPr>
          <w:rFonts w:ascii="Courier New" w:cs="Courier New" w:eastAsia="Courier New" w:hAnsi="Courier New"/>
          <w:rtl w:val="0"/>
        </w:rPr>
        <w:t xml:space="preserve">   removeTagFromNoteInDB: (noteId: string, tagId: string) =&gt; Promise&lt;number | null&gt;</w:t>
      </w:r>
    </w:p>
    <w:p w:rsidR="00000000" w:rsidDel="00000000" w:rsidP="00000000" w:rsidRDefault="00000000" w:rsidRPr="00000000" w14:paraId="0000001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rPr>
      </w:pPr>
      <w:r w:rsidDel="00000000" w:rsidR="00000000" w:rsidRPr="00000000">
        <w:rPr>
          <w:rFonts w:ascii="Courier New" w:cs="Courier New" w:eastAsia="Courier New" w:hAnsi="Courier New"/>
          <w:rtl w:val="0"/>
        </w:rPr>
        <w:t xml:space="preserve">export function controller({ repo }: RepositoryType) {</w:t>
      </w:r>
    </w:p>
    <w:p w:rsidR="00000000" w:rsidDel="00000000" w:rsidP="00000000" w:rsidRDefault="00000000" w:rsidRPr="00000000" w14:paraId="0000001C">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w:t>
      </w:r>
    </w:p>
    <w:p w:rsidR="00000000" w:rsidDel="00000000" w:rsidP="00000000" w:rsidRDefault="00000000" w:rsidRPr="00000000" w14:paraId="0000001D">
      <w:pPr>
        <w:rPr>
          <w:rFonts w:ascii="Courier New" w:cs="Courier New" w:eastAsia="Courier New" w:hAnsi="Courier New"/>
        </w:rPr>
      </w:pPr>
      <w:r w:rsidDel="00000000" w:rsidR="00000000" w:rsidRPr="00000000">
        <w:rPr>
          <w:rFonts w:ascii="Courier New" w:cs="Courier New" w:eastAsia="Courier New" w:hAnsi="Courier New"/>
          <w:rtl w:val="0"/>
        </w:rPr>
        <w:t xml:space="preserve">   getNotesFromDB,</w:t>
      </w:r>
    </w:p>
    <w:p w:rsidR="00000000" w:rsidDel="00000000" w:rsidP="00000000" w:rsidRDefault="00000000" w:rsidRPr="00000000" w14:paraId="0000001E">
      <w:pPr>
        <w:rPr>
          <w:rFonts w:ascii="Courier New" w:cs="Courier New" w:eastAsia="Courier New" w:hAnsi="Courier New"/>
        </w:rPr>
      </w:pPr>
      <w:r w:rsidDel="00000000" w:rsidR="00000000" w:rsidRPr="00000000">
        <w:rPr>
          <w:rFonts w:ascii="Courier New" w:cs="Courier New" w:eastAsia="Courier New" w:hAnsi="Courier New"/>
          <w:rtl w:val="0"/>
        </w:rPr>
        <w:t xml:space="preserve">   getNoteByIdFromDB,</w:t>
      </w:r>
    </w:p>
    <w:p w:rsidR="00000000" w:rsidDel="00000000" w:rsidP="00000000" w:rsidRDefault="00000000" w:rsidRPr="00000000" w14:paraId="0000001F">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createNoteFromDB,</w:t>
      </w:r>
    </w:p>
    <w:p w:rsidR="00000000" w:rsidDel="00000000" w:rsidP="00000000" w:rsidRDefault="00000000" w:rsidRPr="00000000" w14:paraId="00000020">
      <w:pPr>
        <w:rPr>
          <w:rFonts w:ascii="Courier New" w:cs="Courier New" w:eastAsia="Courier New" w:hAnsi="Courier New"/>
        </w:rPr>
      </w:pPr>
      <w:r w:rsidDel="00000000" w:rsidR="00000000" w:rsidRPr="00000000">
        <w:rPr>
          <w:rFonts w:ascii="Courier New" w:cs="Courier New" w:eastAsia="Courier New" w:hAnsi="Courier New"/>
          <w:rtl w:val="0"/>
        </w:rPr>
        <w:t xml:space="preserve">   putNoteFromDB,</w:t>
      </w:r>
    </w:p>
    <w:p w:rsidR="00000000" w:rsidDel="00000000" w:rsidP="00000000" w:rsidRDefault="00000000" w:rsidRPr="00000000" w14:paraId="00000021">
      <w:pPr>
        <w:rPr>
          <w:rFonts w:ascii="Courier New" w:cs="Courier New" w:eastAsia="Courier New" w:hAnsi="Courier New"/>
        </w:rPr>
      </w:pPr>
      <w:r w:rsidDel="00000000" w:rsidR="00000000" w:rsidRPr="00000000">
        <w:rPr>
          <w:rFonts w:ascii="Courier New" w:cs="Courier New" w:eastAsia="Courier New" w:hAnsi="Courier New"/>
          <w:rtl w:val="0"/>
        </w:rPr>
        <w:t xml:space="preserve">   patchNoteFromDB,</w:t>
      </w:r>
    </w:p>
    <w:p w:rsidR="00000000" w:rsidDel="00000000" w:rsidP="00000000" w:rsidRDefault="00000000" w:rsidRPr="00000000" w14:paraId="00000022">
      <w:pPr>
        <w:rPr>
          <w:rFonts w:ascii="Courier New" w:cs="Courier New" w:eastAsia="Courier New" w:hAnsi="Courier New"/>
        </w:rPr>
      </w:pPr>
      <w:r w:rsidDel="00000000" w:rsidR="00000000" w:rsidRPr="00000000">
        <w:rPr>
          <w:rFonts w:ascii="Courier New" w:cs="Courier New" w:eastAsia="Courier New" w:hAnsi="Courier New"/>
          <w:rtl w:val="0"/>
        </w:rPr>
        <w:t xml:space="preserve">   deleteNoteFromDB,</w:t>
      </w:r>
    </w:p>
    <w:p w:rsidR="00000000" w:rsidDel="00000000" w:rsidP="00000000" w:rsidRDefault="00000000" w:rsidRPr="00000000" w14:paraId="00000023">
      <w:pPr>
        <w:rPr>
          <w:rFonts w:ascii="Courier New" w:cs="Courier New" w:eastAsia="Courier New" w:hAnsi="Courier New"/>
        </w:rPr>
      </w:pPr>
      <w:r w:rsidDel="00000000" w:rsidR="00000000" w:rsidRPr="00000000">
        <w:rPr>
          <w:rFonts w:ascii="Courier New" w:cs="Courier New" w:eastAsia="Courier New" w:hAnsi="Courier New"/>
          <w:rtl w:val="0"/>
        </w:rPr>
        <w:t xml:space="preserve">   getNoteTagsFromDB,</w:t>
      </w:r>
    </w:p>
    <w:p w:rsidR="00000000" w:rsidDel="00000000" w:rsidP="00000000" w:rsidRDefault="00000000" w:rsidRPr="00000000" w14:paraId="00000024">
      <w:pPr>
        <w:rPr>
          <w:rFonts w:ascii="Courier New" w:cs="Courier New" w:eastAsia="Courier New" w:hAnsi="Courier New"/>
        </w:rPr>
      </w:pPr>
      <w:r w:rsidDel="00000000" w:rsidR="00000000" w:rsidRPr="00000000">
        <w:rPr>
          <w:rFonts w:ascii="Courier New" w:cs="Courier New" w:eastAsia="Courier New" w:hAnsi="Courier New"/>
          <w:rtl w:val="0"/>
        </w:rPr>
        <w:t xml:space="preserve">   addTagToNoteInDB,</w:t>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 xml:space="preserve">   removeTagFromNoteInDB,</w:t>
      </w:r>
    </w:p>
    <w:p w:rsidR="00000000" w:rsidDel="00000000" w:rsidP="00000000" w:rsidRDefault="00000000" w:rsidRPr="00000000" w14:paraId="00000026">
      <w:pPr>
        <w:rPr>
          <w:rFonts w:ascii="Courier New" w:cs="Courier New" w:eastAsia="Courier New" w:hAnsi="Courier New"/>
        </w:rPr>
      </w:pPr>
      <w:r w:rsidDel="00000000" w:rsidR="00000000" w:rsidRPr="00000000">
        <w:rPr>
          <w:rFonts w:ascii="Courier New" w:cs="Courier New" w:eastAsia="Courier New" w:hAnsi="Courier New"/>
          <w:rtl w:val="0"/>
        </w:rPr>
        <w:t xml:space="preserve"> } = repo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jc w:val="both"/>
        <w:rPr>
          <w:color w:val="1f1f1f"/>
        </w:rPr>
      </w:pP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На клиентской стороне сложность управления состоянием, компонентами и их взаимосвязями диктует необходимость использования продвинутых методологий организации кодовой базы. Традиционный подход группировки файлов по их техническому типу (папки components, hooks, services) быстро теряет свою эффективность по мере роста проекта, так как не отражает бизнес-домен приложения [6]. В связи с этим для фронтенда была выбрана архитектурная методология Feature-Sliced Design (FSD) [1]. В отличие от классических подходов, FSD группирует код на основе логики предметной области, решая фундаментальную проблему запутанных зависимостей [8].</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Методология Feature-Sliced Design вводит строгую иерархию слоев (Layers), направленную от глобального к локальному:</w:t>
      </w:r>
    </w:p>
    <w:p w:rsidR="00000000" w:rsidDel="00000000" w:rsidP="00000000" w:rsidRDefault="00000000" w:rsidRPr="00000000" w14:paraId="0000002A">
      <w:pPr>
        <w:numPr>
          <w:ilvl w:val="0"/>
          <w:numId w:val="1"/>
        </w:numPr>
        <w:spacing w:line="276" w:lineRule="auto"/>
        <w:ind w:left="600" w:hanging="360"/>
      </w:pPr>
      <w:r w:rsidDel="00000000" w:rsidR="00000000" w:rsidRPr="00000000">
        <w:rPr>
          <w:rFonts w:ascii="Times New Roman" w:cs="Times New Roman" w:eastAsia="Times New Roman" w:hAnsi="Times New Roman"/>
          <w:b w:val="1"/>
          <w:bCs w:val="1"/>
          <w:color w:val="1f1f1f"/>
          <w:sz w:val="28"/>
          <w:szCs w:val="28"/>
          <w:rtl w:val="0"/>
        </w:rPr>
        <w:t xml:space="preserve">App</w:t>
      </w:r>
      <w:r w:rsidDel="00000000" w:rsidR="00000000" w:rsidRPr="00000000">
        <w:rPr>
          <w:rFonts w:ascii="Times New Roman" w:cs="Times New Roman" w:eastAsia="Times New Roman" w:hAnsi="Times New Roman"/>
          <w:color w:val="1f1f1f"/>
          <w:sz w:val="28"/>
          <w:szCs w:val="28"/>
          <w:rtl w:val="0"/>
        </w:rPr>
        <w:t xml:space="preserve">: Слой инициализации приложения. Здесь располагаются корневые настройки, глобальные стили, базовые провайдеры контекста и конфигурация маршрутизации [8].</w:t>
      </w:r>
      <w:r w:rsidDel="00000000" w:rsidR="00000000" w:rsidRPr="00000000">
        <w:rPr>
          <w:rtl w:val="0"/>
        </w:rPr>
      </w:r>
    </w:p>
    <w:p w:rsidR="00000000" w:rsidDel="00000000" w:rsidP="00000000" w:rsidRDefault="00000000" w:rsidRPr="00000000" w14:paraId="0000002B">
      <w:pPr>
        <w:numPr>
          <w:ilvl w:val="0"/>
          <w:numId w:val="1"/>
        </w:numPr>
        <w:spacing w:line="276" w:lineRule="auto"/>
        <w:ind w:left="600" w:hanging="360"/>
      </w:pPr>
      <w:r w:rsidDel="00000000" w:rsidR="00000000" w:rsidRPr="00000000">
        <w:rPr>
          <w:rFonts w:ascii="Times New Roman" w:cs="Times New Roman" w:eastAsia="Times New Roman" w:hAnsi="Times New Roman"/>
          <w:b w:val="1"/>
          <w:bCs w:val="1"/>
          <w:color w:val="1f1f1f"/>
          <w:sz w:val="28"/>
          <w:szCs w:val="28"/>
          <w:rtl w:val="0"/>
        </w:rPr>
        <w:t xml:space="preserve">Pages</w:t>
      </w:r>
      <w:r w:rsidDel="00000000" w:rsidR="00000000" w:rsidRPr="00000000">
        <w:rPr>
          <w:rFonts w:ascii="Times New Roman" w:cs="Times New Roman" w:eastAsia="Times New Roman" w:hAnsi="Times New Roman"/>
          <w:color w:val="1f1f1f"/>
          <w:sz w:val="28"/>
          <w:szCs w:val="28"/>
          <w:rtl w:val="0"/>
        </w:rPr>
        <w:t xml:space="preserve">: Слой страниц. Модули этого слоя собирают полноценные пользовательские экраны путем композиции сущностей, фич и виджетов [9].</w:t>
      </w:r>
      <w:r w:rsidDel="00000000" w:rsidR="00000000" w:rsidRPr="00000000">
        <w:rPr>
          <w:rtl w:val="0"/>
        </w:rPr>
      </w:r>
    </w:p>
    <w:p w:rsidR="00000000" w:rsidDel="00000000" w:rsidP="00000000" w:rsidRDefault="00000000" w:rsidRPr="00000000" w14:paraId="0000002C">
      <w:pPr>
        <w:numPr>
          <w:ilvl w:val="0"/>
          <w:numId w:val="1"/>
        </w:numPr>
        <w:spacing w:line="276" w:lineRule="auto"/>
        <w:ind w:left="600" w:hanging="360"/>
      </w:pPr>
      <w:r w:rsidDel="00000000" w:rsidR="00000000" w:rsidRPr="00000000">
        <w:rPr>
          <w:rFonts w:ascii="Times New Roman" w:cs="Times New Roman" w:eastAsia="Times New Roman" w:hAnsi="Times New Roman"/>
          <w:b w:val="1"/>
          <w:bCs w:val="1"/>
          <w:color w:val="1f1f1f"/>
          <w:sz w:val="28"/>
          <w:szCs w:val="28"/>
          <w:rtl w:val="0"/>
        </w:rPr>
        <w:t xml:space="preserve">Widgets</w:t>
      </w:r>
      <w:r w:rsidDel="00000000" w:rsidR="00000000" w:rsidRPr="00000000">
        <w:rPr>
          <w:rFonts w:ascii="Times New Roman" w:cs="Times New Roman" w:eastAsia="Times New Roman" w:hAnsi="Times New Roman"/>
          <w:color w:val="1f1f1f"/>
          <w:sz w:val="28"/>
          <w:szCs w:val="28"/>
          <w:rtl w:val="0"/>
        </w:rPr>
        <w:t xml:space="preserve">: Самостоятельные, крупные композиционные блоки интерфейса, такие как панель навигации или сложный дашборд управления питомцем [9].</w:t>
      </w:r>
      <w:r w:rsidDel="00000000" w:rsidR="00000000" w:rsidRPr="00000000">
        <w:rPr>
          <w:rtl w:val="0"/>
        </w:rPr>
      </w:r>
    </w:p>
    <w:p w:rsidR="00000000" w:rsidDel="00000000" w:rsidP="00000000" w:rsidRDefault="00000000" w:rsidRPr="00000000" w14:paraId="0000002D">
      <w:pPr>
        <w:numPr>
          <w:ilvl w:val="0"/>
          <w:numId w:val="1"/>
        </w:numPr>
        <w:spacing w:line="276" w:lineRule="auto"/>
        <w:ind w:left="600" w:hanging="360"/>
      </w:pPr>
      <w:r w:rsidDel="00000000" w:rsidR="00000000" w:rsidRPr="00000000">
        <w:rPr>
          <w:rFonts w:ascii="Times New Roman" w:cs="Times New Roman" w:eastAsia="Times New Roman" w:hAnsi="Times New Roman"/>
          <w:b w:val="1"/>
          <w:bCs w:val="1"/>
          <w:color w:val="1f1f1f"/>
          <w:sz w:val="28"/>
          <w:szCs w:val="28"/>
          <w:rtl w:val="0"/>
        </w:rPr>
        <w:t xml:space="preserve">Features</w:t>
      </w:r>
      <w:r w:rsidDel="00000000" w:rsidR="00000000" w:rsidRPr="00000000">
        <w:rPr>
          <w:rFonts w:ascii="Times New Roman" w:cs="Times New Roman" w:eastAsia="Times New Roman" w:hAnsi="Times New Roman"/>
          <w:color w:val="1f1f1f"/>
          <w:sz w:val="28"/>
          <w:szCs w:val="28"/>
          <w:rtl w:val="0"/>
        </w:rPr>
        <w:t xml:space="preserve">: Слой пользовательских сценариев, несущих конкретную бизнес-ценность (например, функционал «создать заметку», «покормить питомца», «добавить тег»). Фичи инкапсулируют логику взаимодействия пользователя с системой [9].</w:t>
      </w:r>
      <w:r w:rsidDel="00000000" w:rsidR="00000000" w:rsidRPr="00000000">
        <w:rPr>
          <w:rtl w:val="0"/>
        </w:rPr>
      </w:r>
    </w:p>
    <w:p w:rsidR="00000000" w:rsidDel="00000000" w:rsidP="00000000" w:rsidRDefault="00000000" w:rsidRPr="00000000" w14:paraId="0000002E">
      <w:pPr>
        <w:numPr>
          <w:ilvl w:val="0"/>
          <w:numId w:val="1"/>
        </w:numPr>
        <w:spacing w:line="276" w:lineRule="auto"/>
        <w:ind w:left="600" w:hanging="360"/>
      </w:pPr>
      <w:r w:rsidDel="00000000" w:rsidR="00000000" w:rsidRPr="00000000">
        <w:rPr>
          <w:rFonts w:ascii="Times New Roman" w:cs="Times New Roman" w:eastAsia="Times New Roman" w:hAnsi="Times New Roman"/>
          <w:b w:val="1"/>
          <w:bCs w:val="1"/>
          <w:color w:val="1f1f1f"/>
          <w:sz w:val="28"/>
          <w:szCs w:val="28"/>
          <w:rtl w:val="0"/>
        </w:rPr>
        <w:t xml:space="preserve">Entities</w:t>
      </w:r>
      <w:r w:rsidDel="00000000" w:rsidR="00000000" w:rsidRPr="00000000">
        <w:rPr>
          <w:rFonts w:ascii="Times New Roman" w:cs="Times New Roman" w:eastAsia="Times New Roman" w:hAnsi="Times New Roman"/>
          <w:color w:val="1f1f1f"/>
          <w:sz w:val="28"/>
          <w:szCs w:val="28"/>
          <w:rtl w:val="0"/>
        </w:rPr>
        <w:t xml:space="preserve">: Слой бизнес-сущностей. Содержит интерфейсы данных, UI-карточки и логику, напрямую связанную с объектами предметной области (пользователь, заметка, питомец), но без привязки к конкретным действиям [9].</w:t>
      </w:r>
      <w:r w:rsidDel="00000000" w:rsidR="00000000" w:rsidRPr="00000000">
        <w:rPr>
          <w:rtl w:val="0"/>
        </w:rPr>
      </w:r>
    </w:p>
    <w:p w:rsidR="00000000" w:rsidDel="00000000" w:rsidP="00000000" w:rsidRDefault="00000000" w:rsidRPr="00000000" w14:paraId="0000002F">
      <w:pPr>
        <w:numPr>
          <w:ilvl w:val="0"/>
          <w:numId w:val="1"/>
        </w:numPr>
        <w:spacing w:line="276" w:lineRule="auto"/>
        <w:ind w:left="600" w:hanging="360"/>
      </w:pPr>
      <w:r w:rsidDel="00000000" w:rsidR="00000000" w:rsidRPr="00000000">
        <w:rPr>
          <w:rFonts w:ascii="Times New Roman" w:cs="Times New Roman" w:eastAsia="Times New Roman" w:hAnsi="Times New Roman"/>
          <w:b w:val="1"/>
          <w:bCs w:val="1"/>
          <w:color w:val="1f1f1f"/>
          <w:sz w:val="28"/>
          <w:szCs w:val="28"/>
          <w:rtl w:val="0"/>
        </w:rPr>
        <w:t xml:space="preserve">Shared</w:t>
      </w:r>
      <w:r w:rsidDel="00000000" w:rsidR="00000000" w:rsidRPr="00000000">
        <w:rPr>
          <w:rFonts w:ascii="Times New Roman" w:cs="Times New Roman" w:eastAsia="Times New Roman" w:hAnsi="Times New Roman"/>
          <w:color w:val="1f1f1f"/>
          <w:sz w:val="28"/>
          <w:szCs w:val="28"/>
          <w:rtl w:val="0"/>
        </w:rPr>
        <w:t xml:space="preserve">: Слой переиспользуемых инфраструктурных модулей. Включает базовые UI-компоненты (кнопки, инпуты), утилиты, конфигурации API-клиентов и абстракции, не зависящие от бизнес-логики [10].</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Краеугольным камнем FSD является правило однонаправленного потока зависимостей: модуль имеет право импортировать только те модули, которые располагаются на строго нижестоящих слоях [10]. Это архитектурное ограничение гарантирует, что изменения в высокоуровневых компонентах (например, на страницах) никогда не приведут к каскадным поломкам в базовых сущностях. Кроме того, FSD внедряет концепцию Public API: каждый модуль (слайс) экспортирует свою функциональность исключительно через единый файл index.ts. Все внутренние файлы модуля остаются инкапсулированными и недоступными для прямого импорта извне, что защищает систему от неконтролируемого связывания (tight coupling) [7].</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i w:val="1"/>
          <w:iCs w:val="1"/>
          <w:color w:val="1f1f1f"/>
        </w:rPr>
      </w:pPr>
      <w:r w:rsidDel="00000000" w:rsidR="00000000" w:rsidRPr="00000000">
        <w:rPr>
          <w:color w:val="1f1f1f"/>
        </w:rPr>
        <w:drawing>
          <wp:inline distB="114300" distT="114300" distL="114300" distR="114300">
            <wp:extent cx="1600200" cy="4038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00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Геймификационная составляющая сервиса, отвечающая за развитие питомца, опирается на архитектурный паттерн Event Log (журнал событий), который идеологически близок к концепции Event Sourcing. В традиционных системах CRUD любое действие пользователя (например, создание заметки) привело бы к мгновенному изменению состояния питомца (увеличению опыта в таблице pets). Однако такой подход уязвим для состояний гонки и затрудняет аудит [1]. Вместо мутации состояния, паттерн Event Log фиксирует действия пользователя как серию атомарных, неизменяемых событий в специализированной таблице. Эти факты в дальнейшем асинхронно обрабатываются фоновым планировщиком с использованием транзакционных рекомендательных блокировок (Advisory Locks), что позволяет реализовать сложную математическую логику без блокировки основного потока выполнения пользовательских запросов.</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Обоснование технологического стека (Глава 1.2)</w:t>
      </w:r>
    </w:p>
    <w:p w:rsidR="00000000" w:rsidDel="00000000" w:rsidP="00000000" w:rsidRDefault="00000000" w:rsidRPr="00000000" w14:paraId="00000034">
      <w:pPr>
        <w:spacing w:line="276" w:lineRule="auto"/>
        <w:jc w:val="both"/>
        <w:rPr/>
      </w:pPr>
      <w:r w:rsidDel="00000000" w:rsidR="00000000" w:rsidRPr="00000000">
        <w:rPr>
          <w:rFonts w:ascii="Times New Roman" w:cs="Times New Roman" w:eastAsia="Times New Roman" w:hAnsi="Times New Roman"/>
          <w:color w:val="1f1f1f"/>
          <w:sz w:val="28"/>
          <w:szCs w:val="28"/>
          <w:rtl w:val="0"/>
        </w:rPr>
        <w:t xml:space="preserve">Выбор технологического стека является одним из наиболее критичных этапов проектирования, поскольку он определяет пределы масштабируемости, производительности и надежности системы. В проекте стек технологий продиктован строгими требованиями к сквозной типизации данных (End-to-End Type Safety) и отказоустойчивости [1].</w:t>
      </w:r>
      <w:r w:rsidDel="00000000" w:rsidR="00000000" w:rsidRPr="00000000">
        <w:rPr>
          <w:rtl w:val="0"/>
        </w:rPr>
      </w:r>
    </w:p>
    <w:p w:rsidR="00000000" w:rsidDel="00000000" w:rsidP="00000000" w:rsidRDefault="00000000" w:rsidRPr="00000000" w14:paraId="00000035">
      <w:pPr>
        <w:spacing w:line="276" w:lineRule="auto"/>
        <w:jc w:val="both"/>
        <w:rPr/>
      </w:pPr>
      <w:r w:rsidDel="00000000" w:rsidR="00000000" w:rsidRPr="00000000">
        <w:rPr>
          <w:rFonts w:ascii="Times New Roman" w:cs="Times New Roman" w:eastAsia="Times New Roman" w:hAnsi="Times New Roman"/>
          <w:color w:val="1f1f1f"/>
          <w:sz w:val="28"/>
          <w:szCs w:val="28"/>
          <w:rtl w:val="0"/>
        </w:rPr>
        <w:t xml:space="preserve">В качестве системы управления реляционными базами данных выбрана </w:t>
      </w:r>
      <w:r w:rsidDel="00000000" w:rsidR="00000000" w:rsidRPr="00000000">
        <w:rPr>
          <w:rFonts w:ascii="Times New Roman" w:cs="Times New Roman" w:eastAsia="Times New Roman" w:hAnsi="Times New Roman"/>
          <w:b w:val="1"/>
          <w:bCs w:val="1"/>
          <w:color w:val="1f1f1f"/>
          <w:sz w:val="28"/>
          <w:szCs w:val="28"/>
          <w:rtl w:val="0"/>
        </w:rPr>
        <w:t xml:space="preserve">PostgreSQL 18</w:t>
      </w:r>
      <w:r w:rsidDel="00000000" w:rsidR="00000000" w:rsidRPr="00000000">
        <w:rPr>
          <w:rFonts w:ascii="Times New Roman" w:cs="Times New Roman" w:eastAsia="Times New Roman" w:hAnsi="Times New Roman"/>
          <w:color w:val="1f1f1f"/>
          <w:sz w:val="28"/>
          <w:szCs w:val="28"/>
          <w:rtl w:val="0"/>
        </w:rPr>
        <w:t xml:space="preserve"> [1]. Выбор в пользу PostgreSQL, в противовес легковесной синхронной SQLite или документо-ориентированной MongoDB, обусловлен несколькими архитектурными преимуществами. Во-первых, природа данных (заметки, теги, связи между ними) носит ярко выраженный реляционный характер, требующий соблюдения ограничений внешних ключей (Foreign Key Constraints). Во-вторых, PostgreSQL реализует архитектуру Multi-Version Concurrency Control (MVCC) – многоверсионное управление конкурентным доступом [12].</w:t>
      </w:r>
      <w:r w:rsidDel="00000000" w:rsidR="00000000" w:rsidRPr="00000000">
        <w:rPr>
          <w:rtl w:val="0"/>
        </w:rPr>
      </w:r>
    </w:p>
    <w:p w:rsidR="00000000" w:rsidDel="00000000" w:rsidP="00000000" w:rsidRDefault="00000000" w:rsidRPr="00000000" w14:paraId="00000036">
      <w:pPr>
        <w:spacing w:line="276" w:lineRule="auto"/>
        <w:jc w:val="both"/>
        <w:rPr/>
      </w:pPr>
      <w:r w:rsidDel="00000000" w:rsidR="00000000" w:rsidRPr="00000000">
        <w:rPr>
          <w:rFonts w:ascii="Times New Roman" w:cs="Times New Roman" w:eastAsia="Times New Roman" w:hAnsi="Times New Roman"/>
          <w:color w:val="1f1f1f"/>
          <w:sz w:val="28"/>
          <w:szCs w:val="28"/>
          <w:rtl w:val="0"/>
        </w:rPr>
        <w:t xml:space="preserve">В традиционных СУБД читающие транзакции блокируют пишущие, и наоборот. MVCC элегантно решает эту проблему: каждая транзакция работает с собственным консистентным «снимком» (snapshot) данных на момент своего начала [12]. Технически это реализуется за счет скрытых системных колонок xmin (идентификатор транзакции, создавшей версию строки) и xmax (идентификатор транзакции, удалившей или обновившей строку) [12]. Благодаря этому, длительные фоновые расчеты опыта питомца могут выполняться без ущерба для пользователей, которые в этот же момент интенсивно создают или читают свои заметки. PostgreSQL также предоставляет мощнейшие инструменты полнотекстового поиска на уровне ядра СУБД, что критически важно для приложения заметок.</w:t>
      </w:r>
      <w:r w:rsidDel="00000000" w:rsidR="00000000" w:rsidRPr="00000000">
        <w:rPr>
          <w:rtl w:val="0"/>
        </w:rPr>
      </w:r>
    </w:p>
    <w:p w:rsidR="00000000" w:rsidDel="00000000" w:rsidP="00000000" w:rsidRDefault="00000000" w:rsidRPr="00000000" w14:paraId="00000037">
      <w:pPr>
        <w:spacing w:line="276" w:lineRule="auto"/>
        <w:jc w:val="both"/>
        <w:rPr/>
      </w:pPr>
      <w:r w:rsidDel="00000000" w:rsidR="00000000" w:rsidRPr="00000000">
        <w:rPr>
          <w:rFonts w:ascii="Times New Roman" w:cs="Times New Roman" w:eastAsia="Times New Roman" w:hAnsi="Times New Roman"/>
          <w:color w:val="1f1f1f"/>
          <w:sz w:val="28"/>
          <w:szCs w:val="28"/>
          <w:rtl w:val="0"/>
        </w:rPr>
        <w:t xml:space="preserve">Для интеграции серверной логики с СУБД выбран инструмент </w:t>
      </w:r>
      <w:r w:rsidDel="00000000" w:rsidR="00000000" w:rsidRPr="00000000">
        <w:rPr>
          <w:rFonts w:ascii="Times New Roman" w:cs="Times New Roman" w:eastAsia="Times New Roman" w:hAnsi="Times New Roman"/>
          <w:b w:val="1"/>
          <w:bCs w:val="1"/>
          <w:color w:val="1f1f1f"/>
          <w:sz w:val="28"/>
          <w:szCs w:val="28"/>
          <w:rtl w:val="0"/>
        </w:rPr>
        <w:t xml:space="preserve">Drizzle ORM</w:t>
      </w:r>
      <w:r w:rsidDel="00000000" w:rsidR="00000000" w:rsidRPr="00000000">
        <w:rPr>
          <w:rFonts w:ascii="Times New Roman" w:cs="Times New Roman" w:eastAsia="Times New Roman" w:hAnsi="Times New Roman"/>
          <w:color w:val="1f1f1f"/>
          <w:sz w:val="28"/>
          <w:szCs w:val="28"/>
          <w:rtl w:val="0"/>
        </w:rPr>
        <w:t xml:space="preserve"> [1]. В экосистеме TypeScript исторически доминировал инструмент Prisma, однако в контексте архитектуры данного проекта Drizzle ORM предоставляет неоспоримые преимущества. Prisma использует парадигму «Schema-first»: разработчик описывает структуру базы данных в специализированном файле .prisma, после чего запускает процесс кодогенерации, который создает типизированный клиент [16]. Несмотря на удобство абстракции, Prisma исторически опиралась на тяжеловесный runtime-движок (Query Engine), что приводило к значительному расходу оперативной памяти и проблемам с задержками при «холодном старте» (cold start) в serverless/edge окружениях [17].</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Drizzle ORM, напротив, исповедует принцип «SQL-first» и «Codebase-first». Структура базы данных описывается исключительно на чистом TypeScript [16]. Отсутствие этапа кодогенерации означает, что типы выводятся мгновенно в процессе написания кода (Type Inference). Главное преимущество Drizzle – нулевые накладные расходы на runtime. Drizzle напрямую транслирует вызовы функций в оптимизированные SQL-строки без промежуточного слоя движка, что сокращает накладные расходы на формирование запроса до ~0.5 мс [17].</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z w:val="28"/>
          <w:szCs w:val="28"/>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Архитектурный аспект</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Drizzle ORM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Prisma ORM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Парадигма проектирования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SQL-first, Codebase-first [16]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Schema-first, абстракция объектов [16]</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Накладные расходы (Overhead)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Минимальные, прямая генерация SQL-строк [17]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Наличие Query Compiler (WASM в Prisma 7) [17]</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Система типизации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Мгновенный вывод (Inference) без кодогенерации [16]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Строгая типизация через prisma generate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Выполнение в Edge (Serverless)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Нативная поддержка, нулевые зависимости [16]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Улучшено в v7, но требует дополнительных адаптеров [17]</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Подход к миграциям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Прозрачные, редактируемые SQL-файлы [16]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Скрыты за абстрактным DSL [16]</w:t>
            </w:r>
            <w:r w:rsidDel="00000000" w:rsidR="00000000" w:rsidRPr="00000000">
              <w:rPr>
                <w:rtl w:val="0"/>
              </w:rPr>
            </w:r>
          </w:p>
        </w:tc>
      </w:tr>
    </w:tbl>
    <w:p w:rsidR="00000000" w:rsidDel="00000000" w:rsidP="00000000" w:rsidRDefault="00000000" w:rsidRPr="00000000" w14:paraId="0000004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E">
      <w:pPr>
        <w:rPr>
          <w:rFonts w:ascii="Courier New" w:cs="Courier New" w:eastAsia="Courier New" w:hAnsi="Courier New"/>
        </w:rPr>
      </w:pPr>
      <w:r w:rsidDel="00000000" w:rsidR="00000000" w:rsidRPr="00000000">
        <w:rPr>
          <w:rFonts w:ascii="Courier New" w:cs="Courier New" w:eastAsia="Courier New" w:hAnsi="Courier New"/>
          <w:rtl w:val="0"/>
        </w:rPr>
        <w:t xml:space="preserve">export const pets = pgTable('pets', {</w:t>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rtl w:val="0"/>
        </w:rPr>
        <w:t xml:space="preserve"> id: uuid('id')</w:t>
      </w:r>
    </w:p>
    <w:p w:rsidR="00000000" w:rsidDel="00000000" w:rsidP="00000000" w:rsidRDefault="00000000" w:rsidRPr="00000000" w14:paraId="00000050">
      <w:pPr>
        <w:rPr>
          <w:rFonts w:ascii="Courier New" w:cs="Courier New" w:eastAsia="Courier New" w:hAnsi="Courier New"/>
        </w:rPr>
      </w:pPr>
      <w:r w:rsidDel="00000000" w:rsidR="00000000" w:rsidRPr="00000000">
        <w:rPr>
          <w:rFonts w:ascii="Courier New" w:cs="Courier New" w:eastAsia="Courier New" w:hAnsi="Courier New"/>
          <w:rtl w:val="0"/>
        </w:rPr>
        <w:t xml:space="preserve">   .primaryKey()</w:t>
      </w:r>
    </w:p>
    <w:p w:rsidR="00000000" w:rsidDel="00000000" w:rsidP="00000000" w:rsidRDefault="00000000" w:rsidRPr="00000000" w14:paraId="00000051">
      <w:pPr>
        <w:rPr>
          <w:rFonts w:ascii="Courier New" w:cs="Courier New" w:eastAsia="Courier New" w:hAnsi="Courier New"/>
        </w:rPr>
      </w:pPr>
      <w:r w:rsidDel="00000000" w:rsidR="00000000" w:rsidRPr="00000000">
        <w:rPr>
          <w:rFonts w:ascii="Courier New" w:cs="Courier New" w:eastAsia="Courier New" w:hAnsi="Courier New"/>
          <w:rtl w:val="0"/>
        </w:rPr>
        <w:t xml:space="preserve">   .default(sql`gen_random_uuid()`),</w:t>
      </w:r>
    </w:p>
    <w:p w:rsidR="00000000" w:rsidDel="00000000" w:rsidP="00000000" w:rsidRDefault="00000000" w:rsidRPr="00000000" w14:paraId="00000052">
      <w:pPr>
        <w:rPr>
          <w:rFonts w:ascii="Courier New" w:cs="Courier New" w:eastAsia="Courier New" w:hAnsi="Courier New"/>
        </w:rPr>
      </w:pPr>
      <w:r w:rsidDel="00000000" w:rsidR="00000000" w:rsidRPr="00000000">
        <w:rPr>
          <w:rFonts w:ascii="Courier New" w:cs="Courier New" w:eastAsia="Courier New" w:hAnsi="Courier New"/>
          <w:rtl w:val="0"/>
        </w:rPr>
        <w:t xml:space="preserve"> name: varchar('name', { length: 255 }).notNull(),</w:t>
      </w:r>
    </w:p>
    <w:p w:rsidR="00000000" w:rsidDel="00000000" w:rsidP="00000000" w:rsidRDefault="00000000" w:rsidRPr="00000000" w14:paraId="00000053">
      <w:pPr>
        <w:rPr>
          <w:rFonts w:ascii="Courier New" w:cs="Courier New" w:eastAsia="Courier New" w:hAnsi="Courier New"/>
        </w:rPr>
      </w:pPr>
      <w:r w:rsidDel="00000000" w:rsidR="00000000" w:rsidRPr="00000000">
        <w:rPr>
          <w:rFonts w:ascii="Courier New" w:cs="Courier New" w:eastAsia="Courier New" w:hAnsi="Courier New"/>
          <w:rtl w:val="0"/>
        </w:rPr>
        <w:t xml:space="preserve"> level: integer('level').default(1).notNull(),</w:t>
      </w:r>
    </w:p>
    <w:p w:rsidR="00000000" w:rsidDel="00000000" w:rsidP="00000000" w:rsidRDefault="00000000" w:rsidRPr="00000000" w14:paraId="00000054">
      <w:pPr>
        <w:rPr>
          <w:rFonts w:ascii="Courier New" w:cs="Courier New" w:eastAsia="Courier New" w:hAnsi="Courier New"/>
        </w:rPr>
      </w:pPr>
      <w:r w:rsidDel="00000000" w:rsidR="00000000" w:rsidRPr="00000000">
        <w:rPr>
          <w:rFonts w:ascii="Courier New" w:cs="Courier New" w:eastAsia="Courier New" w:hAnsi="Courier New"/>
          <w:rtl w:val="0"/>
        </w:rPr>
        <w:t xml:space="preserve"> progress: integer('progress').default(0).notNull(),</w:t>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 xml:space="preserve"> pleasureIndex: integer('pleasure_index').default(100).notNull(),</w:t>
      </w:r>
    </w:p>
    <w:p w:rsidR="00000000" w:rsidDel="00000000" w:rsidP="00000000" w:rsidRDefault="00000000" w:rsidRPr="00000000" w14:paraId="0000005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7">
      <w:pPr>
        <w:rPr>
          <w:rFonts w:ascii="Courier New" w:cs="Courier New" w:eastAsia="Courier New" w:hAnsi="Courier New"/>
        </w:rPr>
      </w:pPr>
      <w:r w:rsidDel="00000000" w:rsidR="00000000" w:rsidRPr="00000000">
        <w:rPr>
          <w:rFonts w:ascii="Courier New" w:cs="Courier New" w:eastAsia="Courier New" w:hAnsi="Courier New"/>
          <w:rtl w:val="0"/>
        </w:rPr>
        <w:t xml:space="preserve">export const notesTable = pgTable('notes', {</w:t>
      </w:r>
    </w:p>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tl w:val="0"/>
        </w:rPr>
        <w:t xml:space="preserve"> id: uuid('id')</w:t>
      </w:r>
    </w:p>
    <w:p w:rsidR="00000000" w:rsidDel="00000000" w:rsidP="00000000" w:rsidRDefault="00000000" w:rsidRPr="00000000" w14:paraId="00000059">
      <w:pPr>
        <w:rPr>
          <w:rFonts w:ascii="Courier New" w:cs="Courier New" w:eastAsia="Courier New" w:hAnsi="Courier New"/>
        </w:rPr>
      </w:pPr>
      <w:r w:rsidDel="00000000" w:rsidR="00000000" w:rsidRPr="00000000">
        <w:rPr>
          <w:rFonts w:ascii="Courier New" w:cs="Courier New" w:eastAsia="Courier New" w:hAnsi="Courier New"/>
          <w:rtl w:val="0"/>
        </w:rPr>
        <w:t xml:space="preserve">   .primaryKey()</w:t>
      </w:r>
    </w:p>
    <w:p w:rsidR="00000000" w:rsidDel="00000000" w:rsidP="00000000" w:rsidRDefault="00000000" w:rsidRPr="00000000" w14:paraId="0000005A">
      <w:pPr>
        <w:rPr>
          <w:rFonts w:ascii="Courier New" w:cs="Courier New" w:eastAsia="Courier New" w:hAnsi="Courier New"/>
        </w:rPr>
      </w:pPr>
      <w:r w:rsidDel="00000000" w:rsidR="00000000" w:rsidRPr="00000000">
        <w:rPr>
          <w:rFonts w:ascii="Courier New" w:cs="Courier New" w:eastAsia="Courier New" w:hAnsi="Courier New"/>
          <w:rtl w:val="0"/>
        </w:rPr>
        <w:t xml:space="preserve">   .default(sql`gen_random_uuid()`),</w:t>
      </w:r>
    </w:p>
    <w:p w:rsidR="00000000" w:rsidDel="00000000" w:rsidP="00000000" w:rsidRDefault="00000000" w:rsidRPr="00000000" w14:paraId="0000005B">
      <w:pPr>
        <w:rPr>
          <w:rFonts w:ascii="Courier New" w:cs="Courier New" w:eastAsia="Courier New" w:hAnsi="Courier New"/>
        </w:rPr>
      </w:pPr>
      <w:r w:rsidDel="00000000" w:rsidR="00000000" w:rsidRPr="00000000">
        <w:rPr>
          <w:rFonts w:ascii="Courier New" w:cs="Courier New" w:eastAsia="Courier New" w:hAnsi="Courier New"/>
          <w:rtl w:val="0"/>
        </w:rPr>
        <w:t xml:space="preserve"> user_id: uuid()</w:t>
      </w:r>
    </w:p>
    <w:p w:rsidR="00000000" w:rsidDel="00000000" w:rsidP="00000000" w:rsidRDefault="00000000" w:rsidRPr="00000000" w14:paraId="0000005C">
      <w:pPr>
        <w:rPr>
          <w:rFonts w:ascii="Courier New" w:cs="Courier New" w:eastAsia="Courier New" w:hAnsi="Courier New"/>
        </w:rPr>
      </w:pPr>
      <w:r w:rsidDel="00000000" w:rsidR="00000000" w:rsidRPr="00000000">
        <w:rPr>
          <w:rFonts w:ascii="Courier New" w:cs="Courier New" w:eastAsia="Courier New" w:hAnsi="Courier New"/>
          <w:rtl w:val="0"/>
        </w:rPr>
        <w:t xml:space="preserve">   .default(sql`gen_random_uuid()`)</w:t>
      </w:r>
    </w:p>
    <w:p w:rsidR="00000000" w:rsidDel="00000000" w:rsidP="00000000" w:rsidRDefault="00000000" w:rsidRPr="00000000" w14:paraId="0000005D">
      <w:pPr>
        <w:rPr>
          <w:rFonts w:ascii="Courier New" w:cs="Courier New" w:eastAsia="Courier New" w:hAnsi="Courier New"/>
        </w:rPr>
      </w:pPr>
      <w:r w:rsidDel="00000000" w:rsidR="00000000" w:rsidRPr="00000000">
        <w:rPr>
          <w:rFonts w:ascii="Courier New" w:cs="Courier New" w:eastAsia="Courier New" w:hAnsi="Courier New"/>
          <w:rtl w:val="0"/>
        </w:rPr>
        <w:t xml:space="preserve">   .notNull(),</w:t>
      </w:r>
    </w:p>
    <w:p w:rsidR="00000000" w:rsidDel="00000000" w:rsidP="00000000" w:rsidRDefault="00000000" w:rsidRPr="00000000" w14:paraId="0000005E">
      <w:pPr>
        <w:rPr>
          <w:rFonts w:ascii="Courier New" w:cs="Courier New" w:eastAsia="Courier New" w:hAnsi="Courier New"/>
        </w:rPr>
      </w:pPr>
      <w:r w:rsidDel="00000000" w:rsidR="00000000" w:rsidRPr="00000000">
        <w:rPr>
          <w:rFonts w:ascii="Courier New" w:cs="Courier New" w:eastAsia="Courier New" w:hAnsi="Courier New"/>
          <w:rtl w:val="0"/>
        </w:rPr>
        <w:t xml:space="preserve"> title: text().default('').notNull(),</w:t>
      </w:r>
    </w:p>
    <w:p w:rsidR="00000000" w:rsidDel="00000000" w:rsidP="00000000" w:rsidRDefault="00000000" w:rsidRPr="00000000" w14:paraId="0000005F">
      <w:pPr>
        <w:rPr>
          <w:rFonts w:ascii="Courier New" w:cs="Courier New" w:eastAsia="Courier New" w:hAnsi="Courier New"/>
        </w:rPr>
      </w:pPr>
      <w:r w:rsidDel="00000000" w:rsidR="00000000" w:rsidRPr="00000000">
        <w:rPr>
          <w:rFonts w:ascii="Courier New" w:cs="Courier New" w:eastAsia="Courier New" w:hAnsi="Courier New"/>
          <w:rtl w:val="0"/>
        </w:rPr>
        <w:t xml:space="preserve"> content: text().default('').notNull(),</w:t>
      </w:r>
    </w:p>
    <w:p w:rsidR="00000000" w:rsidDel="00000000" w:rsidP="00000000" w:rsidRDefault="00000000" w:rsidRPr="00000000" w14:paraId="00000060">
      <w:pPr>
        <w:rPr>
          <w:rFonts w:ascii="Courier New" w:cs="Courier New" w:eastAsia="Courier New" w:hAnsi="Courier New"/>
        </w:rPr>
      </w:pPr>
      <w:r w:rsidDel="00000000" w:rsidR="00000000" w:rsidRPr="00000000">
        <w:rPr>
          <w:rFonts w:ascii="Courier New" w:cs="Courier New" w:eastAsia="Courier New" w:hAnsi="Courier New"/>
          <w:rtl w:val="0"/>
        </w:rPr>
        <w:t xml:space="preserve"> isArchive: boolean().default(false),</w:t>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 isDeleted: boolean().default(false),</w:t>
      </w:r>
    </w:p>
    <w:p w:rsidR="00000000" w:rsidDel="00000000" w:rsidP="00000000" w:rsidRDefault="00000000" w:rsidRPr="00000000" w14:paraId="0000006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tl w:val="0"/>
        </w:rPr>
        <w:t xml:space="preserve">export const tagsTable = pgTable('tags', {</w:t>
      </w:r>
    </w:p>
    <w:p w:rsidR="00000000" w:rsidDel="00000000" w:rsidP="00000000" w:rsidRDefault="00000000" w:rsidRPr="00000000" w14:paraId="00000064">
      <w:pPr>
        <w:rPr>
          <w:rFonts w:ascii="Courier New" w:cs="Courier New" w:eastAsia="Courier New" w:hAnsi="Courier New"/>
        </w:rPr>
      </w:pPr>
      <w:r w:rsidDel="00000000" w:rsidR="00000000" w:rsidRPr="00000000">
        <w:rPr>
          <w:rFonts w:ascii="Courier New" w:cs="Courier New" w:eastAsia="Courier New" w:hAnsi="Courier New"/>
          <w:rtl w:val="0"/>
        </w:rPr>
        <w:t xml:space="preserve"> id: uuid('id')</w:t>
      </w:r>
    </w:p>
    <w:p w:rsidR="00000000" w:rsidDel="00000000" w:rsidP="00000000" w:rsidRDefault="00000000" w:rsidRPr="00000000" w14:paraId="00000065">
      <w:pPr>
        <w:rPr>
          <w:rFonts w:ascii="Courier New" w:cs="Courier New" w:eastAsia="Courier New" w:hAnsi="Courier New"/>
        </w:rPr>
      </w:pPr>
      <w:r w:rsidDel="00000000" w:rsidR="00000000" w:rsidRPr="00000000">
        <w:rPr>
          <w:rFonts w:ascii="Courier New" w:cs="Courier New" w:eastAsia="Courier New" w:hAnsi="Courier New"/>
          <w:rtl w:val="0"/>
        </w:rPr>
        <w:t xml:space="preserve">   .primaryKey()</w:t>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 xml:space="preserve">   .default(sql`gen_random_uuid()`),</w:t>
      </w:r>
    </w:p>
    <w:p w:rsidR="00000000" w:rsidDel="00000000" w:rsidP="00000000" w:rsidRDefault="00000000" w:rsidRPr="00000000" w14:paraId="00000067">
      <w:pPr>
        <w:rPr>
          <w:rFonts w:ascii="Courier New" w:cs="Courier New" w:eastAsia="Courier New" w:hAnsi="Courier New"/>
        </w:rPr>
      </w:pPr>
      <w:r w:rsidDel="00000000" w:rsidR="00000000" w:rsidRPr="00000000">
        <w:rPr>
          <w:rFonts w:ascii="Courier New" w:cs="Courier New" w:eastAsia="Courier New" w:hAnsi="Courier New"/>
          <w:rtl w:val="0"/>
        </w:rPr>
        <w:t xml:space="preserve"> name: text().notNull(),</w:t>
      </w:r>
    </w:p>
    <w:p w:rsidR="00000000" w:rsidDel="00000000" w:rsidP="00000000" w:rsidRDefault="00000000" w:rsidRPr="00000000" w14:paraId="0000006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9">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i w:val="1"/>
          <w:iCs w:val="1"/>
          <w:color w:val="1f1f1f"/>
        </w:rPr>
      </w:pPr>
      <w:r w:rsidDel="00000000" w:rsidR="00000000" w:rsidRPr="00000000">
        <w:rPr>
          <w:rtl w:val="0"/>
        </w:rPr>
      </w:r>
    </w:p>
    <w:p w:rsidR="00000000" w:rsidDel="00000000" w:rsidP="00000000" w:rsidRDefault="00000000" w:rsidRPr="00000000" w14:paraId="0000006B">
      <w:pPr>
        <w:spacing w:line="276" w:lineRule="auto"/>
        <w:jc w:val="both"/>
        <w:rPr/>
      </w:pPr>
      <w:r w:rsidDel="00000000" w:rsidR="00000000" w:rsidRPr="00000000">
        <w:rPr>
          <w:rFonts w:ascii="Times New Roman" w:cs="Times New Roman" w:eastAsia="Times New Roman" w:hAnsi="Times New Roman"/>
          <w:color w:val="1f1f1f"/>
          <w:sz w:val="28"/>
          <w:szCs w:val="28"/>
          <w:rtl w:val="0"/>
        </w:rPr>
        <w:t xml:space="preserve">Серверная инфраструктура базируется на платформе </w:t>
      </w:r>
      <w:r w:rsidDel="00000000" w:rsidR="00000000" w:rsidRPr="00000000">
        <w:rPr>
          <w:rFonts w:ascii="Times New Roman" w:cs="Times New Roman" w:eastAsia="Times New Roman" w:hAnsi="Times New Roman"/>
          <w:b w:val="1"/>
          <w:bCs w:val="1"/>
          <w:color w:val="1f1f1f"/>
          <w:sz w:val="28"/>
          <w:szCs w:val="28"/>
          <w:rtl w:val="0"/>
        </w:rPr>
        <w:t xml:space="preserve">Node.js</w:t>
      </w:r>
      <w:r w:rsidDel="00000000" w:rsidR="00000000" w:rsidRPr="00000000">
        <w:rPr>
          <w:rFonts w:ascii="Times New Roman" w:cs="Times New Roman" w:eastAsia="Times New Roman" w:hAnsi="Times New Roman"/>
          <w:color w:val="1f1f1f"/>
          <w:sz w:val="28"/>
          <w:szCs w:val="28"/>
          <w:rtl w:val="0"/>
        </w:rPr>
        <w:t xml:space="preserve"> и веб-фреймворке </w:t>
      </w:r>
      <w:r w:rsidDel="00000000" w:rsidR="00000000" w:rsidRPr="00000000">
        <w:rPr>
          <w:rFonts w:ascii="Times New Roman" w:cs="Times New Roman" w:eastAsia="Times New Roman" w:hAnsi="Times New Roman"/>
          <w:b w:val="1"/>
          <w:bCs w:val="1"/>
          <w:color w:val="1f1f1f"/>
          <w:sz w:val="28"/>
          <w:szCs w:val="28"/>
          <w:rtl w:val="0"/>
        </w:rPr>
        <w:t xml:space="preserve">Express 5</w:t>
      </w:r>
      <w:r w:rsidDel="00000000" w:rsidR="00000000" w:rsidRPr="00000000">
        <w:rPr>
          <w:rFonts w:ascii="Times New Roman" w:cs="Times New Roman" w:eastAsia="Times New Roman" w:hAnsi="Times New Roman"/>
          <w:color w:val="1f1f1f"/>
          <w:sz w:val="28"/>
          <w:szCs w:val="28"/>
          <w:rtl w:val="0"/>
        </w:rPr>
        <w:t xml:space="preserve">. Использование Node.js позволяет унифицировать язык программирования (TypeScript) на всем стеке, обеспечивая возможность переиспользования интерфейсов данных между клиентом и сервером. Express 5 привносит нативную поддержку асинхронных операций (Promises) в обработчиках маршрутов, избавляя разработчиков от необходимости оборачивать каждый контроллер в громоздкие блоки try/catch или использовать сторонние библиотеки вроде express-async-handler [1].</w:t>
      </w:r>
      <w:r w:rsidDel="00000000" w:rsidR="00000000" w:rsidRPr="00000000">
        <w:rPr>
          <w:rtl w:val="0"/>
        </w:rPr>
      </w:r>
    </w:p>
    <w:p w:rsidR="00000000" w:rsidDel="00000000" w:rsidP="00000000" w:rsidRDefault="00000000" w:rsidRPr="00000000" w14:paraId="0000006C">
      <w:pPr>
        <w:spacing w:line="276" w:lineRule="auto"/>
        <w:jc w:val="both"/>
        <w:rPr/>
      </w:pPr>
      <w:r w:rsidDel="00000000" w:rsidR="00000000" w:rsidRPr="00000000">
        <w:rPr>
          <w:rFonts w:ascii="Times New Roman" w:cs="Times New Roman" w:eastAsia="Times New Roman" w:hAnsi="Times New Roman"/>
          <w:color w:val="1f1f1f"/>
          <w:sz w:val="28"/>
          <w:szCs w:val="28"/>
          <w:rtl w:val="0"/>
        </w:rPr>
        <w:t xml:space="preserve">На стороне клиентского приложения архитектура состояния разделена на две независимые области. Фреймворк </w:t>
      </w:r>
      <w:r w:rsidDel="00000000" w:rsidR="00000000" w:rsidRPr="00000000">
        <w:rPr>
          <w:rFonts w:ascii="Times New Roman" w:cs="Times New Roman" w:eastAsia="Times New Roman" w:hAnsi="Times New Roman"/>
          <w:b w:val="1"/>
          <w:bCs w:val="1"/>
          <w:color w:val="1f1f1f"/>
          <w:sz w:val="28"/>
          <w:szCs w:val="28"/>
          <w:rtl w:val="0"/>
        </w:rPr>
        <w:t xml:space="preserve">React 19</w:t>
      </w:r>
      <w:r w:rsidDel="00000000" w:rsidR="00000000" w:rsidRPr="00000000">
        <w:rPr>
          <w:rFonts w:ascii="Times New Roman" w:cs="Times New Roman" w:eastAsia="Times New Roman" w:hAnsi="Times New Roman"/>
          <w:color w:val="1f1f1f"/>
          <w:sz w:val="28"/>
          <w:szCs w:val="28"/>
          <w:rtl w:val="0"/>
        </w:rPr>
        <w:t xml:space="preserve"> в связке со сборщиком </w:t>
      </w:r>
      <w:r w:rsidDel="00000000" w:rsidR="00000000" w:rsidRPr="00000000">
        <w:rPr>
          <w:rFonts w:ascii="Times New Roman" w:cs="Times New Roman" w:eastAsia="Times New Roman" w:hAnsi="Times New Roman"/>
          <w:b w:val="1"/>
          <w:bCs w:val="1"/>
          <w:color w:val="1f1f1f"/>
          <w:sz w:val="28"/>
          <w:szCs w:val="28"/>
          <w:rtl w:val="0"/>
        </w:rPr>
        <w:t xml:space="preserve">Vite</w:t>
      </w:r>
      <w:r w:rsidDel="00000000" w:rsidR="00000000" w:rsidRPr="00000000">
        <w:rPr>
          <w:rFonts w:ascii="Times New Roman" w:cs="Times New Roman" w:eastAsia="Times New Roman" w:hAnsi="Times New Roman"/>
          <w:color w:val="1f1f1f"/>
          <w:sz w:val="28"/>
          <w:szCs w:val="28"/>
          <w:rtl w:val="0"/>
        </w:rPr>
        <w:t xml:space="preserve"> обеспечивает компонентную модель и феноменально быструю горячую замену модулей (HMR). Для управления серверным состоянием (Server State) – данными, которые асинхронно извлекаются из API и требуют кэширования, дедупликации запросов и фоновой синхронизации – внедрена библиотека </w:t>
      </w:r>
      <w:r w:rsidDel="00000000" w:rsidR="00000000" w:rsidRPr="00000000">
        <w:rPr>
          <w:rFonts w:ascii="Times New Roman" w:cs="Times New Roman" w:eastAsia="Times New Roman" w:hAnsi="Times New Roman"/>
          <w:b w:val="1"/>
          <w:bCs w:val="1"/>
          <w:color w:val="1f1f1f"/>
          <w:sz w:val="28"/>
          <w:szCs w:val="28"/>
          <w:rtl w:val="0"/>
        </w:rPr>
        <w:t xml:space="preserve">TanStack Query v5</w:t>
      </w:r>
      <w:r w:rsidDel="00000000" w:rsidR="00000000" w:rsidRPr="00000000">
        <w:rPr>
          <w:rFonts w:ascii="Times New Roman" w:cs="Times New Roman" w:eastAsia="Times New Roman" w:hAnsi="Times New Roman"/>
          <w:color w:val="1f1f1f"/>
          <w:sz w:val="28"/>
          <w:szCs w:val="28"/>
          <w:rtl w:val="0"/>
        </w:rPr>
        <w:t xml:space="preserve"> [1]. Управление локальным пользовательским состоянием, таким как состояние модальных окон, тема оформления или временные фильтры, делегировано библиотеке </w:t>
      </w:r>
      <w:r w:rsidDel="00000000" w:rsidR="00000000" w:rsidRPr="00000000">
        <w:rPr>
          <w:rFonts w:ascii="Times New Roman" w:cs="Times New Roman" w:eastAsia="Times New Roman" w:hAnsi="Times New Roman"/>
          <w:b w:val="1"/>
          <w:bCs w:val="1"/>
          <w:color w:val="1f1f1f"/>
          <w:sz w:val="28"/>
          <w:szCs w:val="28"/>
          <w:rtl w:val="0"/>
        </w:rPr>
        <w:t xml:space="preserve">Zustand</w:t>
      </w:r>
      <w:r w:rsidDel="00000000" w:rsidR="00000000" w:rsidRPr="00000000">
        <w:rPr>
          <w:rFonts w:ascii="Times New Roman" w:cs="Times New Roman" w:eastAsia="Times New Roman" w:hAnsi="Times New Roman"/>
          <w:color w:val="1f1f1f"/>
          <w:sz w:val="28"/>
          <w:szCs w:val="28"/>
          <w:rtl w:val="0"/>
        </w:rPr>
        <w:t xml:space="preserve">. В отличие от React Context или Redux, Zustand предоставляет минималистичный API, основанный на хуках, и точечно обновляет компоненты, предотвращая избыточный рендеринг всего дерева [1].</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Сквозная валидация данных реализуется с помощью библиотеки </w:t>
      </w:r>
      <w:r w:rsidDel="00000000" w:rsidR="00000000" w:rsidRPr="00000000">
        <w:rPr>
          <w:rFonts w:ascii="Times New Roman" w:cs="Times New Roman" w:eastAsia="Times New Roman" w:hAnsi="Times New Roman"/>
          <w:b w:val="1"/>
          <w:bCs w:val="1"/>
          <w:color w:val="1f1f1f"/>
          <w:sz w:val="28"/>
          <w:szCs w:val="28"/>
          <w:rtl w:val="0"/>
        </w:rPr>
        <w:t xml:space="preserve">Zod</w:t>
      </w:r>
      <w:r w:rsidDel="00000000" w:rsidR="00000000" w:rsidRPr="00000000">
        <w:rPr>
          <w:rFonts w:ascii="Times New Roman" w:cs="Times New Roman" w:eastAsia="Times New Roman" w:hAnsi="Times New Roman"/>
          <w:color w:val="1f1f1f"/>
          <w:sz w:val="28"/>
          <w:szCs w:val="28"/>
          <w:rtl w:val="0"/>
        </w:rPr>
        <w:t xml:space="preserve">, позволяющей единожды описать схему данных и использовать ее как для валидации на сервере, так и для форм на клиенте. Визуальная составляющая формируется посредством </w:t>
      </w:r>
      <w:r w:rsidDel="00000000" w:rsidR="00000000" w:rsidRPr="00000000">
        <w:rPr>
          <w:rFonts w:ascii="Times New Roman" w:cs="Times New Roman" w:eastAsia="Times New Roman" w:hAnsi="Times New Roman"/>
          <w:b w:val="1"/>
          <w:bCs w:val="1"/>
          <w:color w:val="1f1f1f"/>
          <w:sz w:val="28"/>
          <w:szCs w:val="28"/>
          <w:rtl w:val="0"/>
        </w:rPr>
        <w:t xml:space="preserve">Tailwind CSS v4</w:t>
      </w:r>
      <w:r w:rsidDel="00000000" w:rsidR="00000000" w:rsidRPr="00000000">
        <w:rPr>
          <w:rFonts w:ascii="Times New Roman" w:cs="Times New Roman" w:eastAsia="Times New Roman" w:hAnsi="Times New Roman"/>
          <w:color w:val="1f1f1f"/>
          <w:sz w:val="28"/>
          <w:szCs w:val="28"/>
          <w:rtl w:val="0"/>
        </w:rPr>
        <w:t xml:space="preserve">, который, используя utility-first подход, радикально уменьшает объем генерируемого CSS-кода за счет атомарных классов [1].</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Проектирование базы данных и математическая модель (Глава 2.1–2.2)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Сердцем платформы, отличающим его от конкурентов, является сложная математическая модель игровой экономики. Основная бизнес-цель данной модели – создание устойчивого паттерна возврата (retention) и долгосрочного удержания пользователя через психологию привязанности к виртуальному питомцу [1].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Центральной метрикой системы является </w:t>
      </w:r>
      <w:r w:rsidDel="00000000" w:rsidR="00000000" w:rsidRPr="00000000">
        <w:rPr>
          <w:rFonts w:ascii="Times New Roman" w:cs="Times New Roman" w:eastAsia="Times New Roman" w:hAnsi="Times New Roman"/>
          <w:b w:val="1"/>
          <w:bCs w:val="1"/>
          <w:color w:val="1f1f1f"/>
          <w:sz w:val="28"/>
          <w:szCs w:val="28"/>
          <w:rtl w:val="0"/>
        </w:rPr>
        <w:t xml:space="preserve">Индекс удовольствия (Health/Happiness Points, HP)</w:t>
      </w:r>
      <w:r w:rsidDel="00000000" w:rsidR="00000000" w:rsidRPr="00000000">
        <w:rPr>
          <w:rFonts w:ascii="Times New Roman" w:cs="Times New Roman" w:eastAsia="Times New Roman" w:hAnsi="Times New Roman"/>
          <w:color w:val="1f1f1f"/>
          <w:sz w:val="28"/>
          <w:szCs w:val="28"/>
          <w:rtl w:val="0"/>
        </w:rPr>
        <w:t xml:space="preserve">, неформально именуемый «Свинометром». Для вычисления этого индекса</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1f1f1f"/>
          <w:sz w:val="28"/>
          <w:szCs w:val="28"/>
          <w:rtl w:val="0"/>
        </w:rPr>
        <w:t xml:space="preserve">применяется алгоритм многомерной средней. Модель не просто суммирует количество написанных символов, а оценивает комплексную полезность действий пользователя через систему весов. В расчет берутся такие векторы, как регулярность входов в приложение (streak), объем и структурированность заметок, а также частота использования тегов (полезная организация информации).</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Полученный индекс HP выступает в роли динамического множителя для накопления опыта (XP). Накопление опыта позволяет питомцу визуально эволюционировать. Если индекс HP находится на высоком уровне (что свидетельствует об активном и качественном ведении заметок), к получаемому базовому опыту применяется стимулирующий коэффициент x*1.2. В случае длительного бездействия пользователя алгоритм фиксирует падение Индекса удовольствия, что приводит к активации штрафного коэффициента x*0.5. Подобная механика создает эффект FOMO (Fear Of Missing Out – страх упущенной выгоды). Для предотвращения злоупотреблений и намеренного флуда бессмысленными записями в систему внедрен жесткий лимит – пользователь не может получить более 500 XP за одни календарные сутки [1].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Проектирование реляционной схемы базы данных выполнено в строгом соответствии с правилами третьей нормальной формы (3NF). Это архитектурное решение исключает дублирование данных и защищает систему от аномалий модификации (update anomalies). Основные сущности системы образуют следующую структуру:</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Таблица notes (заметки). Содержит первичный ключ (UUID), заголовок, текстовое содержимое и временные метки создания/изменения.</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Таблица tags (теги). Инкапсулирует название тега.</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Таблица noteTags (связывающая таблица). Необходима для физической реализации связи «многие ко многим», позволяя одной заметке иметь множество тегов, а одному тегу относиться к множеству заметок.</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Таблица action_logs. Является реализацией паттерна Event Log, храня иммутабельные записи о каждом действии пользователя для последующего асинхронного начисления XP [1].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ind w:left="0" w:firstLine="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078">
      <w:pPr>
        <w:rPr>
          <w:rFonts w:ascii="Courier New" w:cs="Courier New" w:eastAsia="Courier New" w:hAnsi="Courier New"/>
        </w:rPr>
      </w:pPr>
      <w:r w:rsidDel="00000000" w:rsidR="00000000" w:rsidRPr="00000000">
        <w:rPr>
          <w:rFonts w:ascii="Courier New" w:cs="Courier New" w:eastAsia="Courier New" w:hAnsi="Courier New"/>
          <w:rtl w:val="0"/>
        </w:rPr>
        <w:t xml:space="preserve">export const noteTagsTable = pgTable(</w:t>
      </w:r>
    </w:p>
    <w:p w:rsidR="00000000" w:rsidDel="00000000" w:rsidP="00000000" w:rsidRDefault="00000000" w:rsidRPr="00000000" w14:paraId="00000079">
      <w:pPr>
        <w:rPr>
          <w:rFonts w:ascii="Courier New" w:cs="Courier New" w:eastAsia="Courier New" w:hAnsi="Courier New"/>
        </w:rPr>
      </w:pPr>
      <w:r w:rsidDel="00000000" w:rsidR="00000000" w:rsidRPr="00000000">
        <w:rPr>
          <w:rFonts w:ascii="Courier New" w:cs="Courier New" w:eastAsia="Courier New" w:hAnsi="Courier New"/>
          <w:rtl w:val="0"/>
        </w:rPr>
        <w:t xml:space="preserve"> 'noteTags',</w:t>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tl w:val="0"/>
        </w:rPr>
        <w:t xml:space="preserve">   note_id: uuid('note_id')</w:t>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tl w:val="0"/>
        </w:rPr>
        <w:t xml:space="preserve">     .notNull()</w:t>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=&gt; notesTable.id, { onDelete: 'cascade' }),</w:t>
      </w:r>
    </w:p>
    <w:p w:rsidR="00000000" w:rsidDel="00000000" w:rsidP="00000000" w:rsidRDefault="00000000" w:rsidRPr="00000000" w14:paraId="0000007E">
      <w:pPr>
        <w:rPr>
          <w:rFonts w:ascii="Courier New" w:cs="Courier New" w:eastAsia="Courier New" w:hAnsi="Courier New"/>
        </w:rPr>
      </w:pPr>
      <w:r w:rsidDel="00000000" w:rsidR="00000000" w:rsidRPr="00000000">
        <w:rPr>
          <w:rFonts w:ascii="Courier New" w:cs="Courier New" w:eastAsia="Courier New" w:hAnsi="Courier New"/>
          <w:rtl w:val="0"/>
        </w:rPr>
        <w:t xml:space="preserve">   tag_id: uuid('tag_id')</w:t>
      </w:r>
    </w:p>
    <w:p w:rsidR="00000000" w:rsidDel="00000000" w:rsidP="00000000" w:rsidRDefault="00000000" w:rsidRPr="00000000" w14:paraId="0000007F">
      <w:pPr>
        <w:rPr>
          <w:rFonts w:ascii="Courier New" w:cs="Courier New" w:eastAsia="Courier New" w:hAnsi="Courier New"/>
        </w:rPr>
      </w:pPr>
      <w:r w:rsidDel="00000000" w:rsidR="00000000" w:rsidRPr="00000000">
        <w:rPr>
          <w:rFonts w:ascii="Courier New" w:cs="Courier New" w:eastAsia="Courier New" w:hAnsi="Courier New"/>
          <w:rtl w:val="0"/>
        </w:rPr>
        <w:t xml:space="preserve">     .notNull()</w:t>
      </w:r>
    </w:p>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=&gt; tagsTable.id, { onDelete: 'cascade' }),</w:t>
      </w:r>
    </w:p>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2">
      <w:pPr>
        <w:rPr>
          <w:rFonts w:ascii="Courier New" w:cs="Courier New" w:eastAsia="Courier New" w:hAnsi="Courier New"/>
        </w:rPr>
      </w:pPr>
      <w:r w:rsidDel="00000000" w:rsidR="00000000" w:rsidRPr="00000000">
        <w:rPr>
          <w:rFonts w:ascii="Courier New" w:cs="Courier New" w:eastAsia="Courier New" w:hAnsi="Courier New"/>
          <w:rtl w:val="0"/>
        </w:rPr>
        <w:t xml:space="preserve"> (table) =&gt; [primaryKey({ columns: [table.tag_id, table.note_id] })]</w:t>
      </w:r>
    </w:p>
    <w:p w:rsidR="00000000" w:rsidDel="00000000" w:rsidP="00000000" w:rsidRDefault="00000000" w:rsidRPr="00000000" w14:paraId="0000008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rPr>
      </w:pPr>
      <w:r w:rsidDel="00000000" w:rsidR="00000000" w:rsidRPr="00000000">
        <w:rPr>
          <w:rFonts w:ascii="Courier New" w:cs="Courier New" w:eastAsia="Courier New" w:hAnsi="Courier New"/>
          <w:rtl w:val="0"/>
        </w:rPr>
        <w:t xml:space="preserve">export const noteTagsRelations = defineRelations({ tagsTable, notesTable, noteTagsTable }, (r) =&gt; ({</w:t>
      </w:r>
    </w:p>
    <w:p w:rsidR="00000000" w:rsidDel="00000000" w:rsidP="00000000" w:rsidRDefault="00000000" w:rsidRPr="00000000" w14:paraId="00000086">
      <w:pPr>
        <w:rPr>
          <w:rFonts w:ascii="Courier New" w:cs="Courier New" w:eastAsia="Courier New" w:hAnsi="Courier New"/>
        </w:rPr>
      </w:pPr>
      <w:r w:rsidDel="00000000" w:rsidR="00000000" w:rsidRPr="00000000">
        <w:rPr>
          <w:rFonts w:ascii="Courier New" w:cs="Courier New" w:eastAsia="Courier New" w:hAnsi="Courier New"/>
          <w:rtl w:val="0"/>
        </w:rPr>
        <w:t xml:space="preserve"> tagsTable: {</w:t>
      </w:r>
    </w:p>
    <w:p w:rsidR="00000000" w:rsidDel="00000000" w:rsidP="00000000" w:rsidRDefault="00000000" w:rsidRPr="00000000" w14:paraId="00000087">
      <w:pPr>
        <w:rPr>
          <w:rFonts w:ascii="Courier New" w:cs="Courier New" w:eastAsia="Courier New" w:hAnsi="Courier New"/>
        </w:rPr>
      </w:pPr>
      <w:r w:rsidDel="00000000" w:rsidR="00000000" w:rsidRPr="00000000">
        <w:rPr>
          <w:rFonts w:ascii="Courier New" w:cs="Courier New" w:eastAsia="Courier New" w:hAnsi="Courier New"/>
          <w:rtl w:val="0"/>
        </w:rPr>
        <w:t xml:space="preserve">   notesTable: r.many.notesTable({</w:t>
      </w:r>
    </w:p>
    <w:p w:rsidR="00000000" w:rsidDel="00000000" w:rsidP="00000000" w:rsidRDefault="00000000" w:rsidRPr="00000000" w14:paraId="00000088">
      <w:pPr>
        <w:rPr>
          <w:rFonts w:ascii="Courier New" w:cs="Courier New" w:eastAsia="Courier New" w:hAnsi="Courier New"/>
        </w:rPr>
      </w:pPr>
      <w:r w:rsidDel="00000000" w:rsidR="00000000" w:rsidRPr="00000000">
        <w:rPr>
          <w:rFonts w:ascii="Courier New" w:cs="Courier New" w:eastAsia="Courier New" w:hAnsi="Courier New"/>
          <w:rtl w:val="0"/>
        </w:rPr>
        <w:t xml:space="preserve">     from: r.tagsTable.id.through(r.noteTagsTable.tag_id),</w:t>
      </w:r>
    </w:p>
    <w:p w:rsidR="00000000" w:rsidDel="00000000" w:rsidP="00000000" w:rsidRDefault="00000000" w:rsidRPr="00000000" w14:paraId="00000089">
      <w:pPr>
        <w:rPr>
          <w:rFonts w:ascii="Courier New" w:cs="Courier New" w:eastAsia="Courier New" w:hAnsi="Courier New"/>
        </w:rPr>
      </w:pPr>
      <w:r w:rsidDel="00000000" w:rsidR="00000000" w:rsidRPr="00000000">
        <w:rPr>
          <w:rFonts w:ascii="Courier New" w:cs="Courier New" w:eastAsia="Courier New" w:hAnsi="Courier New"/>
          <w:rtl w:val="0"/>
        </w:rPr>
        <w:t xml:space="preserve">     to: r.notesTable.id.through(r.noteTagsTable.note_id),</w:t>
      </w:r>
    </w:p>
    <w:p w:rsidR="00000000" w:rsidDel="00000000" w:rsidP="00000000" w:rsidRDefault="00000000" w:rsidRPr="00000000" w14:paraId="0000008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C">
      <w:pPr>
        <w:rPr>
          <w:rFonts w:ascii="Courier New" w:cs="Courier New" w:eastAsia="Courier New" w:hAnsi="Courier New"/>
        </w:rPr>
      </w:pPr>
      <w:r w:rsidDel="00000000" w:rsidR="00000000" w:rsidRPr="00000000">
        <w:rPr>
          <w:rFonts w:ascii="Courier New" w:cs="Courier New" w:eastAsia="Courier New" w:hAnsi="Courier New"/>
          <w:rtl w:val="0"/>
        </w:rPr>
        <w:t xml:space="preserve"> notesTable: {</w:t>
      </w:r>
    </w:p>
    <w:p w:rsidR="00000000" w:rsidDel="00000000" w:rsidP="00000000" w:rsidRDefault="00000000" w:rsidRPr="00000000" w14:paraId="0000008D">
      <w:pPr>
        <w:rPr>
          <w:rFonts w:ascii="Courier New" w:cs="Courier New" w:eastAsia="Courier New" w:hAnsi="Courier New"/>
        </w:rPr>
      </w:pPr>
      <w:r w:rsidDel="00000000" w:rsidR="00000000" w:rsidRPr="00000000">
        <w:rPr>
          <w:rFonts w:ascii="Courier New" w:cs="Courier New" w:eastAsia="Courier New" w:hAnsi="Courier New"/>
          <w:rtl w:val="0"/>
        </w:rPr>
        <w:t xml:space="preserve">   tagsTable: r.many.tagsTable({</w:t>
      </w:r>
    </w:p>
    <w:p w:rsidR="00000000" w:rsidDel="00000000" w:rsidP="00000000" w:rsidRDefault="00000000" w:rsidRPr="00000000" w14:paraId="0000008E">
      <w:pPr>
        <w:rPr>
          <w:rFonts w:ascii="Courier New" w:cs="Courier New" w:eastAsia="Courier New" w:hAnsi="Courier New"/>
        </w:rPr>
      </w:pPr>
      <w:r w:rsidDel="00000000" w:rsidR="00000000" w:rsidRPr="00000000">
        <w:rPr>
          <w:rFonts w:ascii="Courier New" w:cs="Courier New" w:eastAsia="Courier New" w:hAnsi="Courier New"/>
          <w:rtl w:val="0"/>
        </w:rPr>
        <w:t xml:space="preserve">     from: r.notesTable.id.through(r.noteTagsTable.note_id),</w:t>
      </w:r>
    </w:p>
    <w:p w:rsidR="00000000" w:rsidDel="00000000" w:rsidP="00000000" w:rsidRDefault="00000000" w:rsidRPr="00000000" w14:paraId="0000008F">
      <w:pPr>
        <w:rPr>
          <w:rFonts w:ascii="Courier New" w:cs="Courier New" w:eastAsia="Courier New" w:hAnsi="Courier New"/>
        </w:rPr>
      </w:pPr>
      <w:r w:rsidDel="00000000" w:rsidR="00000000" w:rsidRPr="00000000">
        <w:rPr>
          <w:rFonts w:ascii="Courier New" w:cs="Courier New" w:eastAsia="Courier New" w:hAnsi="Courier New"/>
          <w:rtl w:val="0"/>
        </w:rPr>
        <w:t xml:space="preserve">     to: r.tagsTable.id.through(r.noteTagsTable.tag_id),</w:t>
      </w:r>
    </w:p>
    <w:p w:rsidR="00000000" w:rsidDel="00000000" w:rsidP="00000000" w:rsidRDefault="00000000" w:rsidRPr="00000000" w14:paraId="0000009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2">
      <w:pPr>
        <w:rPr>
          <w:rFonts w:ascii="Courier New" w:cs="Courier New" w:eastAsia="Courier New" w:hAnsi="Courier New"/>
          <w:i w:val="1"/>
          <w:iCs w:val="1"/>
          <w:color w:val="bbbebf"/>
          <w:sz w:val="20"/>
          <w:szCs w:val="20"/>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i w:val="1"/>
          <w:iCs w:val="1"/>
          <w:color w:val="1f1f1f"/>
        </w:rPr>
      </w:pPr>
      <w:r w:rsidDel="00000000" w:rsidR="00000000" w:rsidRPr="00000000">
        <w:rPr>
          <w:i w:val="1"/>
          <w:iCs w:val="1"/>
          <w:color w:val="1f1f1f"/>
          <w:rtl w:val="0"/>
        </w:rPr>
        <w:t xml:space="preserve">```</w:t>
      </w:r>
    </w:p>
    <w:p w:rsidR="00000000" w:rsidDel="00000000" w:rsidP="00000000" w:rsidRDefault="00000000" w:rsidRPr="00000000" w14:paraId="00000094">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5">
      <w:pPr>
        <w:rPr>
          <w:rFonts w:ascii="Courier New" w:cs="Courier New" w:eastAsia="Courier New" w:hAnsi="Courier New"/>
        </w:rPr>
      </w:pPr>
      <w:r w:rsidDel="00000000" w:rsidR="00000000" w:rsidRPr="00000000">
        <w:rPr>
          <w:rFonts w:ascii="Courier New" w:cs="Courier New" w:eastAsia="Courier New" w:hAnsi="Courier New"/>
          <w:rtl w:val="0"/>
        </w:rPr>
        <w:t xml:space="preserve">export const actionLogs = pgTable(</w:t>
      </w:r>
    </w:p>
    <w:p w:rsidR="00000000" w:rsidDel="00000000" w:rsidP="00000000" w:rsidRDefault="00000000" w:rsidRPr="00000000" w14:paraId="00000096">
      <w:pPr>
        <w:rPr>
          <w:rFonts w:ascii="Courier New" w:cs="Courier New" w:eastAsia="Courier New" w:hAnsi="Courier New"/>
        </w:rPr>
      </w:pPr>
      <w:r w:rsidDel="00000000" w:rsidR="00000000" w:rsidRPr="00000000">
        <w:rPr>
          <w:rFonts w:ascii="Courier New" w:cs="Courier New" w:eastAsia="Courier New" w:hAnsi="Courier New"/>
          <w:rtl w:val="0"/>
        </w:rPr>
        <w:t xml:space="preserve"> 'action_logs',</w:t>
      </w:r>
    </w:p>
    <w:p w:rsidR="00000000" w:rsidDel="00000000" w:rsidP="00000000" w:rsidRDefault="00000000" w:rsidRPr="00000000" w14:paraId="0000009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8">
      <w:pPr>
        <w:rPr>
          <w:rFonts w:ascii="Courier New" w:cs="Courier New" w:eastAsia="Courier New" w:hAnsi="Courier New"/>
        </w:rPr>
      </w:pPr>
      <w:r w:rsidDel="00000000" w:rsidR="00000000" w:rsidRPr="00000000">
        <w:rPr>
          <w:rFonts w:ascii="Courier New" w:cs="Courier New" w:eastAsia="Courier New" w:hAnsi="Courier New"/>
          <w:rtl w:val="0"/>
        </w:rPr>
        <w:t xml:space="preserve">   id: uuid('id')</w:t>
      </w:r>
    </w:p>
    <w:p w:rsidR="00000000" w:rsidDel="00000000" w:rsidP="00000000" w:rsidRDefault="00000000" w:rsidRPr="00000000" w14:paraId="00000099">
      <w:pPr>
        <w:rPr>
          <w:rFonts w:ascii="Courier New" w:cs="Courier New" w:eastAsia="Courier New" w:hAnsi="Courier New"/>
        </w:rPr>
      </w:pPr>
      <w:r w:rsidDel="00000000" w:rsidR="00000000" w:rsidRPr="00000000">
        <w:rPr>
          <w:rFonts w:ascii="Courier New" w:cs="Courier New" w:eastAsia="Courier New" w:hAnsi="Courier New"/>
          <w:rtl w:val="0"/>
        </w:rPr>
        <w:t xml:space="preserve">     .primaryKey()</w:t>
      </w:r>
    </w:p>
    <w:p w:rsidR="00000000" w:rsidDel="00000000" w:rsidP="00000000" w:rsidRDefault="00000000" w:rsidRPr="00000000" w14:paraId="0000009A">
      <w:pPr>
        <w:rPr>
          <w:rFonts w:ascii="Courier New" w:cs="Courier New" w:eastAsia="Courier New" w:hAnsi="Courier New"/>
        </w:rPr>
      </w:pPr>
      <w:r w:rsidDel="00000000" w:rsidR="00000000" w:rsidRPr="00000000">
        <w:rPr>
          <w:rFonts w:ascii="Courier New" w:cs="Courier New" w:eastAsia="Courier New" w:hAnsi="Courier New"/>
          <w:rtl w:val="0"/>
        </w:rPr>
        <w:t xml:space="preserve">     .default(sql`gen_random_uuid()`),</w:t>
      </w:r>
    </w:p>
    <w:p w:rsidR="00000000" w:rsidDel="00000000" w:rsidP="00000000" w:rsidRDefault="00000000" w:rsidRPr="00000000" w14:paraId="0000009B">
      <w:pPr>
        <w:rPr>
          <w:rFonts w:ascii="Courier New" w:cs="Courier New" w:eastAsia="Courier New" w:hAnsi="Courier New"/>
        </w:rPr>
      </w:pPr>
      <w:r w:rsidDel="00000000" w:rsidR="00000000" w:rsidRPr="00000000">
        <w:rPr>
          <w:rFonts w:ascii="Courier New" w:cs="Courier New" w:eastAsia="Courier New" w:hAnsi="Courier New"/>
          <w:rtl w:val="0"/>
        </w:rPr>
        <w:t xml:space="preserve">   petId: uuid('pet_id')</w:t>
      </w:r>
    </w:p>
    <w:p w:rsidR="00000000" w:rsidDel="00000000" w:rsidP="00000000" w:rsidRDefault="00000000" w:rsidRPr="00000000" w14:paraId="0000009C">
      <w:pPr>
        <w:rPr>
          <w:rFonts w:ascii="Courier New" w:cs="Courier New" w:eastAsia="Courier New" w:hAnsi="Courier New"/>
        </w:rPr>
      </w:pPr>
      <w:r w:rsidDel="00000000" w:rsidR="00000000" w:rsidRPr="00000000">
        <w:rPr>
          <w:rFonts w:ascii="Courier New" w:cs="Courier New" w:eastAsia="Courier New" w:hAnsi="Courier New"/>
          <w:rtl w:val="0"/>
        </w:rPr>
        <w:t xml:space="preserve">     .notNull()</w:t>
      </w:r>
    </w:p>
    <w:p w:rsidR="00000000" w:rsidDel="00000000" w:rsidP="00000000" w:rsidRDefault="00000000" w:rsidRPr="00000000" w14:paraId="0000009D">
      <w:pPr>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=&gt; pets.id, { onDelete: 'cascade' }),</w:t>
      </w:r>
    </w:p>
    <w:p w:rsidR="00000000" w:rsidDel="00000000" w:rsidP="00000000" w:rsidRDefault="00000000" w:rsidRPr="00000000" w14:paraId="0000009E">
      <w:pPr>
        <w:rPr>
          <w:rFonts w:ascii="Courier New" w:cs="Courier New" w:eastAsia="Courier New" w:hAnsi="Courier New"/>
        </w:rPr>
      </w:pPr>
      <w:r w:rsidDel="00000000" w:rsidR="00000000" w:rsidRPr="00000000">
        <w:rPr>
          <w:rFonts w:ascii="Courier New" w:cs="Courier New" w:eastAsia="Courier New" w:hAnsi="Courier New"/>
          <w:rtl w:val="0"/>
        </w:rPr>
        <w:t xml:space="preserve">   actionTypeId: integer('action_type_id')</w:t>
      </w:r>
    </w:p>
    <w:p w:rsidR="00000000" w:rsidDel="00000000" w:rsidP="00000000" w:rsidRDefault="00000000" w:rsidRPr="00000000" w14:paraId="0000009F">
      <w:pPr>
        <w:rPr>
          <w:rFonts w:ascii="Courier New" w:cs="Courier New" w:eastAsia="Courier New" w:hAnsi="Courier New"/>
        </w:rPr>
      </w:pPr>
      <w:r w:rsidDel="00000000" w:rsidR="00000000" w:rsidRPr="00000000">
        <w:rPr>
          <w:rFonts w:ascii="Courier New" w:cs="Courier New" w:eastAsia="Courier New" w:hAnsi="Courier New"/>
          <w:rtl w:val="0"/>
        </w:rPr>
        <w:t xml:space="preserve">     .notNull()</w:t>
      </w:r>
    </w:p>
    <w:p w:rsidR="00000000" w:rsidDel="00000000" w:rsidP="00000000" w:rsidRDefault="00000000" w:rsidRPr="00000000" w14:paraId="000000A0">
      <w:pPr>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=&gt; actionTypes.id, { onDelete: 'restrict' }),</w:t>
      </w:r>
    </w:p>
    <w:p w:rsidR="00000000" w:rsidDel="00000000" w:rsidP="00000000" w:rsidRDefault="00000000" w:rsidRPr="00000000" w14:paraId="000000A1">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createdAt: timestamp('created_at', { withTimezone: true })</w:t>
      </w:r>
    </w:p>
    <w:p w:rsidR="00000000" w:rsidDel="00000000" w:rsidP="00000000" w:rsidRDefault="00000000" w:rsidRPr="00000000" w14:paraId="000000A2">
      <w:pPr>
        <w:rPr>
          <w:rFonts w:ascii="Courier New" w:cs="Courier New" w:eastAsia="Courier New" w:hAnsi="Courier New"/>
        </w:rPr>
      </w:pPr>
      <w:r w:rsidDel="00000000" w:rsidR="00000000" w:rsidRPr="00000000">
        <w:rPr>
          <w:rFonts w:ascii="Courier New" w:cs="Courier New" w:eastAsia="Courier New" w:hAnsi="Courier New"/>
          <w:rtl w:val="0"/>
        </w:rPr>
        <w:t xml:space="preserve">     .defaultNow()</w:t>
      </w:r>
    </w:p>
    <w:p w:rsidR="00000000" w:rsidDel="00000000" w:rsidP="00000000" w:rsidRDefault="00000000" w:rsidRPr="00000000" w14:paraId="000000A3">
      <w:pPr>
        <w:rPr>
          <w:rFonts w:ascii="Courier New" w:cs="Courier New" w:eastAsia="Courier New" w:hAnsi="Courier New"/>
        </w:rPr>
      </w:pPr>
      <w:r w:rsidDel="00000000" w:rsidR="00000000" w:rsidRPr="00000000">
        <w:rPr>
          <w:rFonts w:ascii="Courier New" w:cs="Courier New" w:eastAsia="Courier New" w:hAnsi="Courier New"/>
          <w:rtl w:val="0"/>
        </w:rPr>
        <w:t xml:space="preserve">     .notNull(),</w:t>
      </w:r>
    </w:p>
    <w:p w:rsidR="00000000" w:rsidDel="00000000" w:rsidP="00000000" w:rsidRDefault="00000000" w:rsidRPr="00000000" w14:paraId="000000A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5">
      <w:pPr>
        <w:rPr>
          <w:rFonts w:ascii="Courier New" w:cs="Courier New" w:eastAsia="Courier New" w:hAnsi="Courier New"/>
        </w:rPr>
      </w:pPr>
      <w:r w:rsidDel="00000000" w:rsidR="00000000" w:rsidRPr="00000000">
        <w:rPr>
          <w:rFonts w:ascii="Courier New" w:cs="Courier New" w:eastAsia="Courier New" w:hAnsi="Courier New"/>
          <w:rtl w:val="0"/>
        </w:rPr>
        <w:t xml:space="preserve"> (table) =&gt; [</w:t>
      </w:r>
    </w:p>
    <w:p w:rsidR="00000000" w:rsidDel="00000000" w:rsidP="00000000" w:rsidRDefault="00000000" w:rsidRPr="00000000" w14:paraId="000000A6">
      <w:pPr>
        <w:rPr>
          <w:rFonts w:ascii="Courier New" w:cs="Courier New" w:eastAsia="Courier New" w:hAnsi="Courier New"/>
        </w:rPr>
      </w:pPr>
      <w:r w:rsidDel="00000000" w:rsidR="00000000" w:rsidRPr="00000000">
        <w:rPr>
          <w:rFonts w:ascii="Courier New" w:cs="Courier New" w:eastAsia="Courier New" w:hAnsi="Courier New"/>
          <w:rtl w:val="0"/>
        </w:rPr>
        <w:t xml:space="preserve">   index('action_logs_pet_id_idx').on(table.petId),</w:t>
      </w:r>
    </w:p>
    <w:p w:rsidR="00000000" w:rsidDel="00000000" w:rsidP="00000000" w:rsidRDefault="00000000" w:rsidRPr="00000000" w14:paraId="000000A7">
      <w:pPr>
        <w:rPr>
          <w:rFonts w:ascii="Courier New" w:cs="Courier New" w:eastAsia="Courier New" w:hAnsi="Courier New"/>
        </w:rPr>
      </w:pPr>
      <w:r w:rsidDel="00000000" w:rsidR="00000000" w:rsidRPr="00000000">
        <w:rPr>
          <w:rFonts w:ascii="Courier New" w:cs="Courier New" w:eastAsia="Courier New" w:hAnsi="Courier New"/>
          <w:rtl w:val="0"/>
        </w:rPr>
        <w:t xml:space="preserve">   index('action_logs_created_at_idx').on(table.createdAt),</w:t>
      </w:r>
    </w:p>
    <w:p w:rsidR="00000000" w:rsidDel="00000000" w:rsidP="00000000" w:rsidRDefault="00000000" w:rsidRPr="00000000" w14:paraId="000000A8">
      <w:pPr>
        <w:rPr>
          <w:rFonts w:ascii="Courier New" w:cs="Courier New" w:eastAsia="Courier New" w:hAnsi="Courier New"/>
        </w:rPr>
      </w:pPr>
      <w:r w:rsidDel="00000000" w:rsidR="00000000" w:rsidRPr="00000000">
        <w:rPr>
          <w:rFonts w:ascii="Courier New" w:cs="Courier New" w:eastAsia="Courier New" w:hAnsi="Courier New"/>
          <w:rtl w:val="0"/>
        </w:rPr>
        <w:t xml:space="preserve">   index('idx_action_logs_cron_covering').on(</w:t>
      </w:r>
    </w:p>
    <w:p w:rsidR="00000000" w:rsidDel="00000000" w:rsidP="00000000" w:rsidRDefault="00000000" w:rsidRPr="00000000" w14:paraId="000000A9">
      <w:pPr>
        <w:rPr>
          <w:rFonts w:ascii="Courier New" w:cs="Courier New" w:eastAsia="Courier New" w:hAnsi="Courier New"/>
        </w:rPr>
      </w:pPr>
      <w:r w:rsidDel="00000000" w:rsidR="00000000" w:rsidRPr="00000000">
        <w:rPr>
          <w:rFonts w:ascii="Courier New" w:cs="Courier New" w:eastAsia="Courier New" w:hAnsi="Courier New"/>
          <w:rtl w:val="0"/>
        </w:rPr>
        <w:t xml:space="preserve">     table.createdAt,</w:t>
      </w:r>
    </w:p>
    <w:p w:rsidR="00000000" w:rsidDel="00000000" w:rsidP="00000000" w:rsidRDefault="00000000" w:rsidRPr="00000000" w14:paraId="000000AA">
      <w:pPr>
        <w:rPr>
          <w:rFonts w:ascii="Courier New" w:cs="Courier New" w:eastAsia="Courier New" w:hAnsi="Courier New"/>
        </w:rPr>
      </w:pPr>
      <w:r w:rsidDel="00000000" w:rsidR="00000000" w:rsidRPr="00000000">
        <w:rPr>
          <w:rFonts w:ascii="Courier New" w:cs="Courier New" w:eastAsia="Courier New" w:hAnsi="Courier New"/>
          <w:rtl w:val="0"/>
        </w:rPr>
        <w:t xml:space="preserve">     table.petId,</w:t>
      </w:r>
    </w:p>
    <w:p w:rsidR="00000000" w:rsidDel="00000000" w:rsidP="00000000" w:rsidRDefault="00000000" w:rsidRPr="00000000" w14:paraId="000000AB">
      <w:pPr>
        <w:rPr>
          <w:rFonts w:ascii="Courier New" w:cs="Courier New" w:eastAsia="Courier New" w:hAnsi="Courier New"/>
        </w:rPr>
      </w:pPr>
      <w:r w:rsidDel="00000000" w:rsidR="00000000" w:rsidRPr="00000000">
        <w:rPr>
          <w:rFonts w:ascii="Courier New" w:cs="Courier New" w:eastAsia="Courier New" w:hAnsi="Courier New"/>
          <w:rtl w:val="0"/>
        </w:rPr>
        <w:t xml:space="preserve">     table.actionTypeId</w:t>
      </w:r>
    </w:p>
    <w:p w:rsidR="00000000" w:rsidDel="00000000" w:rsidP="00000000" w:rsidRDefault="00000000" w:rsidRPr="00000000" w14:paraId="000000A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i w:val="1"/>
          <w:iCs w:val="1"/>
          <w:color w:val="1f1f1f"/>
        </w:rPr>
      </w:pPr>
      <w:r w:rsidDel="00000000" w:rsidR="00000000" w:rsidRPr="00000000">
        <w:rPr>
          <w:rtl w:val="0"/>
        </w:rPr>
      </w:r>
    </w:p>
    <w:p w:rsidR="00000000" w:rsidDel="00000000" w:rsidP="00000000" w:rsidRDefault="00000000" w:rsidRPr="00000000" w14:paraId="000000B1">
      <w:pPr>
        <w:spacing w:line="276" w:lineRule="auto"/>
        <w:jc w:val="both"/>
        <w:rPr/>
      </w:pPr>
      <w:r w:rsidDel="00000000" w:rsidR="00000000" w:rsidRPr="00000000">
        <w:rPr>
          <w:rFonts w:ascii="Times New Roman" w:cs="Times New Roman" w:eastAsia="Times New Roman" w:hAnsi="Times New Roman"/>
          <w:color w:val="1f1f1f"/>
          <w:sz w:val="28"/>
          <w:szCs w:val="28"/>
          <w:rtl w:val="0"/>
        </w:rPr>
        <w:t xml:space="preserve">Для обеспечения мгновенного поиска по накопленной базе знаний приложение не использует стандартный оператор LIKE, который крайне неэффективен при поиске по большим объемам текста из-за невозможности использования B-Tree индексов при поиске по подстроке. Вместо этого задействован встроенный механизм полнотекстового поиска PostgreSQL. Текстовые данные преобразуются с помощью функции to_tsvector в оптимизированный вектор лексем (с удалением стоп-слов и приведением к корню слова). Поисковые запросы пользователя обрабатываются через to_tsquery. Использование функции ts_rank позволяет базе данных самостоятельно ранжировать возвращаемые результаты на основе плотности и расположения искомых слов в заметке, обеспечивая высокую релевантность выдачи [1].</w:t>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Производительность фоновых задач (например, ежедневного пересчета агрегированного прогресса) критически зависит от индексов. В базе данных спроектированы составные покрывающие индексы. Они сконструированы таким образом, что содержат не только ключи для фильтрации (например, user_id, created_at), но и сами агрегируемые значения. Это позволяет планировщику PostgreSQL выполнять запросы в режиме Index-Only Scan. В этом режиме данные извлекаются исключительно из структуры индекса, расположенной в оперативной памяти, без необходимости ресурсоемкого чтения основных страниц таблицы (heap) с диска, что обеспечивает масштабируемость системы [1].</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Программная реализация, обеспечение безопасности и стратегия тестирования (Глава 2.3–2.5)</w:t>
      </w:r>
    </w:p>
    <w:p w:rsidR="00000000" w:rsidDel="00000000" w:rsidP="00000000" w:rsidRDefault="00000000" w:rsidRPr="00000000" w14:paraId="000000B4">
      <w:pPr>
        <w:spacing w:line="276" w:lineRule="auto"/>
        <w:jc w:val="both"/>
        <w:rPr/>
      </w:pPr>
      <w:r w:rsidDel="00000000" w:rsidR="00000000" w:rsidRPr="00000000">
        <w:rPr>
          <w:rFonts w:ascii="Times New Roman" w:cs="Times New Roman" w:eastAsia="Times New Roman" w:hAnsi="Times New Roman"/>
          <w:color w:val="1f1f1f"/>
          <w:sz w:val="28"/>
          <w:szCs w:val="28"/>
          <w:rtl w:val="0"/>
        </w:rPr>
        <w:t xml:space="preserve">Практическая реализация серверной логики фокусируется на обеспечении отказоустойчивости и глубокой защите (Defense in Depth). Централизованная валидация данных реализована с использованием паттерна Middleware. Любой входящий HTTP-запрос (например, создание заметки) перехватывается промежуточным слоем, где его полезная нагрузка (body) сопоставляется со строгими схемами, описанными на базе Zod. Если данные не соответствуют контракту (например, отсутствует заголовок или текст превышает допустимый лимит), Middleware мгновенно прерывает дальнейшую обработку и возвращает клиенту HTTP статус 400 (Bad Request). Это гарантирует, что в контроллеры и репозитории попадают исключительно очищенные и корректные данные, предотвращая инъекции и сбои в бизнес-логике [1].</w:t>
      </w:r>
      <w:r w:rsidDel="00000000" w:rsidR="00000000" w:rsidRPr="00000000">
        <w:rPr>
          <w:rtl w:val="0"/>
        </w:rPr>
      </w:r>
    </w:p>
    <w:p w:rsidR="00000000" w:rsidDel="00000000" w:rsidP="00000000" w:rsidRDefault="00000000" w:rsidRPr="00000000" w14:paraId="000000B5">
      <w:pPr>
        <w:spacing w:line="276" w:lineRule="auto"/>
        <w:jc w:val="both"/>
        <w:rPr/>
      </w:pPr>
      <w:r w:rsidDel="00000000" w:rsidR="00000000" w:rsidRPr="00000000">
        <w:rPr>
          <w:rFonts w:ascii="Times New Roman" w:cs="Times New Roman" w:eastAsia="Times New Roman" w:hAnsi="Times New Roman"/>
          <w:color w:val="1f1f1f"/>
          <w:sz w:val="28"/>
          <w:szCs w:val="28"/>
          <w:rtl w:val="0"/>
        </w:rPr>
        <w:t xml:space="preserve">Одной из самых сложных алгоритмических задач в бэкенде является реализация функции processDailyPetProgress. Поскольку расчет дневного прогресса зависит от сотен записей в таблице action_logs, построчное извлечение и обновление каждой записи на уровне Node.js неизбежно привело бы к проблеме N+1 запросов и переполнению пула соединений. Для оптимизации этой задачи используются Common Table Expressions (CTE) — обобщенные табличные выражения, реализуемые через оператор WITH в SQL. Использование CTE позволяет базе данных предварительно агрегировать события и вычислить итоговые инкременты опыта, а затем обновить таблицу питомцев одним атомарным запросом (Bulk Update) на уровне ядра СУБД [1].</w: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Безопасность параллельного выполнения фоновых задач обеспечивается через транзакционные рекомендательные блокировки (Advisory Locks) PostgreSQL. Если система развернута в нескольких экземплярах (например, в Kubernetes), существует риск, что несколько контейнеров попытаются выполнить ежедневный пересчет одновременно, что приведет к дублированию начисления опыта [11]. Использование блокировок строк (SELECT ... FOR UPDATE) в данном случае не подходит, так как физические строки могут еще не существовать [18]. PostgreSQL предоставляет функцию pg_advisory_xact_lock, которая создает логическую блокировку на основе сгенерированного приложением 64-битного ключа [1]. В отличие от блокировок уровня сессии (pg_advisory_lock), транзакционные блокировки (pg_advisory_xact_lock) автоматически освобождаются при коммите или откате транзакции. Это исключает риск «зависших» блокировок, особенно при использовании пулеров соединений, таких как PgBouncer, где понятие сессии размыто [11].</w:t>
      </w:r>
    </w:p>
    <w:p w:rsidR="00000000" w:rsidDel="00000000" w:rsidP="00000000" w:rsidRDefault="00000000" w:rsidRPr="00000000" w14:paraId="000000B7">
      <w:pPr>
        <w:rPr/>
      </w:pPr>
      <w:r w:rsidDel="00000000" w:rsidR="00000000" w:rsidRPr="00000000">
        <w:rPr>
          <w:rtl w:val="0"/>
        </w:rPr>
        <w:t xml:space="preserve">Подсчет нового уровня:</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rFonts w:ascii="Courier New" w:cs="Courier New" w:eastAsia="Courier New" w:hAnsi="Courier New"/>
        </w:rPr>
      </w:pPr>
      <w:r w:rsidDel="00000000" w:rsidR="00000000" w:rsidRPr="00000000">
        <w:rPr>
          <w:rFonts w:ascii="Courier New" w:cs="Courier New" w:eastAsia="Courier New" w:hAnsi="Courier New"/>
          <w:rtl w:val="0"/>
        </w:rPr>
        <w:t xml:space="preserve">const recalculationQuery = sql&lt;{</w:t>
      </w:r>
    </w:p>
    <w:p w:rsidR="00000000" w:rsidDel="00000000" w:rsidP="00000000" w:rsidRDefault="00000000" w:rsidRPr="00000000" w14:paraId="000000BA">
      <w:pPr>
        <w:rPr>
          <w:rFonts w:ascii="Courier New" w:cs="Courier New" w:eastAsia="Courier New" w:hAnsi="Courier New"/>
        </w:rPr>
      </w:pPr>
      <w:r w:rsidDel="00000000" w:rsidR="00000000" w:rsidRPr="00000000">
        <w:rPr>
          <w:rFonts w:ascii="Courier New" w:cs="Courier New" w:eastAsia="Courier New" w:hAnsi="Courier New"/>
          <w:rtl w:val="0"/>
        </w:rPr>
        <w:t xml:space="preserve">     id: string</w:t>
      </w:r>
    </w:p>
    <w:p w:rsidR="00000000" w:rsidDel="00000000" w:rsidP="00000000" w:rsidRDefault="00000000" w:rsidRPr="00000000" w14:paraId="000000BB">
      <w:pPr>
        <w:rPr>
          <w:rFonts w:ascii="Courier New" w:cs="Courier New" w:eastAsia="Courier New" w:hAnsi="Courier New"/>
        </w:rPr>
      </w:pPr>
      <w:r w:rsidDel="00000000" w:rsidR="00000000" w:rsidRPr="00000000">
        <w:rPr>
          <w:rFonts w:ascii="Courier New" w:cs="Courier New" w:eastAsia="Courier New" w:hAnsi="Courier New"/>
          <w:rtl w:val="0"/>
        </w:rPr>
        <w:t xml:space="preserve">     old_level: number</w:t>
      </w:r>
    </w:p>
    <w:p w:rsidR="00000000" w:rsidDel="00000000" w:rsidP="00000000" w:rsidRDefault="00000000" w:rsidRPr="00000000" w14:paraId="000000BC">
      <w:pPr>
        <w:rPr>
          <w:rFonts w:ascii="Courier New" w:cs="Courier New" w:eastAsia="Courier New" w:hAnsi="Courier New"/>
        </w:rPr>
      </w:pPr>
      <w:r w:rsidDel="00000000" w:rsidR="00000000" w:rsidRPr="00000000">
        <w:rPr>
          <w:rFonts w:ascii="Courier New" w:cs="Courier New" w:eastAsia="Courier New" w:hAnsi="Courier New"/>
          <w:rtl w:val="0"/>
        </w:rPr>
        <w:t xml:space="preserve">     new_level: number</w:t>
      </w:r>
    </w:p>
    <w:p w:rsidR="00000000" w:rsidDel="00000000" w:rsidP="00000000" w:rsidRDefault="00000000" w:rsidRPr="00000000" w14:paraId="000000BD">
      <w:pPr>
        <w:rPr>
          <w:rFonts w:ascii="Courier New" w:cs="Courier New" w:eastAsia="Courier New" w:hAnsi="Courier New"/>
        </w:rPr>
      </w:pPr>
      <w:r w:rsidDel="00000000" w:rsidR="00000000" w:rsidRPr="00000000">
        <w:rPr>
          <w:rFonts w:ascii="Courier New" w:cs="Courier New" w:eastAsia="Courier New" w:hAnsi="Courier New"/>
          <w:rtl w:val="0"/>
        </w:rPr>
        <w:t xml:space="preserve">     new_progress: number</w:t>
      </w:r>
    </w:p>
    <w:p w:rsidR="00000000" w:rsidDel="00000000" w:rsidP="00000000" w:rsidRDefault="00000000" w:rsidRPr="00000000" w14:paraId="000000BE">
      <w:pPr>
        <w:rPr>
          <w:rFonts w:ascii="Courier New" w:cs="Courier New" w:eastAsia="Courier New" w:hAnsi="Courier New"/>
        </w:rPr>
      </w:pPr>
      <w:r w:rsidDel="00000000" w:rsidR="00000000" w:rsidRPr="00000000">
        <w:rPr>
          <w:rFonts w:ascii="Courier New" w:cs="Courier New" w:eastAsia="Courier New" w:hAnsi="Courier New"/>
          <w:rtl w:val="0"/>
        </w:rPr>
        <w:t xml:space="preserve">   }&gt;`</w:t>
      </w:r>
    </w:p>
    <w:p w:rsidR="00000000" w:rsidDel="00000000" w:rsidP="00000000" w:rsidRDefault="00000000" w:rsidRPr="00000000" w14:paraId="000000BF">
      <w:pPr>
        <w:rPr>
          <w:rFonts w:ascii="Courier New" w:cs="Courier New" w:eastAsia="Courier New" w:hAnsi="Courier New"/>
        </w:rPr>
      </w:pPr>
      <w:r w:rsidDel="00000000" w:rsidR="00000000" w:rsidRPr="00000000">
        <w:rPr>
          <w:rFonts w:ascii="Courier New" w:cs="Courier New" w:eastAsia="Courier New" w:hAnsi="Courier New"/>
          <w:rtl w:val="0"/>
        </w:rPr>
        <w:t xml:space="preserve">     WITH daily_xp AS (</w:t>
      </w:r>
    </w:p>
    <w:p w:rsidR="00000000" w:rsidDel="00000000" w:rsidP="00000000" w:rsidRDefault="00000000" w:rsidRPr="00000000" w14:paraId="000000C0">
      <w:pPr>
        <w:rPr>
          <w:rFonts w:ascii="Courier New" w:cs="Courier New" w:eastAsia="Courier New" w:hAnsi="Courier New"/>
        </w:rPr>
      </w:pPr>
      <w:r w:rsidDel="00000000" w:rsidR="00000000" w:rsidRPr="00000000">
        <w:rPr>
          <w:rFonts w:ascii="Courier New" w:cs="Courier New" w:eastAsia="Courier New" w:hAnsi="Courier New"/>
          <w:rtl w:val="0"/>
        </w:rPr>
        <w:t xml:space="preserve">       SELECT</w:t>
      </w:r>
    </w:p>
    <w:p w:rsidR="00000000" w:rsidDel="00000000" w:rsidP="00000000" w:rsidRDefault="00000000" w:rsidRPr="00000000" w14:paraId="000000C1">
      <w:pPr>
        <w:rPr>
          <w:rFonts w:ascii="Courier New" w:cs="Courier New" w:eastAsia="Courier New" w:hAnsi="Courier New"/>
        </w:rPr>
      </w:pPr>
      <w:r w:rsidDel="00000000" w:rsidR="00000000" w:rsidRPr="00000000">
        <w:rPr>
          <w:rFonts w:ascii="Courier New" w:cs="Courier New" w:eastAsia="Courier New" w:hAnsi="Courier New"/>
          <w:rtl w:val="0"/>
        </w:rPr>
        <w:t xml:space="preserve">         ${actionLogs.petId} AS pet_id,</w:t>
      </w:r>
    </w:p>
    <w:p w:rsidR="00000000" w:rsidDel="00000000" w:rsidP="00000000" w:rsidRDefault="00000000" w:rsidRPr="00000000" w14:paraId="000000C2">
      <w:pPr>
        <w:rPr>
          <w:rFonts w:ascii="Courier New" w:cs="Courier New" w:eastAsia="Courier New" w:hAnsi="Courier New"/>
        </w:rPr>
      </w:pPr>
      <w:r w:rsidDel="00000000" w:rsidR="00000000" w:rsidRPr="00000000">
        <w:rPr>
          <w:rFonts w:ascii="Courier New" w:cs="Courier New" w:eastAsia="Courier New" w:hAnsi="Courier New"/>
          <w:rtl w:val="0"/>
        </w:rPr>
        <w:t xml:space="preserve">         SUM(${actionTypes.weight})::int AS earned_xp</w:t>
      </w:r>
    </w:p>
    <w:p w:rsidR="00000000" w:rsidDel="00000000" w:rsidP="00000000" w:rsidRDefault="00000000" w:rsidRPr="00000000" w14:paraId="000000C3">
      <w:pPr>
        <w:rPr>
          <w:rFonts w:ascii="Courier New" w:cs="Courier New" w:eastAsia="Courier New" w:hAnsi="Courier New"/>
        </w:rPr>
      </w:pPr>
      <w:r w:rsidDel="00000000" w:rsidR="00000000" w:rsidRPr="00000000">
        <w:rPr>
          <w:rFonts w:ascii="Courier New" w:cs="Courier New" w:eastAsia="Courier New" w:hAnsi="Courier New"/>
          <w:rtl w:val="0"/>
        </w:rPr>
        <w:t xml:space="preserve">       FROM ${actionLogs}</w:t>
      </w:r>
    </w:p>
    <w:p w:rsidR="00000000" w:rsidDel="00000000" w:rsidP="00000000" w:rsidRDefault="00000000" w:rsidRPr="00000000" w14:paraId="000000C4">
      <w:pPr>
        <w:rPr>
          <w:rFonts w:ascii="Courier New" w:cs="Courier New" w:eastAsia="Courier New" w:hAnsi="Courier New"/>
        </w:rPr>
      </w:pPr>
      <w:r w:rsidDel="00000000" w:rsidR="00000000" w:rsidRPr="00000000">
        <w:rPr>
          <w:rFonts w:ascii="Courier New" w:cs="Courier New" w:eastAsia="Courier New" w:hAnsi="Courier New"/>
          <w:rtl w:val="0"/>
        </w:rPr>
        <w:t xml:space="preserve">       INNER JOIN ${actionTypes}</w:t>
      </w:r>
    </w:p>
    <w:p w:rsidR="00000000" w:rsidDel="00000000" w:rsidP="00000000" w:rsidRDefault="00000000" w:rsidRPr="00000000" w14:paraId="000000C5">
      <w:pPr>
        <w:rPr>
          <w:rFonts w:ascii="Courier New" w:cs="Courier New" w:eastAsia="Courier New" w:hAnsi="Courier New"/>
        </w:rPr>
      </w:pPr>
      <w:r w:rsidDel="00000000" w:rsidR="00000000" w:rsidRPr="00000000">
        <w:rPr>
          <w:rFonts w:ascii="Courier New" w:cs="Courier New" w:eastAsia="Courier New" w:hAnsi="Courier New"/>
          <w:rtl w:val="0"/>
        </w:rPr>
        <w:t xml:space="preserve">         ON ${actionLogs.actionTypeId} = ${actionTypes.id}</w:t>
      </w:r>
    </w:p>
    <w:p w:rsidR="00000000" w:rsidDel="00000000" w:rsidP="00000000" w:rsidRDefault="00000000" w:rsidRPr="00000000" w14:paraId="000000C6">
      <w:pPr>
        <w:rPr>
          <w:rFonts w:ascii="Courier New" w:cs="Courier New" w:eastAsia="Courier New" w:hAnsi="Courier New"/>
        </w:rPr>
      </w:pPr>
      <w:r w:rsidDel="00000000" w:rsidR="00000000" w:rsidRPr="00000000">
        <w:rPr>
          <w:rFonts w:ascii="Courier New" w:cs="Courier New" w:eastAsia="Courier New" w:hAnsi="Courier New"/>
          <w:rtl w:val="0"/>
        </w:rPr>
        <w:t xml:space="preserve">       WHERE</w:t>
      </w:r>
    </w:p>
    <w:p w:rsidR="00000000" w:rsidDel="00000000" w:rsidP="00000000" w:rsidRDefault="00000000" w:rsidRPr="00000000" w14:paraId="000000C7">
      <w:pPr>
        <w:rPr>
          <w:rFonts w:ascii="Courier New" w:cs="Courier New" w:eastAsia="Courier New" w:hAnsi="Courier New"/>
        </w:rPr>
      </w:pPr>
      <w:r w:rsidDel="00000000" w:rsidR="00000000" w:rsidRPr="00000000">
        <w:rPr>
          <w:rFonts w:ascii="Courier New" w:cs="Courier New" w:eastAsia="Courier New" w:hAnsi="Courier New"/>
          <w:rtl w:val="0"/>
        </w:rPr>
        <w:t xml:space="preserve">         ${actionLogs.createdAt} &gt;= ${startDate}</w:t>
      </w:r>
    </w:p>
    <w:p w:rsidR="00000000" w:rsidDel="00000000" w:rsidP="00000000" w:rsidRDefault="00000000" w:rsidRPr="00000000" w14:paraId="000000C8">
      <w:pPr>
        <w:rPr>
          <w:rFonts w:ascii="Courier New" w:cs="Courier New" w:eastAsia="Courier New" w:hAnsi="Courier New"/>
        </w:rPr>
      </w:pPr>
      <w:r w:rsidDel="00000000" w:rsidR="00000000" w:rsidRPr="00000000">
        <w:rPr>
          <w:rFonts w:ascii="Courier New" w:cs="Courier New" w:eastAsia="Courier New" w:hAnsi="Courier New"/>
          <w:rtl w:val="0"/>
        </w:rPr>
        <w:t xml:space="preserve">         AND ${actionLogs.createdAt} &lt; ${endDate}</w:t>
      </w:r>
    </w:p>
    <w:p w:rsidR="00000000" w:rsidDel="00000000" w:rsidP="00000000" w:rsidRDefault="00000000" w:rsidRPr="00000000" w14:paraId="000000C9">
      <w:pPr>
        <w:rPr>
          <w:rFonts w:ascii="Courier New" w:cs="Courier New" w:eastAsia="Courier New" w:hAnsi="Courier New"/>
        </w:rPr>
      </w:pPr>
      <w:r w:rsidDel="00000000" w:rsidR="00000000" w:rsidRPr="00000000">
        <w:rPr>
          <w:rFonts w:ascii="Courier New" w:cs="Courier New" w:eastAsia="Courier New" w:hAnsi="Courier New"/>
          <w:rtl w:val="0"/>
        </w:rPr>
        <w:t xml:space="preserve">       GROUP BY ${actionLogs.petId}</w:t>
      </w:r>
    </w:p>
    <w:p w:rsidR="00000000" w:rsidDel="00000000" w:rsidP="00000000" w:rsidRDefault="00000000" w:rsidRPr="00000000" w14:paraId="000000C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B">
      <w:pPr>
        <w:rPr>
          <w:rFonts w:ascii="Courier New" w:cs="Courier New" w:eastAsia="Courier New" w:hAnsi="Courier New"/>
        </w:rPr>
      </w:pPr>
      <w:r w:rsidDel="00000000" w:rsidR="00000000" w:rsidRPr="00000000">
        <w:rPr>
          <w:rFonts w:ascii="Courier New" w:cs="Courier New" w:eastAsia="Courier New" w:hAnsi="Courier New"/>
          <w:rtl w:val="0"/>
        </w:rPr>
        <w:t xml:space="preserve">     UPDATE ${pets} AS p</w:t>
      </w:r>
    </w:p>
    <w:p w:rsidR="00000000" w:rsidDel="00000000" w:rsidP="00000000" w:rsidRDefault="00000000" w:rsidRPr="00000000" w14:paraId="000000CC">
      <w:pPr>
        <w:rPr>
          <w:rFonts w:ascii="Courier New" w:cs="Courier New" w:eastAsia="Courier New" w:hAnsi="Courier New"/>
        </w:rPr>
      </w:pPr>
      <w:r w:rsidDel="00000000" w:rsidR="00000000" w:rsidRPr="00000000">
        <w:rPr>
          <w:rFonts w:ascii="Courier New" w:cs="Courier New" w:eastAsia="Courier New" w:hAnsi="Courier New"/>
          <w:rtl w:val="0"/>
        </w:rPr>
        <w:t xml:space="preserve">     SET</w:t>
      </w:r>
    </w:p>
    <w:p w:rsidR="00000000" w:rsidDel="00000000" w:rsidP="00000000" w:rsidRDefault="00000000" w:rsidRPr="00000000" w14:paraId="000000CD">
      <w:pPr>
        <w:rPr>
          <w:rFonts w:ascii="Courier New" w:cs="Courier New" w:eastAsia="Courier New" w:hAnsi="Courier New"/>
        </w:rPr>
      </w:pPr>
      <w:r w:rsidDel="00000000" w:rsidR="00000000" w:rsidRPr="00000000">
        <w:rPr>
          <w:rFonts w:ascii="Courier New" w:cs="Courier New" w:eastAsia="Courier New" w:hAnsi="Courier New"/>
          <w:rtl w:val="0"/>
        </w:rPr>
        <w:t xml:space="preserve">       level = CASE</w:t>
      </w:r>
    </w:p>
    <w:p w:rsidR="00000000" w:rsidDel="00000000" w:rsidP="00000000" w:rsidRDefault="00000000" w:rsidRPr="00000000" w14:paraId="000000CE">
      <w:pPr>
        <w:rPr>
          <w:rFonts w:ascii="Courier New" w:cs="Courier New" w:eastAsia="Courier New" w:hAnsi="Courier New"/>
        </w:rPr>
      </w:pPr>
      <w:r w:rsidDel="00000000" w:rsidR="00000000" w:rsidRPr="00000000">
        <w:rPr>
          <w:rFonts w:ascii="Courier New" w:cs="Courier New" w:eastAsia="Courier New" w:hAnsi="Courier New"/>
          <w:rtl w:val="0"/>
        </w:rPr>
        <w:t xml:space="preserve">         WHEN lr.required_xp IS NOT NULL</w:t>
      </w:r>
    </w:p>
    <w:p w:rsidR="00000000" w:rsidDel="00000000" w:rsidP="00000000" w:rsidRDefault="00000000" w:rsidRPr="00000000" w14:paraId="000000CF">
      <w:pPr>
        <w:rPr>
          <w:rFonts w:ascii="Courier New" w:cs="Courier New" w:eastAsia="Courier New" w:hAnsi="Courier New"/>
        </w:rPr>
      </w:pPr>
      <w:r w:rsidDel="00000000" w:rsidR="00000000" w:rsidRPr="00000000">
        <w:rPr>
          <w:rFonts w:ascii="Courier New" w:cs="Courier New" w:eastAsia="Courier New" w:hAnsi="Courier New"/>
          <w:rtl w:val="0"/>
        </w:rPr>
        <w:t xml:space="preserve">              AND (p.progress + dxp.earned_xp) &gt;= lr.required_xp</w:t>
      </w:r>
    </w:p>
    <w:p w:rsidR="00000000" w:rsidDel="00000000" w:rsidP="00000000" w:rsidRDefault="00000000" w:rsidRPr="00000000" w14:paraId="000000D0">
      <w:pPr>
        <w:rPr>
          <w:rFonts w:ascii="Courier New" w:cs="Courier New" w:eastAsia="Courier New" w:hAnsi="Courier New"/>
        </w:rPr>
      </w:pPr>
      <w:r w:rsidDel="00000000" w:rsidR="00000000" w:rsidRPr="00000000">
        <w:rPr>
          <w:rFonts w:ascii="Courier New" w:cs="Courier New" w:eastAsia="Courier New" w:hAnsi="Courier New"/>
          <w:rtl w:val="0"/>
        </w:rPr>
        <w:t xml:space="preserve">           THEN p.level + 1</w:t>
      </w:r>
    </w:p>
    <w:p w:rsidR="00000000" w:rsidDel="00000000" w:rsidP="00000000" w:rsidRDefault="00000000" w:rsidRPr="00000000" w14:paraId="000000D1">
      <w:pPr>
        <w:rPr>
          <w:rFonts w:ascii="Courier New" w:cs="Courier New" w:eastAsia="Courier New" w:hAnsi="Courier New"/>
        </w:rPr>
      </w:pPr>
      <w:r w:rsidDel="00000000" w:rsidR="00000000" w:rsidRPr="00000000">
        <w:rPr>
          <w:rFonts w:ascii="Courier New" w:cs="Courier New" w:eastAsia="Courier New" w:hAnsi="Courier New"/>
          <w:rtl w:val="0"/>
        </w:rPr>
        <w:t xml:space="preserve">         ELSE p.level</w:t>
      </w:r>
    </w:p>
    <w:p w:rsidR="00000000" w:rsidDel="00000000" w:rsidP="00000000" w:rsidRDefault="00000000" w:rsidRPr="00000000" w14:paraId="000000D2">
      <w:pPr>
        <w:rPr>
          <w:rFonts w:ascii="Courier New" w:cs="Courier New" w:eastAsia="Courier New" w:hAnsi="Courier New"/>
        </w:rPr>
      </w:pPr>
      <w:r w:rsidDel="00000000" w:rsidR="00000000" w:rsidRPr="00000000">
        <w:rPr>
          <w:rFonts w:ascii="Courier New" w:cs="Courier New" w:eastAsia="Courier New" w:hAnsi="Courier New"/>
          <w:rtl w:val="0"/>
        </w:rPr>
        <w:t xml:space="preserve">       END,</w:t>
      </w:r>
    </w:p>
    <w:p w:rsidR="00000000" w:rsidDel="00000000" w:rsidP="00000000" w:rsidRDefault="00000000" w:rsidRPr="00000000" w14:paraId="000000D3">
      <w:pPr>
        <w:rPr>
          <w:rFonts w:ascii="Courier New" w:cs="Courier New" w:eastAsia="Courier New" w:hAnsi="Courier New"/>
        </w:rPr>
      </w:pPr>
      <w:r w:rsidDel="00000000" w:rsidR="00000000" w:rsidRPr="00000000">
        <w:rPr>
          <w:rFonts w:ascii="Courier New" w:cs="Courier New" w:eastAsia="Courier New" w:hAnsi="Courier New"/>
          <w:rtl w:val="0"/>
        </w:rPr>
        <w:t xml:space="preserve">       progress = CASE</w:t>
      </w:r>
    </w:p>
    <w:p w:rsidR="00000000" w:rsidDel="00000000" w:rsidP="00000000" w:rsidRDefault="00000000" w:rsidRPr="00000000" w14:paraId="000000D4">
      <w:pPr>
        <w:rPr>
          <w:rFonts w:ascii="Courier New" w:cs="Courier New" w:eastAsia="Courier New" w:hAnsi="Courier New"/>
        </w:rPr>
      </w:pPr>
      <w:r w:rsidDel="00000000" w:rsidR="00000000" w:rsidRPr="00000000">
        <w:rPr>
          <w:rFonts w:ascii="Courier New" w:cs="Courier New" w:eastAsia="Courier New" w:hAnsi="Courier New"/>
          <w:rtl w:val="0"/>
        </w:rPr>
        <w:t xml:space="preserve">         WHEN lr.required_xp IS NOT NULL</w:t>
      </w:r>
    </w:p>
    <w:p w:rsidR="00000000" w:rsidDel="00000000" w:rsidP="00000000" w:rsidRDefault="00000000" w:rsidRPr="00000000" w14:paraId="000000D5">
      <w:pPr>
        <w:rPr>
          <w:rFonts w:ascii="Courier New" w:cs="Courier New" w:eastAsia="Courier New" w:hAnsi="Courier New"/>
        </w:rPr>
      </w:pPr>
      <w:r w:rsidDel="00000000" w:rsidR="00000000" w:rsidRPr="00000000">
        <w:rPr>
          <w:rFonts w:ascii="Courier New" w:cs="Courier New" w:eastAsia="Courier New" w:hAnsi="Courier New"/>
          <w:rtl w:val="0"/>
        </w:rPr>
        <w:t xml:space="preserve">              AND (p.progress + dxp.earned_xp) &gt;= lr.required_xp</w:t>
      </w:r>
    </w:p>
    <w:p w:rsidR="00000000" w:rsidDel="00000000" w:rsidP="00000000" w:rsidRDefault="00000000" w:rsidRPr="00000000" w14:paraId="000000D6">
      <w:pPr>
        <w:rPr>
          <w:rFonts w:ascii="Courier New" w:cs="Courier New" w:eastAsia="Courier New" w:hAnsi="Courier New"/>
        </w:rPr>
      </w:pPr>
      <w:r w:rsidDel="00000000" w:rsidR="00000000" w:rsidRPr="00000000">
        <w:rPr>
          <w:rFonts w:ascii="Courier New" w:cs="Courier New" w:eastAsia="Courier New" w:hAnsi="Courier New"/>
          <w:rtl w:val="0"/>
        </w:rPr>
        <w:t xml:space="preserve">           THEN (p.progress + dxp.earned_xp) - lr.required_xp</w:t>
      </w:r>
    </w:p>
    <w:p w:rsidR="00000000" w:rsidDel="00000000" w:rsidP="00000000" w:rsidRDefault="00000000" w:rsidRPr="00000000" w14:paraId="000000D7">
      <w:pPr>
        <w:rPr>
          <w:rFonts w:ascii="Courier New" w:cs="Courier New" w:eastAsia="Courier New" w:hAnsi="Courier New"/>
        </w:rPr>
      </w:pPr>
      <w:r w:rsidDel="00000000" w:rsidR="00000000" w:rsidRPr="00000000">
        <w:rPr>
          <w:rFonts w:ascii="Courier New" w:cs="Courier New" w:eastAsia="Courier New" w:hAnsi="Courier New"/>
          <w:rtl w:val="0"/>
        </w:rPr>
        <w:t xml:space="preserve">         ELSE p.progress + dxp.earned_xp</w:t>
      </w:r>
    </w:p>
    <w:p w:rsidR="00000000" w:rsidDel="00000000" w:rsidP="00000000" w:rsidRDefault="00000000" w:rsidRPr="00000000" w14:paraId="000000D8">
      <w:pPr>
        <w:rPr>
          <w:rFonts w:ascii="Courier New" w:cs="Courier New" w:eastAsia="Courier New" w:hAnsi="Courier New"/>
        </w:rPr>
      </w:pPr>
      <w:r w:rsidDel="00000000" w:rsidR="00000000" w:rsidRPr="00000000">
        <w:rPr>
          <w:rFonts w:ascii="Courier New" w:cs="Courier New" w:eastAsia="Courier New" w:hAnsi="Courier New"/>
          <w:rtl w:val="0"/>
        </w:rPr>
        <w:t xml:space="preserve">       END</w:t>
      </w:r>
    </w:p>
    <w:p w:rsidR="00000000" w:rsidDel="00000000" w:rsidP="00000000" w:rsidRDefault="00000000" w:rsidRPr="00000000" w14:paraId="000000D9">
      <w:pPr>
        <w:rPr>
          <w:rFonts w:ascii="Courier New" w:cs="Courier New" w:eastAsia="Courier New" w:hAnsi="Courier New"/>
        </w:rPr>
      </w:pPr>
      <w:r w:rsidDel="00000000" w:rsidR="00000000" w:rsidRPr="00000000">
        <w:rPr>
          <w:rFonts w:ascii="Courier New" w:cs="Courier New" w:eastAsia="Courier New" w:hAnsi="Courier New"/>
          <w:rtl w:val="0"/>
        </w:rPr>
        <w:t xml:space="preserve">     FROM daily_xp dxp</w:t>
      </w:r>
    </w:p>
    <w:p w:rsidR="00000000" w:rsidDel="00000000" w:rsidP="00000000" w:rsidRDefault="00000000" w:rsidRPr="00000000" w14:paraId="000000DA">
      <w:pPr>
        <w:rPr>
          <w:rFonts w:ascii="Courier New" w:cs="Courier New" w:eastAsia="Courier New" w:hAnsi="Courier New"/>
        </w:rPr>
      </w:pPr>
      <w:r w:rsidDel="00000000" w:rsidR="00000000" w:rsidRPr="00000000">
        <w:rPr>
          <w:rFonts w:ascii="Courier New" w:cs="Courier New" w:eastAsia="Courier New" w:hAnsi="Courier New"/>
          <w:rtl w:val="0"/>
        </w:rPr>
        <w:t xml:space="preserve">     LEFT JOIN ${levelRequirements} lr</w:t>
      </w:r>
    </w:p>
    <w:p w:rsidR="00000000" w:rsidDel="00000000" w:rsidP="00000000" w:rsidRDefault="00000000" w:rsidRPr="00000000" w14:paraId="000000DB">
      <w:pPr>
        <w:rPr>
          <w:rFonts w:ascii="Courier New" w:cs="Courier New" w:eastAsia="Courier New" w:hAnsi="Courier New"/>
        </w:rPr>
      </w:pPr>
      <w:r w:rsidDel="00000000" w:rsidR="00000000" w:rsidRPr="00000000">
        <w:rPr>
          <w:rFonts w:ascii="Courier New" w:cs="Courier New" w:eastAsia="Courier New" w:hAnsi="Courier New"/>
          <w:rtl w:val="0"/>
        </w:rPr>
        <w:t xml:space="preserve">       ON lr.level = p.level</w:t>
      </w:r>
    </w:p>
    <w:p w:rsidR="00000000" w:rsidDel="00000000" w:rsidP="00000000" w:rsidRDefault="00000000" w:rsidRPr="00000000" w14:paraId="000000DC">
      <w:pPr>
        <w:rPr>
          <w:rFonts w:ascii="Courier New" w:cs="Courier New" w:eastAsia="Courier New" w:hAnsi="Courier New"/>
        </w:rPr>
      </w:pPr>
      <w:r w:rsidDel="00000000" w:rsidR="00000000" w:rsidRPr="00000000">
        <w:rPr>
          <w:rFonts w:ascii="Courier New" w:cs="Courier New" w:eastAsia="Courier New" w:hAnsi="Courier New"/>
          <w:rtl w:val="0"/>
        </w:rPr>
        <w:t xml:space="preserve">     WHERE p.id = dxp.pet_id</w:t>
      </w:r>
    </w:p>
    <w:p w:rsidR="00000000" w:rsidDel="00000000" w:rsidP="00000000" w:rsidRDefault="00000000" w:rsidRPr="00000000" w14:paraId="000000DD">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RETURNING</w:t>
      </w:r>
    </w:p>
    <w:p w:rsidR="00000000" w:rsidDel="00000000" w:rsidP="00000000" w:rsidRDefault="00000000" w:rsidRPr="00000000" w14:paraId="000000DE">
      <w:pPr>
        <w:rPr>
          <w:rFonts w:ascii="Courier New" w:cs="Courier New" w:eastAsia="Courier New" w:hAnsi="Courier New"/>
        </w:rPr>
      </w:pPr>
      <w:r w:rsidDel="00000000" w:rsidR="00000000" w:rsidRPr="00000000">
        <w:rPr>
          <w:rFonts w:ascii="Courier New" w:cs="Courier New" w:eastAsia="Courier New" w:hAnsi="Courier New"/>
          <w:rtl w:val="0"/>
        </w:rPr>
        <w:t xml:space="preserve">       p.id,</w:t>
      </w:r>
    </w:p>
    <w:p w:rsidR="00000000" w:rsidDel="00000000" w:rsidP="00000000" w:rsidRDefault="00000000" w:rsidRPr="00000000" w14:paraId="000000DF">
      <w:pPr>
        <w:rPr>
          <w:rFonts w:ascii="Courier New" w:cs="Courier New" w:eastAsia="Courier New" w:hAnsi="Courier New"/>
        </w:rPr>
      </w:pPr>
      <w:r w:rsidDel="00000000" w:rsidR="00000000" w:rsidRPr="00000000">
        <w:rPr>
          <w:rFonts w:ascii="Courier New" w:cs="Courier New" w:eastAsia="Courier New" w:hAnsi="Courier New"/>
          <w:rtl w:val="0"/>
        </w:rPr>
        <w:t xml:space="preserve">       (p.level - CASE</w:t>
      </w:r>
    </w:p>
    <w:p w:rsidR="00000000" w:rsidDel="00000000" w:rsidP="00000000" w:rsidRDefault="00000000" w:rsidRPr="00000000" w14:paraId="000000E0">
      <w:pPr>
        <w:rPr>
          <w:rFonts w:ascii="Courier New" w:cs="Courier New" w:eastAsia="Courier New" w:hAnsi="Courier New"/>
        </w:rPr>
      </w:pPr>
      <w:r w:rsidDel="00000000" w:rsidR="00000000" w:rsidRPr="00000000">
        <w:rPr>
          <w:rFonts w:ascii="Courier New" w:cs="Courier New" w:eastAsia="Courier New" w:hAnsi="Courier New"/>
          <w:rtl w:val="0"/>
        </w:rPr>
        <w:t xml:space="preserve">         WHEN lr.required_xp IS NOT NULL AND (p.progress + dxp.earned_xp) &gt;= lr.required_xp THEN 1</w:t>
      </w:r>
    </w:p>
    <w:p w:rsidR="00000000" w:rsidDel="00000000" w:rsidP="00000000" w:rsidRDefault="00000000" w:rsidRPr="00000000" w14:paraId="000000E1">
      <w:pPr>
        <w:rPr>
          <w:rFonts w:ascii="Courier New" w:cs="Courier New" w:eastAsia="Courier New" w:hAnsi="Courier New"/>
        </w:rPr>
      </w:pPr>
      <w:r w:rsidDel="00000000" w:rsidR="00000000" w:rsidRPr="00000000">
        <w:rPr>
          <w:rFonts w:ascii="Courier New" w:cs="Courier New" w:eastAsia="Courier New" w:hAnsi="Courier New"/>
          <w:rtl w:val="0"/>
        </w:rPr>
        <w:t xml:space="preserve">         ELSE 0</w:t>
      </w:r>
    </w:p>
    <w:p w:rsidR="00000000" w:rsidDel="00000000" w:rsidP="00000000" w:rsidRDefault="00000000" w:rsidRPr="00000000" w14:paraId="000000E2">
      <w:pPr>
        <w:rPr>
          <w:rFonts w:ascii="Courier New" w:cs="Courier New" w:eastAsia="Courier New" w:hAnsi="Courier New"/>
        </w:rPr>
      </w:pPr>
      <w:r w:rsidDel="00000000" w:rsidR="00000000" w:rsidRPr="00000000">
        <w:rPr>
          <w:rFonts w:ascii="Courier New" w:cs="Courier New" w:eastAsia="Courier New" w:hAnsi="Courier New"/>
          <w:rtl w:val="0"/>
        </w:rPr>
        <w:t xml:space="preserve">       END) AS old_level,</w:t>
      </w:r>
    </w:p>
    <w:p w:rsidR="00000000" w:rsidDel="00000000" w:rsidP="00000000" w:rsidRDefault="00000000" w:rsidRPr="00000000" w14:paraId="000000E3">
      <w:pPr>
        <w:rPr>
          <w:rFonts w:ascii="Courier New" w:cs="Courier New" w:eastAsia="Courier New" w:hAnsi="Courier New"/>
        </w:rPr>
      </w:pPr>
      <w:r w:rsidDel="00000000" w:rsidR="00000000" w:rsidRPr="00000000">
        <w:rPr>
          <w:rFonts w:ascii="Courier New" w:cs="Courier New" w:eastAsia="Courier New" w:hAnsi="Courier New"/>
          <w:rtl w:val="0"/>
        </w:rPr>
        <w:t xml:space="preserve">       p.level AS new_level,</w:t>
      </w:r>
    </w:p>
    <w:p w:rsidR="00000000" w:rsidDel="00000000" w:rsidP="00000000" w:rsidRDefault="00000000" w:rsidRPr="00000000" w14:paraId="000000E4">
      <w:pPr>
        <w:rPr>
          <w:rFonts w:ascii="Courier New" w:cs="Courier New" w:eastAsia="Courier New" w:hAnsi="Courier New"/>
        </w:rPr>
      </w:pPr>
      <w:r w:rsidDel="00000000" w:rsidR="00000000" w:rsidRPr="00000000">
        <w:rPr>
          <w:rFonts w:ascii="Courier New" w:cs="Courier New" w:eastAsia="Courier New" w:hAnsi="Courier New"/>
          <w:rtl w:val="0"/>
        </w:rPr>
        <w:t xml:space="preserve">       p.progress AS new_progress;</w:t>
      </w:r>
    </w:p>
    <w:p w:rsidR="00000000" w:rsidDel="00000000" w:rsidP="00000000" w:rsidRDefault="00000000" w:rsidRPr="00000000" w14:paraId="000000E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6">
      <w:pPr>
        <w:rPr>
          <w:rFonts w:ascii="Times New Roman" w:cs="Times New Roman" w:eastAsia="Times New Roman" w:hAnsi="Times New Roman"/>
          <w:color w:val="1f1f1f"/>
          <w:sz w:val="28"/>
          <w:szCs w:val="2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7">
      <w:pPr>
        <w:spacing w:line="276" w:lineRule="auto"/>
        <w:jc w:val="both"/>
        <w:rPr/>
      </w:pPr>
      <w:r w:rsidDel="00000000" w:rsidR="00000000" w:rsidRPr="00000000">
        <w:rPr>
          <w:rFonts w:ascii="Times New Roman" w:cs="Times New Roman" w:eastAsia="Times New Roman" w:hAnsi="Times New Roman"/>
          <w:color w:val="1f1f1f"/>
          <w:sz w:val="28"/>
          <w:szCs w:val="28"/>
          <w:rtl w:val="0"/>
        </w:rPr>
        <w:t xml:space="preserve">Интерфейс пользователя спроектирован с учетом высоких требований к отзывчивости (UX). Для нивелирования сетевых задержек реализован паттерн оптимистичных обновлений средствами TanStack Query v5 [1]. При добавлении тега или заметки интерфейс не дожидается ответа от сервера (HTTP 201 Created). В функции onMutate система делает «снимок» (snapshot) текущего состояния кэша, после чего мгновенно обновляет локальные данные, перерисовывая интерфейс с нулевой задержкой [19]. Фоном запрос отправляется на сервер. Если сервер возвращает ошибку (например, потеря соединения), срабатывает механизм отката (rollback) в блоке onError, который восстанавливает состояние интерфейса до ранее сохраненного снимка. Контроль форм и их реактивность осуществляются библиотекой react-hook-form, которая бесшовно интегрирована с Zod-схемами [1].</w:t>
      </w:r>
      <w:r w:rsidDel="00000000" w:rsidR="00000000" w:rsidRPr="00000000">
        <w:rPr>
          <w:rtl w:val="0"/>
        </w:rPr>
      </w:r>
    </w:p>
    <w:p w:rsidR="00000000" w:rsidDel="00000000" w:rsidP="00000000" w:rsidRDefault="00000000" w:rsidRPr="00000000" w14:paraId="000000E8">
      <w:pPr>
        <w:spacing w:line="276" w:lineRule="auto"/>
        <w:jc w:val="both"/>
        <w:rPr/>
      </w:pPr>
      <w:r w:rsidDel="00000000" w:rsidR="00000000" w:rsidRPr="00000000">
        <w:rPr>
          <w:rFonts w:ascii="Times New Roman" w:cs="Times New Roman" w:eastAsia="Times New Roman" w:hAnsi="Times New Roman"/>
          <w:color w:val="1f1f1f"/>
          <w:sz w:val="28"/>
          <w:szCs w:val="28"/>
          <w:rtl w:val="0"/>
        </w:rPr>
        <w:t xml:space="preserve">Процесс развертывания системы стандартизирован посредством контейнеризации в Docker с применением Multi-stage сборок (многоэтапных сборок). Этот подход решает две задачи: минимизацию размера образа и повышение безопасности. На первом этапе (Builder) в контейнер устанавливаются все зависимости (включая devDependencies), выполняется проверка типов TypeScript и сборка React-приложения через Vite. На втором этапе создается чистый, легковесный образ на базе Nginx. В него копируются только скомпилированные артефакты из папки dist. Важнейшим аспектом безопасности является использование образа nginx-unprivileged, который запускает веб-сервер от имени ограниченного пользователя (не root). Благодаря такому подходу итоговый размер Docker-образа фронтенда составляет всего 26.5 МБ [1].</w:t>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Обеспечение качества программного обеспечения базируется на комплексном тестировании. Модульное тестирование алгоритмов (таких как расчет Свинометра) и схем валидации выполняется в среде Vitest, которая обладает нативной поддержкой конфигураций Vite. Для проверки интеграции UI и логики запросов без развертывания реальной базы данных применяется Mock Service Worker (MSW). MSW перехватывает сетевые запросы на уровне Service Worker в браузере или Node.js, позволяя возвращать заранее подготовленные мок-ответы. Это дает возможность эффективно тестировать краевые случаи, например, гарантированно вызывать ошибки сервера (HTTP 500) для проверки корректности работы механизма оптимистичного отката в UI [1].</w:t>
      </w:r>
    </w:p>
    <w:p w:rsidR="00000000" w:rsidDel="00000000" w:rsidP="00000000" w:rsidRDefault="00000000" w:rsidRPr="00000000" w14:paraId="000000EA">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В проекте реализована комплексная пирамида тестирования, охватывающая как клиентскую, так и серверную части, с фокусом на проверке реального поведения системы. На уровне контрактов (Vitest, Zod) проверяются граничные условия без запуска сервера. Интеграционное тестирование бэкенда (Supertest, Drizzle ORM, PostgreSQL) проверяет сквозное прохождение HTTP-запросов, работу полнотекстового поиска и соответствие БД нормальным формам.</w:t>
      </w:r>
    </w:p>
    <w:p w:rsidR="00000000" w:rsidDel="00000000" w:rsidP="00000000" w:rsidRDefault="00000000" w:rsidRPr="00000000" w14:paraId="000000EB">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Тестирование эндпоинтов с помощью supertest и тестовой базы данных:</w:t>
      </w:r>
    </w:p>
    <w:p w:rsidR="00000000" w:rsidDel="00000000" w:rsidP="00000000" w:rsidRDefault="00000000" w:rsidRPr="00000000" w14:paraId="000000EC">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w:t>
      </w:r>
    </w:p>
    <w:p w:rsidR="00000000" w:rsidDel="00000000" w:rsidP="00000000" w:rsidRDefault="00000000" w:rsidRPr="00000000" w14:paraId="000000E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describe('GET /api/v1/pets', () =&gt; {</w:t>
      </w:r>
    </w:p>
    <w:p w:rsidR="00000000" w:rsidDel="00000000" w:rsidP="00000000" w:rsidRDefault="00000000" w:rsidRPr="00000000" w14:paraId="000000E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it('should auto-initialize and return default pet when no pet exists', async () =&gt; {</w:t>
      </w:r>
    </w:p>
    <w:p w:rsidR="00000000" w:rsidDel="00000000" w:rsidP="00000000" w:rsidRDefault="00000000" w:rsidRPr="00000000" w14:paraId="000000E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res = await request(app).get(BASE_URL)</w:t>
      </w:r>
    </w:p>
    <w:p w:rsidR="00000000" w:rsidDel="00000000" w:rsidP="00000000" w:rsidRDefault="00000000" w:rsidRPr="00000000" w14:paraId="000000F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expect(res.status).toBe(200)</w:t>
      </w:r>
    </w:p>
    <w:p w:rsidR="00000000" w:rsidDel="00000000" w:rsidP="00000000" w:rsidRDefault="00000000" w:rsidRPr="00000000" w14:paraId="000000F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expect(res.body.pet).toBeDefined()</w:t>
      </w:r>
    </w:p>
    <w:p w:rsidR="00000000" w:rsidDel="00000000" w:rsidP="00000000" w:rsidRDefault="00000000" w:rsidRPr="00000000" w14:paraId="000000F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expect(res.body.pet).toMatchObject({</w:t>
      </w:r>
    </w:p>
    <w:p w:rsidR="00000000" w:rsidDel="00000000" w:rsidP="00000000" w:rsidRDefault="00000000" w:rsidRPr="00000000" w14:paraId="000000F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 'Борис',</w:t>
      </w:r>
    </w:p>
    <w:p w:rsidR="00000000" w:rsidDel="00000000" w:rsidP="00000000" w:rsidRDefault="00000000" w:rsidRPr="00000000" w14:paraId="000000F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level: 1,</w:t>
      </w:r>
    </w:p>
    <w:p w:rsidR="00000000" w:rsidDel="00000000" w:rsidP="00000000" w:rsidRDefault="00000000" w:rsidRPr="00000000" w14:paraId="000000F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progress: 0,</w:t>
      </w:r>
    </w:p>
    <w:p w:rsidR="00000000" w:rsidDel="00000000" w:rsidP="00000000" w:rsidRDefault="00000000" w:rsidRPr="00000000" w14:paraId="000000F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pleasureIndex: 100,</w:t>
      </w:r>
    </w:p>
    <w:p w:rsidR="00000000" w:rsidDel="00000000" w:rsidP="00000000" w:rsidRDefault="00000000" w:rsidRPr="00000000" w14:paraId="000000F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requiredXp: 500,</w:t>
      </w:r>
    </w:p>
    <w:p w:rsidR="00000000" w:rsidDel="00000000" w:rsidP="00000000" w:rsidRDefault="00000000" w:rsidRPr="00000000" w14:paraId="000000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mood: 'happy',</w:t>
      </w:r>
    </w:p>
    <w:p w:rsidR="00000000" w:rsidDel="00000000" w:rsidP="00000000" w:rsidRDefault="00000000" w:rsidRPr="00000000" w14:paraId="000000F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expect(res.body.pet.id).toBeDefined()</w:t>
      </w:r>
    </w:p>
    <w:p w:rsidR="00000000" w:rsidDel="00000000" w:rsidP="00000000" w:rsidRDefault="00000000" w:rsidRPr="00000000" w14:paraId="000000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E">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w:t>
      </w:r>
    </w:p>
    <w:p w:rsidR="00000000" w:rsidDel="00000000" w:rsidP="00000000" w:rsidRDefault="00000000" w:rsidRPr="00000000" w14:paraId="000000FF">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Тестирование схем валидации:</w:t>
      </w:r>
    </w:p>
    <w:p w:rsidR="00000000" w:rsidDel="00000000" w:rsidP="00000000" w:rsidRDefault="00000000" w:rsidRPr="00000000" w14:paraId="00000100">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w:t>
      </w:r>
    </w:p>
    <w:p w:rsidR="00000000" w:rsidDel="00000000" w:rsidP="00000000" w:rsidRDefault="00000000" w:rsidRPr="00000000" w14:paraId="000001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describe('Database Schemas (3NF)', () =&gt; {</w:t>
      </w:r>
    </w:p>
    <w:p w:rsidR="00000000" w:rsidDel="00000000" w:rsidP="00000000" w:rsidRDefault="00000000" w:rsidRPr="00000000" w14:paraId="000001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it('should define pets table with correct columns', () =&gt; {</w:t>
      </w:r>
    </w:p>
    <w:p w:rsidR="00000000" w:rsidDel="00000000" w:rsidP="00000000" w:rsidRDefault="00000000" w:rsidRPr="00000000" w14:paraId="000001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expect(pets.id).toBeDefined()</w:t>
      </w:r>
    </w:p>
    <w:p w:rsidR="00000000" w:rsidDel="00000000" w:rsidP="00000000" w:rsidRDefault="00000000" w:rsidRPr="00000000" w14:paraId="0000010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expect(pets.name).toBeDefined()</w:t>
      </w:r>
    </w:p>
    <w:p w:rsidR="00000000" w:rsidDel="00000000" w:rsidP="00000000" w:rsidRDefault="00000000" w:rsidRPr="00000000" w14:paraId="0000010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expect(pets.level).toBeDefined()</w:t>
      </w:r>
    </w:p>
    <w:p w:rsidR="00000000" w:rsidDel="00000000" w:rsidP="00000000" w:rsidRDefault="00000000" w:rsidRPr="00000000" w14:paraId="0000010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expect(pets.progress).toBeDefined()</w:t>
      </w:r>
    </w:p>
    <w:p w:rsidR="00000000" w:rsidDel="00000000" w:rsidP="00000000" w:rsidRDefault="00000000" w:rsidRPr="00000000" w14:paraId="0000010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expect(pets.pleasureIndex).toBeDefined()</w:t>
      </w:r>
    </w:p>
    <w:p w:rsidR="00000000" w:rsidDel="00000000" w:rsidP="00000000" w:rsidRDefault="00000000" w:rsidRPr="00000000" w14:paraId="000001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9">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tl w:val="0"/>
        </w:rPr>
      </w:r>
    </w:p>
    <w:p w:rsidR="00000000" w:rsidDel="00000000" w:rsidP="00000000" w:rsidRDefault="00000000" w:rsidRPr="00000000" w14:paraId="0000010A">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w:t>
      </w:r>
    </w:p>
    <w:p w:rsidR="00000000" w:rsidDel="00000000" w:rsidP="00000000" w:rsidRDefault="00000000" w:rsidRPr="00000000" w14:paraId="0000010B">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На фронтенде интеграционное тестирование (React Testing Library, MSW) оценивает реальные пользовательские сценарии, состояния загрузки и обработку ошибок интерфейса. Юнит-тестирование хуков гарантирует корректную инвалидацию кэша (TanStack Query) и управление таймерами, что предотвращает утечки памяти при размонтировании компонентов.</w:t>
      </w:r>
    </w:p>
    <w:p w:rsidR="00000000" w:rsidDel="00000000" w:rsidP="00000000" w:rsidRDefault="00000000" w:rsidRPr="00000000" w14:paraId="0000010C">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w:t>
      </w:r>
    </w:p>
    <w:p w:rsidR="00000000" w:rsidDel="00000000" w:rsidP="00000000" w:rsidRDefault="00000000" w:rsidRPr="00000000" w14:paraId="0000010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describe('PetCard', () =&gt; {</w:t>
      </w:r>
    </w:p>
    <w:p w:rsidR="00000000" w:rsidDel="00000000" w:rsidP="00000000" w:rsidRDefault="00000000" w:rsidRPr="00000000" w14:paraId="000001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mockPet: Pet = {</w:t>
      </w:r>
    </w:p>
    <w:p w:rsidR="00000000" w:rsidDel="00000000" w:rsidP="00000000" w:rsidRDefault="00000000" w:rsidRPr="00000000" w14:paraId="000001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'pet-123',</w:t>
      </w:r>
    </w:p>
    <w:p w:rsidR="00000000" w:rsidDel="00000000" w:rsidP="00000000" w:rsidRDefault="00000000" w:rsidRPr="00000000" w14:paraId="000001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 'Борис',</w:t>
      </w:r>
    </w:p>
    <w:p w:rsidR="00000000" w:rsidDel="00000000" w:rsidP="00000000" w:rsidRDefault="00000000" w:rsidRPr="00000000" w14:paraId="000001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level: 2,</w:t>
      </w:r>
    </w:p>
    <w:p w:rsidR="00000000" w:rsidDel="00000000" w:rsidP="00000000" w:rsidRDefault="00000000" w:rsidRPr="00000000" w14:paraId="000001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progress: 340,</w:t>
      </w:r>
    </w:p>
    <w:p w:rsidR="00000000" w:rsidDel="00000000" w:rsidP="00000000" w:rsidRDefault="00000000" w:rsidRPr="00000000" w14:paraId="000001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requiredXp: 500,</w:t>
      </w:r>
    </w:p>
    <w:p w:rsidR="00000000" w:rsidDel="00000000" w:rsidP="00000000" w:rsidRDefault="00000000" w:rsidRPr="00000000" w14:paraId="000001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pleasureIndex: 90,</w:t>
      </w:r>
    </w:p>
    <w:p w:rsidR="00000000" w:rsidDel="00000000" w:rsidP="00000000" w:rsidRDefault="00000000" w:rsidRPr="00000000" w14:paraId="000001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mood: 'happy',</w:t>
      </w:r>
    </w:p>
    <w:p w:rsidR="00000000" w:rsidDel="00000000" w:rsidP="00000000" w:rsidRDefault="00000000" w:rsidRPr="00000000" w14:paraId="000001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7">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it('should render pet name with "Свин" prefix, level, and XP progress', () =&gt; {</w:t>
      </w:r>
    </w:p>
    <w:p w:rsidR="00000000" w:rsidDel="00000000" w:rsidP="00000000" w:rsidRDefault="00000000" w:rsidRPr="00000000" w14:paraId="000001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renderWithProviders(&lt;PetCard pet={mockPet} /&gt;)</w:t>
      </w:r>
    </w:p>
    <w:p w:rsidR="00000000" w:rsidDel="00000000" w:rsidP="00000000" w:rsidRDefault="00000000" w:rsidRPr="00000000" w14:paraId="0000011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expect(screen.getAllByText('Свин Борис').length).toBeGreaterThan(0)</w:t>
      </w:r>
    </w:p>
    <w:p w:rsidR="00000000" w:rsidDel="00000000" w:rsidP="00000000" w:rsidRDefault="00000000" w:rsidRPr="00000000" w14:paraId="000001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expect(screen.getAllByText('уровень 2').length).toBeGreaterThan(0)</w:t>
      </w:r>
    </w:p>
    <w:p w:rsidR="00000000" w:rsidDel="00000000" w:rsidP="00000000" w:rsidRDefault="00000000" w:rsidRPr="00000000" w14:paraId="000001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expect(screen.getByText('340/500')).toBeInTheDocument()</w:t>
      </w:r>
    </w:p>
    <w:p w:rsidR="00000000" w:rsidDel="00000000" w:rsidP="00000000" w:rsidRDefault="00000000" w:rsidRPr="00000000" w14:paraId="000001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expect(screen.getByText('ХР до следующего уровня')).toBeInTheDocument()</w:t>
      </w:r>
    </w:p>
    <w:p w:rsidR="00000000" w:rsidDel="00000000" w:rsidP="00000000" w:rsidRDefault="00000000" w:rsidRPr="00000000" w14:paraId="000001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21">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w:t>
      </w:r>
    </w:p>
    <w:p w:rsidR="00000000" w:rsidDel="00000000" w:rsidP="00000000" w:rsidRDefault="00000000" w:rsidRPr="00000000" w14:paraId="00000122">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Тесты строятся по паттерну AAA (Arrange-Act-Assert) и используют вспомогательные хелперы для подготовки данных, исключая дублирование кода. Изоляция тестов достигается за счет полной очистки выделенной БД перед каждым запуском, применения независимых клиентов для кэша и оборачивания компонентов в кастомные провайдеры контекста.</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color w:val="2d3748"/>
          <w:sz w:val="28"/>
          <w:szCs w:val="28"/>
          <w:rtl w:val="0"/>
        </w:rPr>
        <w:t xml:space="preserve">```</w:t>
      </w:r>
      <w:r w:rsidDel="00000000" w:rsidR="00000000" w:rsidRPr="00000000">
        <w:rPr>
          <w:rtl w:val="0"/>
        </w:rPr>
      </w:r>
    </w:p>
    <w:p w:rsidR="00000000" w:rsidDel="00000000" w:rsidP="00000000" w:rsidRDefault="00000000" w:rsidRPr="00000000" w14:paraId="000001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beforeEach(async () =&gt; {</w:t>
      </w:r>
    </w:p>
    <w:p w:rsidR="00000000" w:rsidDel="00000000" w:rsidP="00000000" w:rsidRDefault="00000000" w:rsidRPr="00000000" w14:paraId="000001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await test_db.execute(sql`TRUNCATE TABLE ${notesTable} CASCADE`)</w:t>
      </w:r>
    </w:p>
    <w:p w:rsidR="00000000" w:rsidDel="00000000" w:rsidP="00000000" w:rsidRDefault="00000000" w:rsidRPr="00000000" w14:paraId="00000126">
      <w:pPr>
        <w:rPr>
          <w:rFonts w:ascii="Times New Roman" w:cs="Times New Roman" w:eastAsia="Times New Roman" w:hAnsi="Times New Roman"/>
          <w:color w:val="2d3748"/>
          <w:sz w:val="28"/>
          <w:szCs w:val="28"/>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Dockerfile для развертывания backend:</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12A">
      <w:pPr>
        <w:rPr>
          <w:rFonts w:ascii="Courier New" w:cs="Courier New" w:eastAsia="Courier New" w:hAnsi="Courier New"/>
        </w:rPr>
      </w:pPr>
      <w:r w:rsidDel="00000000" w:rsidR="00000000" w:rsidRPr="00000000">
        <w:rPr>
          <w:rFonts w:ascii="Courier New" w:cs="Courier New" w:eastAsia="Courier New" w:hAnsi="Courier New"/>
          <w:rtl w:val="0"/>
        </w:rPr>
        <w:t xml:space="preserve">FROM node:24.21.0-bookworm-slim AS builder</w:t>
      </w:r>
    </w:p>
    <w:p w:rsidR="00000000" w:rsidDel="00000000" w:rsidP="00000000" w:rsidRDefault="00000000" w:rsidRPr="00000000" w14:paraId="0000012B">
      <w:pPr>
        <w:rPr>
          <w:rFonts w:ascii="Courier New" w:cs="Courier New" w:eastAsia="Courier New" w:hAnsi="Courier New"/>
        </w:rPr>
      </w:pPr>
      <w:r w:rsidDel="00000000" w:rsidR="00000000" w:rsidRPr="00000000">
        <w:rPr>
          <w:rFonts w:ascii="Courier New" w:cs="Courier New" w:eastAsia="Courier New" w:hAnsi="Courier New"/>
          <w:rtl w:val="0"/>
        </w:rPr>
        <w:t xml:space="preserve">WORKDIR /usr/src/app</w:t>
      </w:r>
    </w:p>
    <w:p w:rsidR="00000000" w:rsidDel="00000000" w:rsidP="00000000" w:rsidRDefault="00000000" w:rsidRPr="00000000" w14:paraId="0000012C">
      <w:pPr>
        <w:rPr>
          <w:rFonts w:ascii="Courier New" w:cs="Courier New" w:eastAsia="Courier New" w:hAnsi="Courier New"/>
        </w:rPr>
      </w:pPr>
      <w:r w:rsidDel="00000000" w:rsidR="00000000" w:rsidRPr="00000000">
        <w:rPr>
          <w:rFonts w:ascii="Courier New" w:cs="Courier New" w:eastAsia="Courier New" w:hAnsi="Courier New"/>
          <w:rtl w:val="0"/>
        </w:rPr>
        <w:t xml:space="preserve">COPY package*.json ./</w:t>
      </w:r>
    </w:p>
    <w:p w:rsidR="00000000" w:rsidDel="00000000" w:rsidP="00000000" w:rsidRDefault="00000000" w:rsidRPr="00000000" w14:paraId="0000012D">
      <w:pPr>
        <w:rPr>
          <w:rFonts w:ascii="Courier New" w:cs="Courier New" w:eastAsia="Courier New" w:hAnsi="Courier New"/>
        </w:rPr>
      </w:pPr>
      <w:r w:rsidDel="00000000" w:rsidR="00000000" w:rsidRPr="00000000">
        <w:rPr>
          <w:rFonts w:ascii="Courier New" w:cs="Courier New" w:eastAsia="Courier New" w:hAnsi="Courier New"/>
          <w:rtl w:val="0"/>
        </w:rPr>
        <w:t xml:space="preserve">COPY backend/package*.json ./backend/</w:t>
      </w:r>
    </w:p>
    <w:p w:rsidR="00000000" w:rsidDel="00000000" w:rsidP="00000000" w:rsidRDefault="00000000" w:rsidRPr="00000000" w14:paraId="0000012E">
      <w:pPr>
        <w:rPr>
          <w:rFonts w:ascii="Courier New" w:cs="Courier New" w:eastAsia="Courier New" w:hAnsi="Courier New"/>
        </w:rPr>
      </w:pPr>
      <w:r w:rsidDel="00000000" w:rsidR="00000000" w:rsidRPr="00000000">
        <w:rPr>
          <w:rFonts w:ascii="Courier New" w:cs="Courier New" w:eastAsia="Courier New" w:hAnsi="Courier New"/>
          <w:rtl w:val="0"/>
        </w:rPr>
        <w:t xml:space="preserve">COPY packages/shared/package*.json ./packages/shared/</w:t>
      </w:r>
    </w:p>
    <w:p w:rsidR="00000000" w:rsidDel="00000000" w:rsidP="00000000" w:rsidRDefault="00000000" w:rsidRPr="00000000" w14:paraId="0000012F">
      <w:pPr>
        <w:rPr>
          <w:rFonts w:ascii="Courier New" w:cs="Courier New" w:eastAsia="Courier New" w:hAnsi="Courier New"/>
        </w:rPr>
      </w:pPr>
      <w:r w:rsidDel="00000000" w:rsidR="00000000" w:rsidRPr="00000000">
        <w:rPr>
          <w:rFonts w:ascii="Courier New" w:cs="Courier New" w:eastAsia="Courier New" w:hAnsi="Courier New"/>
          <w:rtl w:val="0"/>
        </w:rPr>
        <w:t xml:space="preserve">RUN npm ci</w:t>
      </w:r>
    </w:p>
    <w:p w:rsidR="00000000" w:rsidDel="00000000" w:rsidP="00000000" w:rsidRDefault="00000000" w:rsidRPr="00000000" w14:paraId="00000130">
      <w:pPr>
        <w:rPr>
          <w:rFonts w:ascii="Courier New" w:cs="Courier New" w:eastAsia="Courier New" w:hAnsi="Courier New"/>
        </w:rPr>
      </w:pPr>
      <w:r w:rsidDel="00000000" w:rsidR="00000000" w:rsidRPr="00000000">
        <w:rPr>
          <w:rFonts w:ascii="Courier New" w:cs="Courier New" w:eastAsia="Courier New" w:hAnsi="Courier New"/>
          <w:rtl w:val="0"/>
        </w:rPr>
        <w:t xml:space="preserve">COPY packages/shared ./packages/shared</w:t>
      </w:r>
    </w:p>
    <w:p w:rsidR="00000000" w:rsidDel="00000000" w:rsidP="00000000" w:rsidRDefault="00000000" w:rsidRPr="00000000" w14:paraId="00000131">
      <w:pPr>
        <w:rPr>
          <w:rFonts w:ascii="Courier New" w:cs="Courier New" w:eastAsia="Courier New" w:hAnsi="Courier New"/>
        </w:rPr>
      </w:pPr>
      <w:r w:rsidDel="00000000" w:rsidR="00000000" w:rsidRPr="00000000">
        <w:rPr>
          <w:rFonts w:ascii="Courier New" w:cs="Courier New" w:eastAsia="Courier New" w:hAnsi="Courier New"/>
          <w:rtl w:val="0"/>
        </w:rPr>
        <w:t xml:space="preserve">COPY backend ./backend</w:t>
      </w:r>
    </w:p>
    <w:p w:rsidR="00000000" w:rsidDel="00000000" w:rsidP="00000000" w:rsidRDefault="00000000" w:rsidRPr="00000000" w14:paraId="00000132">
      <w:pPr>
        <w:rPr>
          <w:rFonts w:ascii="Courier New" w:cs="Courier New" w:eastAsia="Courier New" w:hAnsi="Courier New"/>
        </w:rPr>
      </w:pPr>
      <w:r w:rsidDel="00000000" w:rsidR="00000000" w:rsidRPr="00000000">
        <w:rPr>
          <w:rFonts w:ascii="Courier New" w:cs="Courier New" w:eastAsia="Courier New" w:hAnsi="Courier New"/>
          <w:rtl w:val="0"/>
        </w:rPr>
        <w:t xml:space="preserve">WORKDIR /usr/src/app/backend</w:t>
      </w:r>
    </w:p>
    <w:p w:rsidR="00000000" w:rsidDel="00000000" w:rsidP="00000000" w:rsidRDefault="00000000" w:rsidRPr="00000000" w14:paraId="00000133">
      <w:pPr>
        <w:rPr>
          <w:rFonts w:ascii="Courier New" w:cs="Courier New" w:eastAsia="Courier New" w:hAnsi="Courier New"/>
        </w:rPr>
      </w:pPr>
      <w:r w:rsidDel="00000000" w:rsidR="00000000" w:rsidRPr="00000000">
        <w:rPr>
          <w:rFonts w:ascii="Courier New" w:cs="Courier New" w:eastAsia="Courier New" w:hAnsi="Courier New"/>
          <w:rtl w:val="0"/>
        </w:rPr>
        <w:t xml:space="preserve">RUN npm run build:prod</w:t>
      </w:r>
    </w:p>
    <w:p w:rsidR="00000000" w:rsidDel="00000000" w:rsidP="00000000" w:rsidRDefault="00000000" w:rsidRPr="00000000" w14:paraId="0000013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5">
      <w:pPr>
        <w:rPr>
          <w:rFonts w:ascii="Courier New" w:cs="Courier New" w:eastAsia="Courier New" w:hAnsi="Courier New"/>
        </w:rPr>
      </w:pPr>
      <w:r w:rsidDel="00000000" w:rsidR="00000000" w:rsidRPr="00000000">
        <w:rPr>
          <w:rFonts w:ascii="Courier New" w:cs="Courier New" w:eastAsia="Courier New" w:hAnsi="Courier New"/>
          <w:rtl w:val="0"/>
        </w:rPr>
        <w:t xml:space="preserve">FROM node:24.21.0-bookworm-slim AS runner</w:t>
      </w:r>
    </w:p>
    <w:p w:rsidR="00000000" w:rsidDel="00000000" w:rsidP="00000000" w:rsidRDefault="00000000" w:rsidRPr="00000000" w14:paraId="00000136">
      <w:pPr>
        <w:rPr>
          <w:rFonts w:ascii="Courier New" w:cs="Courier New" w:eastAsia="Courier New" w:hAnsi="Courier New"/>
        </w:rPr>
      </w:pPr>
      <w:r w:rsidDel="00000000" w:rsidR="00000000" w:rsidRPr="00000000">
        <w:rPr>
          <w:rFonts w:ascii="Courier New" w:cs="Courier New" w:eastAsia="Courier New" w:hAnsi="Courier New"/>
          <w:rtl w:val="0"/>
        </w:rPr>
        <w:t xml:space="preserve">WORKDIR /usr/src/app</w:t>
      </w:r>
    </w:p>
    <w:p w:rsidR="00000000" w:rsidDel="00000000" w:rsidP="00000000" w:rsidRDefault="00000000" w:rsidRPr="00000000" w14:paraId="00000137">
      <w:pPr>
        <w:rPr>
          <w:rFonts w:ascii="Courier New" w:cs="Courier New" w:eastAsia="Courier New" w:hAnsi="Courier New"/>
        </w:rPr>
      </w:pPr>
      <w:r w:rsidDel="00000000" w:rsidR="00000000" w:rsidRPr="00000000">
        <w:rPr>
          <w:rFonts w:ascii="Courier New" w:cs="Courier New" w:eastAsia="Courier New" w:hAnsi="Courier New"/>
          <w:rtl w:val="0"/>
        </w:rPr>
        <w:t xml:space="preserve">COPY package*.json ./</w:t>
      </w:r>
    </w:p>
    <w:p w:rsidR="00000000" w:rsidDel="00000000" w:rsidP="00000000" w:rsidRDefault="00000000" w:rsidRPr="00000000" w14:paraId="00000138">
      <w:pPr>
        <w:rPr>
          <w:rFonts w:ascii="Courier New" w:cs="Courier New" w:eastAsia="Courier New" w:hAnsi="Courier New"/>
        </w:rPr>
      </w:pPr>
      <w:r w:rsidDel="00000000" w:rsidR="00000000" w:rsidRPr="00000000">
        <w:rPr>
          <w:rFonts w:ascii="Courier New" w:cs="Courier New" w:eastAsia="Courier New" w:hAnsi="Courier New"/>
          <w:rtl w:val="0"/>
        </w:rPr>
        <w:t xml:space="preserve">COPY backend/package*.json ./backend/</w:t>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rtl w:val="0"/>
        </w:rPr>
        <w:t xml:space="preserve">COPY packages/shared/package*.json ./packages/shared/</w:t>
      </w:r>
    </w:p>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 xml:space="preserve">RUN npm ci --omit=dev</w:t>
      </w:r>
    </w:p>
    <w:p w:rsidR="00000000" w:rsidDel="00000000" w:rsidP="00000000" w:rsidRDefault="00000000" w:rsidRPr="00000000" w14:paraId="0000013B">
      <w:pPr>
        <w:rPr>
          <w:rFonts w:ascii="Courier New" w:cs="Courier New" w:eastAsia="Courier New" w:hAnsi="Courier New"/>
        </w:rPr>
      </w:pPr>
      <w:r w:rsidDel="00000000" w:rsidR="00000000" w:rsidRPr="00000000">
        <w:rPr>
          <w:rFonts w:ascii="Courier New" w:cs="Courier New" w:eastAsia="Courier New" w:hAnsi="Courier New"/>
          <w:rtl w:val="0"/>
        </w:rPr>
        <w:t xml:space="preserve">COPY --from=builder /usr/src/app/packages/shared ./packages/shared</w:t>
      </w:r>
    </w:p>
    <w:p w:rsidR="00000000" w:rsidDel="00000000" w:rsidP="00000000" w:rsidRDefault="00000000" w:rsidRPr="00000000" w14:paraId="0000013C">
      <w:pPr>
        <w:rPr>
          <w:rFonts w:ascii="Courier New" w:cs="Courier New" w:eastAsia="Courier New" w:hAnsi="Courier New"/>
        </w:rPr>
      </w:pPr>
      <w:r w:rsidDel="00000000" w:rsidR="00000000" w:rsidRPr="00000000">
        <w:rPr>
          <w:rFonts w:ascii="Courier New" w:cs="Courier New" w:eastAsia="Courier New" w:hAnsi="Courier New"/>
          <w:rtl w:val="0"/>
        </w:rPr>
        <w:t xml:space="preserve">COPY --from=builder /usr/src/app/backend/build ./backend/build</w:t>
      </w:r>
    </w:p>
    <w:p w:rsidR="00000000" w:rsidDel="00000000" w:rsidP="00000000" w:rsidRDefault="00000000" w:rsidRPr="00000000" w14:paraId="0000013D">
      <w:pPr>
        <w:rPr>
          <w:rFonts w:ascii="Courier New" w:cs="Courier New" w:eastAsia="Courier New" w:hAnsi="Courier New"/>
        </w:rPr>
      </w:pPr>
      <w:r w:rsidDel="00000000" w:rsidR="00000000" w:rsidRPr="00000000">
        <w:rPr>
          <w:rFonts w:ascii="Courier New" w:cs="Courier New" w:eastAsia="Courier New" w:hAnsi="Courier New"/>
          <w:rtl w:val="0"/>
        </w:rPr>
        <w:t xml:space="preserve">COPY --from=builder /usr/src/app/backend/migrations ./migrations</w:t>
      </w:r>
    </w:p>
    <w:p w:rsidR="00000000" w:rsidDel="00000000" w:rsidP="00000000" w:rsidRDefault="00000000" w:rsidRPr="00000000" w14:paraId="0000013E">
      <w:pPr>
        <w:rPr>
          <w:rFonts w:ascii="Courier New" w:cs="Courier New" w:eastAsia="Courier New" w:hAnsi="Courier New"/>
        </w:rPr>
      </w:pPr>
      <w:r w:rsidDel="00000000" w:rsidR="00000000" w:rsidRPr="00000000">
        <w:rPr>
          <w:rFonts w:ascii="Courier New" w:cs="Courier New" w:eastAsia="Courier New" w:hAnsi="Courier New"/>
          <w:rtl w:val="0"/>
        </w:rPr>
        <w:t xml:space="preserve">EXPOSE 3000</w:t>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rtl w:val="0"/>
        </w:rPr>
        <w:t xml:space="preserve">USER node</w:t>
      </w:r>
    </w:p>
    <w:p w:rsidR="00000000" w:rsidDel="00000000" w:rsidP="00000000" w:rsidRDefault="00000000" w:rsidRPr="00000000" w14:paraId="00000140">
      <w:pPr>
        <w:rPr>
          <w:rFonts w:ascii="Times New Roman" w:cs="Times New Roman" w:eastAsia="Times New Roman" w:hAnsi="Times New Roman"/>
          <w:color w:val="1f1f1f"/>
          <w:sz w:val="28"/>
          <w:szCs w:val="28"/>
        </w:rPr>
      </w:pPr>
      <w:r w:rsidDel="00000000" w:rsidR="00000000" w:rsidRPr="00000000">
        <w:rPr>
          <w:rFonts w:ascii="Courier New" w:cs="Courier New" w:eastAsia="Courier New" w:hAnsi="Courier New"/>
          <w:rtl w:val="0"/>
        </w:rPr>
        <w:t xml:space="preserve">CMD [ "node", "backend/build/server.js"]</w:t>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Dockerfile для развертывания frontend:</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14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node:24.21.0-bookworm-slim AS builder</w:t>
      </w:r>
    </w:p>
    <w:p w:rsidR="00000000" w:rsidDel="00000000" w:rsidP="00000000" w:rsidRDefault="00000000" w:rsidRPr="00000000" w14:paraId="0000014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WORKDIR /usr/src/app</w:t>
      </w:r>
    </w:p>
    <w:p w:rsidR="00000000" w:rsidDel="00000000" w:rsidP="00000000" w:rsidRDefault="00000000" w:rsidRPr="00000000" w14:paraId="0000014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COPY package*.json ./</w:t>
      </w:r>
    </w:p>
    <w:p w:rsidR="00000000" w:rsidDel="00000000" w:rsidP="00000000" w:rsidRDefault="00000000" w:rsidRPr="00000000" w14:paraId="0000014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COPY frontend/package*.json ./frontend/</w:t>
      </w:r>
    </w:p>
    <w:p w:rsidR="00000000" w:rsidDel="00000000" w:rsidP="00000000" w:rsidRDefault="00000000" w:rsidRPr="00000000" w14:paraId="0000014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COPY packages/shared/package*.json ./packages/shared/</w:t>
      </w:r>
    </w:p>
    <w:p w:rsidR="00000000" w:rsidDel="00000000" w:rsidP="00000000" w:rsidRDefault="00000000" w:rsidRPr="00000000" w14:paraId="0000014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RUN npm ci</w:t>
      </w:r>
    </w:p>
    <w:p w:rsidR="00000000" w:rsidDel="00000000" w:rsidP="00000000" w:rsidRDefault="00000000" w:rsidRPr="00000000" w14:paraId="0000014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COPY packages/shared ./packages/shared</w:t>
      </w:r>
    </w:p>
    <w:p w:rsidR="00000000" w:rsidDel="00000000" w:rsidP="00000000" w:rsidRDefault="00000000" w:rsidRPr="00000000" w14:paraId="0000014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COPY frontend ./frontend</w:t>
      </w:r>
    </w:p>
    <w:p w:rsidR="00000000" w:rsidDel="00000000" w:rsidP="00000000" w:rsidRDefault="00000000" w:rsidRPr="00000000" w14:paraId="0000015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WORKDIR /usr/src/app/frontend</w:t>
      </w:r>
    </w:p>
    <w:p w:rsidR="00000000" w:rsidDel="00000000" w:rsidP="00000000" w:rsidRDefault="00000000" w:rsidRPr="00000000" w14:paraId="0000015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RUN npm run build</w:t>
      </w:r>
    </w:p>
    <w:p w:rsidR="00000000" w:rsidDel="00000000" w:rsidP="00000000" w:rsidRDefault="00000000" w:rsidRPr="00000000" w14:paraId="0000015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nginxinc/nginx-unprivileged:alpine AS runner</w:t>
      </w:r>
    </w:p>
    <w:p w:rsidR="00000000" w:rsidDel="00000000" w:rsidP="00000000" w:rsidRDefault="00000000" w:rsidRPr="00000000" w14:paraId="0000015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COPY frontend/nginx.conf /etc/nginx/conf.d/default.conf</w:t>
      </w:r>
    </w:p>
    <w:p w:rsidR="00000000" w:rsidDel="00000000" w:rsidP="00000000" w:rsidRDefault="00000000" w:rsidRPr="00000000" w14:paraId="0000015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COPY --from=builder /usr/src/app/frontend/dist /usr/share/nginx/html</w:t>
      </w:r>
    </w:p>
    <w:p w:rsidR="00000000" w:rsidDel="00000000" w:rsidP="00000000" w:rsidRDefault="00000000" w:rsidRPr="00000000" w14:paraId="0000015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EXPOSE 8080</w:t>
      </w:r>
    </w:p>
    <w:p w:rsidR="00000000" w:rsidDel="00000000" w:rsidP="00000000" w:rsidRDefault="00000000" w:rsidRPr="00000000" w14:paraId="000001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 nginx</w:t>
      </w:r>
    </w:p>
    <w:p w:rsidR="00000000" w:rsidDel="00000000" w:rsidP="00000000" w:rsidRDefault="00000000" w:rsidRPr="00000000" w14:paraId="0000015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CMD ["nginx", "-g", "daemon off;"]</w:t>
      </w:r>
    </w:p>
    <w:p w:rsidR="00000000" w:rsidDel="00000000" w:rsidP="00000000" w:rsidRDefault="00000000" w:rsidRPr="00000000" w14:paraId="000001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15F">
      <w:pPr>
        <w:pStyle w:val="Heading4"/>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color w:val="2d3748"/>
          <w:sz w:val="28"/>
          <w:szCs w:val="28"/>
        </w:rPr>
      </w:pPr>
      <w:r w:rsidDel="00000000" w:rsidR="00000000" w:rsidRPr="00000000">
        <w:rPr>
          <w:rFonts w:ascii="Arial" w:cs="Arial" w:eastAsia="Arial" w:hAnsi="Arial"/>
          <w:rtl w:val="0"/>
        </w:rPr>
        <w:t xml:space="preserve">Источники</w:t>
      </w:r>
      <w:r w:rsidDel="00000000" w:rsidR="00000000" w:rsidRPr="00000000">
        <w:rPr>
          <w:rtl w:val="0"/>
        </w:rPr>
      </w:r>
    </w:p>
    <w:p w:rsidR="00000000" w:rsidDel="00000000" w:rsidP="00000000" w:rsidRDefault="00000000" w:rsidRPr="00000000" w14:paraId="00000160">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Architectural Patterns Revisited – A Pattern Language : веб-сайт. — URL: </w:t>
      </w:r>
      <w:hyperlink r:id="rId7">
        <w:r w:rsidDel="00000000" w:rsidR="00000000" w:rsidRPr="00000000">
          <w:rPr>
            <w:rFonts w:ascii="Times New Roman" w:cs="Times New Roman" w:eastAsia="Times New Roman" w:hAnsi="Times New Roman"/>
            <w:sz w:val="28"/>
            <w:szCs w:val="28"/>
            <w:u w:val="single"/>
            <w:rtl w:val="0"/>
          </w:rPr>
          <w:t xml:space="preserve">https://eprints.cs.univie.ac.at/2698/1/ArchPatterns.pdf</w:t>
        </w:r>
      </w:hyperlink>
      <w:r w:rsidDel="00000000" w:rsidR="00000000" w:rsidRPr="00000000">
        <w:rPr>
          <w:rFonts w:ascii="Times New Roman" w:cs="Times New Roman" w:eastAsia="Times New Roman" w:hAnsi="Times New Roman"/>
          <w:sz w:val="28"/>
          <w:szCs w:val="28"/>
          <w:rtl w:val="0"/>
        </w:rPr>
        <w:t xml:space="preserve"> (дата обращения: 05.10.2026).</w:t>
      </w:r>
    </w:p>
    <w:p w:rsidR="00000000" w:rsidDel="00000000" w:rsidP="00000000" w:rsidRDefault="00000000" w:rsidRPr="00000000" w14:paraId="00000161">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Does Domain-Driven Design Lead to Finding the Optimal Modularity : веб-сайт. — URL: </w:t>
      </w:r>
      <w:hyperlink r:id="rId8">
        <w:r w:rsidDel="00000000" w:rsidR="00000000" w:rsidRPr="00000000">
          <w:rPr>
            <w:rFonts w:ascii="Times New Roman" w:cs="Times New Roman" w:eastAsia="Times New Roman" w:hAnsi="Times New Roman"/>
            <w:sz w:val="28"/>
            <w:szCs w:val="28"/>
            <w:u w:val="single"/>
            <w:rtl w:val="0"/>
          </w:rPr>
          <w:t xml:space="preserve">http://ieeexplore.ieee.org/iel7/6287639/9312710/09359794.pdf</w:t>
        </w:r>
      </w:hyperlink>
      <w:r w:rsidDel="00000000" w:rsidR="00000000" w:rsidRPr="00000000">
        <w:rPr>
          <w:rFonts w:ascii="Times New Roman" w:cs="Times New Roman" w:eastAsia="Times New Roman" w:hAnsi="Times New Roman"/>
          <w:sz w:val="28"/>
          <w:szCs w:val="28"/>
          <w:rtl w:val="0"/>
        </w:rPr>
        <w:t xml:space="preserve"> (дата обращения: 05.10.2026).</w:t>
      </w:r>
    </w:p>
    <w:p w:rsidR="00000000" w:rsidDel="00000000" w:rsidP="00000000" w:rsidRDefault="00000000" w:rsidRPr="00000000" w14:paraId="00000162">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Approach for Mapping Domain-Specific AOM Applications to a : веб-сайт. — URL: </w:t>
      </w:r>
      <w:hyperlink r:id="rId9">
        <w:r w:rsidDel="00000000" w:rsidR="00000000" w:rsidRPr="00000000">
          <w:rPr>
            <w:rFonts w:ascii="Times New Roman" w:cs="Times New Roman" w:eastAsia="Times New Roman" w:hAnsi="Times New Roman"/>
            <w:sz w:val="28"/>
            <w:szCs w:val="28"/>
            <w:u w:val="single"/>
            <w:rtl w:val="0"/>
          </w:rPr>
          <w:t xml:space="preserve">https://www.jucs.org/jucs_20_4/an_approach_for_mapping/jucs_20_04_0534_0560_matsumoto.pdf</w:t>
        </w:r>
      </w:hyperlink>
      <w:r w:rsidDel="00000000" w:rsidR="00000000" w:rsidRPr="00000000">
        <w:rPr>
          <w:rFonts w:ascii="Times New Roman" w:cs="Times New Roman" w:eastAsia="Times New Roman" w:hAnsi="Times New Roman"/>
          <w:sz w:val="28"/>
          <w:szCs w:val="28"/>
          <w:rtl w:val="0"/>
        </w:rPr>
        <w:t xml:space="preserve"> (дата обращения: 05.10.2026).</w:t>
      </w:r>
    </w:p>
    <w:p w:rsidR="00000000" w:rsidDel="00000000" w:rsidP="00000000" w:rsidRDefault="00000000" w:rsidRPr="00000000" w14:paraId="00000163">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Pattern Language for Metadata-based Frameworks : веб-сайт. — URL: </w:t>
      </w:r>
      <w:hyperlink r:id="rId10">
        <w:r w:rsidDel="00000000" w:rsidR="00000000" w:rsidRPr="00000000">
          <w:rPr>
            <w:rFonts w:ascii="Times New Roman" w:cs="Times New Roman" w:eastAsia="Times New Roman" w:hAnsi="Times New Roman"/>
            <w:sz w:val="28"/>
            <w:szCs w:val="28"/>
            <w:u w:val="single"/>
            <w:rtl w:val="0"/>
          </w:rPr>
          <w:t xml:space="preserve">https://bia.unibz.it/view/pdfCoverPage?instCode=39UBZ_INST&amp;filePid=13300047980001241&amp;download=true</w:t>
        </w:r>
      </w:hyperlink>
      <w:r w:rsidDel="00000000" w:rsidR="00000000" w:rsidRPr="00000000">
        <w:rPr>
          <w:rFonts w:ascii="Times New Roman" w:cs="Times New Roman" w:eastAsia="Times New Roman" w:hAnsi="Times New Roman"/>
          <w:sz w:val="28"/>
          <w:szCs w:val="28"/>
          <w:rtl w:val="0"/>
        </w:rPr>
        <w:t xml:space="preserve"> (дата обращения: 05.10.2026).</w:t>
      </w:r>
    </w:p>
    <w:p w:rsidR="00000000" w:rsidDel="00000000" w:rsidP="00000000" w:rsidRDefault="00000000" w:rsidRPr="00000000" w14:paraId="00000164">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 Sliced Design: The Smart Way To Scale Fast : веб-сайт. — URL: </w:t>
      </w:r>
      <w:hyperlink r:id="rId11">
        <w:r w:rsidDel="00000000" w:rsidR="00000000" w:rsidRPr="00000000">
          <w:rPr>
            <w:rFonts w:ascii="Times New Roman" w:cs="Times New Roman" w:eastAsia="Times New Roman" w:hAnsi="Times New Roman"/>
            <w:sz w:val="28"/>
            <w:szCs w:val="28"/>
            <w:u w:val="single"/>
            <w:rtl w:val="0"/>
          </w:rPr>
          <w:t xml:space="preserve">https://denebrixai.com/blog/feature-sliced-design-guide/</w:t>
        </w:r>
      </w:hyperlink>
      <w:r w:rsidDel="00000000" w:rsidR="00000000" w:rsidRPr="00000000">
        <w:rPr>
          <w:rFonts w:ascii="Times New Roman" w:cs="Times New Roman" w:eastAsia="Times New Roman" w:hAnsi="Times New Roman"/>
          <w:sz w:val="28"/>
          <w:szCs w:val="28"/>
          <w:rtl w:val="0"/>
        </w:rPr>
        <w:t xml:space="preserve"> (дата обращения: 05.10.2026).</w:t>
      </w:r>
    </w:p>
    <w:p w:rsidR="00000000" w:rsidDel="00000000" w:rsidP="00000000" w:rsidRDefault="00000000" w:rsidRPr="00000000" w14:paraId="00000165">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Feature-Sliced Design: Welcome : веб-сайт. — URL: </w:t>
      </w:r>
      <w:hyperlink r:id="rId12">
        <w:r w:rsidDel="00000000" w:rsidR="00000000" w:rsidRPr="00000000">
          <w:rPr>
            <w:rFonts w:ascii="Times New Roman" w:cs="Times New Roman" w:eastAsia="Times New Roman" w:hAnsi="Times New Roman"/>
            <w:sz w:val="28"/>
            <w:szCs w:val="28"/>
            <w:u w:val="single"/>
            <w:rtl w:val="0"/>
          </w:rPr>
          <w:t xml:space="preserve">https://feature-sliced.design/</w:t>
        </w:r>
      </w:hyperlink>
      <w:r w:rsidDel="00000000" w:rsidR="00000000" w:rsidRPr="00000000">
        <w:rPr>
          <w:rFonts w:ascii="Times New Roman" w:cs="Times New Roman" w:eastAsia="Times New Roman" w:hAnsi="Times New Roman"/>
          <w:sz w:val="28"/>
          <w:szCs w:val="28"/>
          <w:rtl w:val="0"/>
        </w:rPr>
        <w:t xml:space="preserve"> (дата обращения: 05.10.2026).</w:t>
      </w:r>
    </w:p>
    <w:p w:rsidR="00000000" w:rsidDel="00000000" w:rsidP="00000000" w:rsidRDefault="00000000" w:rsidRPr="00000000" w14:paraId="00000166">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Feature-Sliced Design: A Guide To Scalable Frontend Architecture : веб-сайт. — URL: </w:t>
      </w:r>
      <w:hyperlink r:id="rId13">
        <w:r w:rsidDel="00000000" w:rsidR="00000000" w:rsidRPr="00000000">
          <w:rPr>
            <w:rFonts w:ascii="Times New Roman" w:cs="Times New Roman" w:eastAsia="Times New Roman" w:hAnsi="Times New Roman"/>
            <w:sz w:val="28"/>
            <w:szCs w:val="28"/>
            <w:u w:val="single"/>
            <w:rtl w:val="0"/>
          </w:rPr>
          <w:t xml:space="preserve">https://www.godeltech.com/blog/feature-sliced-design-a-guide-to-scalable-frontend-architecture/</w:t>
        </w:r>
      </w:hyperlink>
      <w:r w:rsidDel="00000000" w:rsidR="00000000" w:rsidRPr="00000000">
        <w:rPr>
          <w:rFonts w:ascii="Times New Roman" w:cs="Times New Roman" w:eastAsia="Times New Roman" w:hAnsi="Times New Roman"/>
          <w:sz w:val="28"/>
          <w:szCs w:val="28"/>
          <w:rtl w:val="0"/>
        </w:rPr>
        <w:t xml:space="preserve"> (дата обращения: 05.10.2026).</w:t>
      </w:r>
    </w:p>
    <w:p w:rsidR="00000000" w:rsidDel="00000000" w:rsidP="00000000" w:rsidRDefault="00000000" w:rsidRPr="00000000" w14:paraId="00000167">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Feature-Sliced Design and good frontend architecture : веб-сайт. — URL: </w:t>
      </w:r>
      <w:hyperlink r:id="rId14">
        <w:r w:rsidDel="00000000" w:rsidR="00000000" w:rsidRPr="00000000">
          <w:rPr>
            <w:rFonts w:ascii="Times New Roman" w:cs="Times New Roman" w:eastAsia="Times New Roman" w:hAnsi="Times New Roman"/>
            <w:sz w:val="28"/>
            <w:szCs w:val="28"/>
            <w:u w:val="single"/>
            <w:rtl w:val="0"/>
          </w:rPr>
          <w:t xml:space="preserve">https://www.codecentric.de/en/knowledge-hub/blog/feature-sliced-design-and-good-frontend-architecture</w:t>
        </w:r>
      </w:hyperlink>
      <w:r w:rsidDel="00000000" w:rsidR="00000000" w:rsidRPr="00000000">
        <w:rPr>
          <w:rFonts w:ascii="Times New Roman" w:cs="Times New Roman" w:eastAsia="Times New Roman" w:hAnsi="Times New Roman"/>
          <w:sz w:val="28"/>
          <w:szCs w:val="28"/>
          <w:rtl w:val="0"/>
        </w:rPr>
        <w:t xml:space="preserve"> (дата обращения: 05.10.2026).</w:t>
      </w:r>
    </w:p>
    <w:p w:rsidR="00000000" w:rsidDel="00000000" w:rsidP="00000000" w:rsidRDefault="00000000" w:rsidRPr="00000000" w14:paraId="00000168">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Feature-Sliced Design: The Ideal Frontend Architecture : веб-сайт. — URL: </w:t>
      </w:r>
      <w:hyperlink r:id="rId15">
        <w:r w:rsidDel="00000000" w:rsidR="00000000" w:rsidRPr="00000000">
          <w:rPr>
            <w:rFonts w:ascii="Times New Roman" w:cs="Times New Roman" w:eastAsia="Times New Roman" w:hAnsi="Times New Roman"/>
            <w:sz w:val="28"/>
            <w:szCs w:val="28"/>
            <w:u w:val="single"/>
            <w:rtl w:val="0"/>
          </w:rPr>
          <w:t xml:space="preserve">https://medium.com/@dtgasparyan/feature-sliced-design-the-ideal-frontend-architecture-84d701ad44ba</w:t>
        </w:r>
      </w:hyperlink>
      <w:r w:rsidDel="00000000" w:rsidR="00000000" w:rsidRPr="00000000">
        <w:rPr>
          <w:rFonts w:ascii="Times New Roman" w:cs="Times New Roman" w:eastAsia="Times New Roman" w:hAnsi="Times New Roman"/>
          <w:sz w:val="28"/>
          <w:szCs w:val="28"/>
          <w:rtl w:val="0"/>
        </w:rPr>
        <w:t xml:space="preserve"> (дата обращения: 05.10.2026).</w:t>
      </w:r>
    </w:p>
    <w:p w:rsidR="00000000" w:rsidDel="00000000" w:rsidP="00000000" w:rsidRDefault="00000000" w:rsidRPr="00000000" w14:paraId="00000169">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 Sliced Design: Frontend Architecture Guide : веб-сайт. — URL: </w:t>
      </w:r>
      <w:hyperlink r:id="rId16">
        <w:r w:rsidDel="00000000" w:rsidR="00000000" w:rsidRPr="00000000">
          <w:rPr>
            <w:rFonts w:ascii="Times New Roman" w:cs="Times New Roman" w:eastAsia="Times New Roman" w:hAnsi="Times New Roman"/>
            <w:sz w:val="28"/>
            <w:szCs w:val="28"/>
            <w:u w:val="single"/>
            <w:rtl w:val="0"/>
          </w:rPr>
          <w:t xml:space="preserve">https://physicsfundamentalsguide.com/feature-sliced-design-frontend-guide/</w:t>
        </w:r>
      </w:hyperlink>
      <w:r w:rsidDel="00000000" w:rsidR="00000000" w:rsidRPr="00000000">
        <w:rPr>
          <w:rFonts w:ascii="Times New Roman" w:cs="Times New Roman" w:eastAsia="Times New Roman" w:hAnsi="Times New Roman"/>
          <w:sz w:val="28"/>
          <w:szCs w:val="28"/>
          <w:rtl w:val="0"/>
        </w:rPr>
        <w:t xml:space="preserve"> (дата обращения: 05.10.2026).</w:t>
      </w:r>
    </w:p>
    <w:p w:rsidR="00000000" w:rsidDel="00000000" w:rsidP="00000000" w:rsidRDefault="00000000" w:rsidRPr="00000000" w14:paraId="0000016A">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 Concurrency Internals: Connections, Locks, and MVCC : веб-сайт. — URL: </w:t>
      </w:r>
      <w:hyperlink r:id="rId17">
        <w:r w:rsidDel="00000000" w:rsidR="00000000" w:rsidRPr="00000000">
          <w:rPr>
            <w:rFonts w:ascii="Times New Roman" w:cs="Times New Roman" w:eastAsia="Times New Roman" w:hAnsi="Times New Roman"/>
            <w:sz w:val="28"/>
            <w:szCs w:val="28"/>
            <w:u w:val="single"/>
            <w:rtl w:val="0"/>
          </w:rPr>
          <w:t xml:space="preserve">https://abhimanyunagurkar.com/blog/postgres-concurrency-internals/</w:t>
        </w:r>
      </w:hyperlink>
      <w:r w:rsidDel="00000000" w:rsidR="00000000" w:rsidRPr="00000000">
        <w:rPr>
          <w:rFonts w:ascii="Times New Roman" w:cs="Times New Roman" w:eastAsia="Times New Roman" w:hAnsi="Times New Roman"/>
          <w:sz w:val="28"/>
          <w:szCs w:val="28"/>
          <w:rtl w:val="0"/>
        </w:rPr>
        <w:t xml:space="preserve"> (дата обращения: 05.10.2026).</w:t>
      </w:r>
    </w:p>
    <w:p w:rsidR="00000000" w:rsidDel="00000000" w:rsidP="00000000" w:rsidRDefault="00000000" w:rsidRPr="00000000" w14:paraId="0000016B">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MVCC in PostgreSQL: Benefits and Challenges : веб-сайт. — URL: </w:t>
      </w:r>
      <w:hyperlink r:id="rId18">
        <w:r w:rsidDel="00000000" w:rsidR="00000000" w:rsidRPr="00000000">
          <w:rPr>
            <w:rFonts w:ascii="Times New Roman" w:cs="Times New Roman" w:eastAsia="Times New Roman" w:hAnsi="Times New Roman"/>
            <w:sz w:val="28"/>
            <w:szCs w:val="28"/>
            <w:u w:val="single"/>
            <w:rtl w:val="0"/>
          </w:rPr>
          <w:t xml:space="preserve">https://www.scribd.com/document/835805809/Multi-Version-Concurrency-Control-MVCC-in-PostgreSQL</w:t>
        </w:r>
      </w:hyperlink>
      <w:r w:rsidDel="00000000" w:rsidR="00000000" w:rsidRPr="00000000">
        <w:rPr>
          <w:rFonts w:ascii="Times New Roman" w:cs="Times New Roman" w:eastAsia="Times New Roman" w:hAnsi="Times New Roman"/>
          <w:sz w:val="28"/>
          <w:szCs w:val="28"/>
          <w:rtl w:val="0"/>
        </w:rPr>
        <w:t xml:space="preserve"> (дата обращения: 05.10.2026).</w:t>
      </w:r>
    </w:p>
    <w:p w:rsidR="00000000" w:rsidDel="00000000" w:rsidP="00000000" w:rsidRDefault="00000000" w:rsidRPr="00000000" w14:paraId="0000016C">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Multiversion Concurrency Control (MVCC) in PostgreSQL : веб-сайт. — URL: </w:t>
      </w:r>
      <w:hyperlink r:id="rId19">
        <w:r w:rsidDel="00000000" w:rsidR="00000000" w:rsidRPr="00000000">
          <w:rPr>
            <w:rFonts w:ascii="Times New Roman" w:cs="Times New Roman" w:eastAsia="Times New Roman" w:hAnsi="Times New Roman"/>
            <w:sz w:val="28"/>
            <w:szCs w:val="28"/>
            <w:u w:val="single"/>
            <w:rtl w:val="0"/>
          </w:rPr>
          <w:t xml:space="preserve">https://www.geeksforgeeks.org/postgresql/multiversion-concurrency-control-mvcc-in-postgresql/</w:t>
        </w:r>
      </w:hyperlink>
      <w:r w:rsidDel="00000000" w:rsidR="00000000" w:rsidRPr="00000000">
        <w:rPr>
          <w:rFonts w:ascii="Times New Roman" w:cs="Times New Roman" w:eastAsia="Times New Roman" w:hAnsi="Times New Roman"/>
          <w:sz w:val="28"/>
          <w:szCs w:val="28"/>
          <w:rtl w:val="0"/>
        </w:rPr>
        <w:t xml:space="preserve"> (дата обращения: 05.10.2026).</w:t>
      </w:r>
    </w:p>
    <w:p w:rsidR="00000000" w:rsidDel="00000000" w:rsidP="00000000" w:rsidRDefault="00000000" w:rsidRPr="00000000" w14:paraId="0000016D">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Concurrency Challenges in Database Systems: A Focus on Postgresql : веб-сайт. — URL: </w:t>
      </w:r>
      <w:hyperlink r:id="rId20">
        <w:r w:rsidDel="00000000" w:rsidR="00000000" w:rsidRPr="00000000">
          <w:rPr>
            <w:rFonts w:ascii="Times New Roman" w:cs="Times New Roman" w:eastAsia="Times New Roman" w:hAnsi="Times New Roman"/>
            <w:sz w:val="28"/>
            <w:szCs w:val="28"/>
            <w:u w:val="single"/>
            <w:rtl w:val="0"/>
          </w:rPr>
          <w:t xml:space="preserve">https://www.researchgate.net/publication/391365712_Concurrency_Challenges_in_Database_Systems_A_Focus_on_Postgresql</w:t>
        </w:r>
      </w:hyperlink>
      <w:r w:rsidDel="00000000" w:rsidR="00000000" w:rsidRPr="00000000">
        <w:rPr>
          <w:rFonts w:ascii="Times New Roman" w:cs="Times New Roman" w:eastAsia="Times New Roman" w:hAnsi="Times New Roman"/>
          <w:sz w:val="28"/>
          <w:szCs w:val="28"/>
          <w:rtl w:val="0"/>
        </w:rPr>
        <w:t xml:space="preserve"> (дата обращения: 05.10.2026).</w:t>
      </w:r>
    </w:p>
    <w:p w:rsidR="00000000" w:rsidDel="00000000" w:rsidP="00000000" w:rsidRDefault="00000000" w:rsidRPr="00000000" w14:paraId="0000016E">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Prisma vs Drizzle: Rich ORM or Lightweight Builder? : веб-сайт. — URL: </w:t>
      </w:r>
      <w:hyperlink r:id="rId21">
        <w:r w:rsidDel="00000000" w:rsidR="00000000" w:rsidRPr="00000000">
          <w:rPr>
            <w:rFonts w:ascii="Times New Roman" w:cs="Times New Roman" w:eastAsia="Times New Roman" w:hAnsi="Times New Roman"/>
            <w:sz w:val="28"/>
            <w:szCs w:val="28"/>
            <w:u w:val="single"/>
            <w:rtl w:val="0"/>
          </w:rPr>
          <w:t xml:space="preserve">https://www.13labs.au/compare/prisma-vs-drizzle</w:t>
        </w:r>
      </w:hyperlink>
      <w:r w:rsidDel="00000000" w:rsidR="00000000" w:rsidRPr="00000000">
        <w:rPr>
          <w:rFonts w:ascii="Times New Roman" w:cs="Times New Roman" w:eastAsia="Times New Roman" w:hAnsi="Times New Roman"/>
          <w:sz w:val="28"/>
          <w:szCs w:val="28"/>
          <w:rtl w:val="0"/>
        </w:rPr>
        <w:t xml:space="preserve"> (дата обращения: 05.10.2026).</w:t>
      </w:r>
    </w:p>
    <w:p w:rsidR="00000000" w:rsidDel="00000000" w:rsidP="00000000" w:rsidRDefault="00000000" w:rsidRPr="00000000" w14:paraId="0000016F">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Drizzle vs Prisma: Choosing the Right TypeScript ORM : веб-сайт. — URL: </w:t>
      </w:r>
      <w:hyperlink r:id="rId22">
        <w:r w:rsidDel="00000000" w:rsidR="00000000" w:rsidRPr="00000000">
          <w:rPr>
            <w:rFonts w:ascii="Times New Roman" w:cs="Times New Roman" w:eastAsia="Times New Roman" w:hAnsi="Times New Roman"/>
            <w:sz w:val="28"/>
            <w:szCs w:val="28"/>
            <w:u w:val="single"/>
            <w:rtl w:val="0"/>
          </w:rPr>
          <w:t xml:space="preserve">https://betterstack.com/community/guides/scaling-nodejs/drizzle-vs-prisma/</w:t>
        </w:r>
      </w:hyperlink>
      <w:r w:rsidDel="00000000" w:rsidR="00000000" w:rsidRPr="00000000">
        <w:rPr>
          <w:rFonts w:ascii="Times New Roman" w:cs="Times New Roman" w:eastAsia="Times New Roman" w:hAnsi="Times New Roman"/>
          <w:sz w:val="28"/>
          <w:szCs w:val="28"/>
          <w:rtl w:val="0"/>
        </w:rPr>
        <w:t xml:space="preserve"> (дата обращения: 05.10.2026).</w:t>
      </w:r>
    </w:p>
    <w:p w:rsidR="00000000" w:rsidDel="00000000" w:rsidP="00000000" w:rsidRDefault="00000000" w:rsidRPr="00000000" w14:paraId="00000170">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Optimistic UI &amp; Mutations : веб-сайт. — URL: </w:t>
      </w:r>
      <w:hyperlink r:id="rId23">
        <w:r w:rsidDel="00000000" w:rsidR="00000000" w:rsidRPr="00000000">
          <w:rPr>
            <w:rFonts w:ascii="Times New Roman" w:cs="Times New Roman" w:eastAsia="Times New Roman" w:hAnsi="Times New Roman"/>
            <w:sz w:val="28"/>
            <w:szCs w:val="28"/>
            <w:u w:val="single"/>
            <w:rtl w:val="0"/>
          </w:rPr>
          <w:t xml:space="preserve">https://fearchitect.com/topics/optimistic-ui-mutations</w:t>
        </w:r>
      </w:hyperlink>
      <w:r w:rsidDel="00000000" w:rsidR="00000000" w:rsidRPr="00000000">
        <w:rPr>
          <w:rFonts w:ascii="Times New Roman" w:cs="Times New Roman" w:eastAsia="Times New Roman" w:hAnsi="Times New Roman"/>
          <w:sz w:val="28"/>
          <w:szCs w:val="28"/>
          <w:rtl w:val="0"/>
        </w:rPr>
        <w:t xml:space="preserve"> (дата обращения: 05.10.2026).</w:t>
      </w:r>
    </w:p>
    <w:p w:rsidR="00000000" w:rsidDel="00000000" w:rsidP="00000000" w:rsidRDefault="00000000" w:rsidRPr="00000000" w14:paraId="00000171">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 Advisory Locks with pg_advisory_lock : веб-сайт. — URL: </w:t>
      </w:r>
      <w:hyperlink r:id="rId24">
        <w:r w:rsidDel="00000000" w:rsidR="00000000" w:rsidRPr="00000000">
          <w:rPr>
            <w:rFonts w:ascii="Times New Roman" w:cs="Times New Roman" w:eastAsia="Times New Roman" w:hAnsi="Times New Roman"/>
            <w:sz w:val="28"/>
            <w:szCs w:val="28"/>
            <w:u w:val="single"/>
            <w:rtl w:val="0"/>
          </w:rPr>
          <w:t xml:space="preserve">https://www.postgresscripts.com/post/postgresql-advisory-locks-with-pg-advisory-lock/</w:t>
        </w:r>
      </w:hyperlink>
      <w:r w:rsidDel="00000000" w:rsidR="00000000" w:rsidRPr="00000000">
        <w:rPr>
          <w:rFonts w:ascii="Times New Roman" w:cs="Times New Roman" w:eastAsia="Times New Roman" w:hAnsi="Times New Roman"/>
          <w:sz w:val="28"/>
          <w:szCs w:val="28"/>
          <w:rtl w:val="0"/>
        </w:rPr>
        <w:t xml:space="preserve"> (дата обращения: 05.10.2026).</w:t>
      </w:r>
    </w:p>
    <w:p w:rsidR="00000000" w:rsidDel="00000000" w:rsidP="00000000" w:rsidRDefault="00000000" w:rsidRPr="00000000" w14:paraId="00000172">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to Use Advisory Locks in PostgreSQL : веб-сайт. — URL: </w:t>
      </w:r>
      <w:hyperlink r:id="rId25">
        <w:r w:rsidDel="00000000" w:rsidR="00000000" w:rsidRPr="00000000">
          <w:rPr>
            <w:rFonts w:ascii="Times New Roman" w:cs="Times New Roman" w:eastAsia="Times New Roman" w:hAnsi="Times New Roman"/>
            <w:sz w:val="28"/>
            <w:szCs w:val="28"/>
            <w:u w:val="single"/>
            <w:rtl w:val="0"/>
          </w:rPr>
          <w:t xml:space="preserve">https://www.cybrosys.com/research-and-development/postgres/how-to-use-advisory-locks-in-postgresql</w:t>
        </w:r>
      </w:hyperlink>
      <w:r w:rsidDel="00000000" w:rsidR="00000000" w:rsidRPr="00000000">
        <w:rPr>
          <w:rFonts w:ascii="Times New Roman" w:cs="Times New Roman" w:eastAsia="Times New Roman" w:hAnsi="Times New Roman"/>
          <w:sz w:val="28"/>
          <w:szCs w:val="28"/>
          <w:rtl w:val="0"/>
        </w:rPr>
        <w:t xml:space="preserve"> (дата обращения: 05.10.2026).</w:t>
      </w:r>
    </w:p>
    <w:p w:rsidR="00000000" w:rsidDel="00000000" w:rsidP="00000000" w:rsidRDefault="00000000" w:rsidRPr="00000000" w14:paraId="00000173">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Solving concurrency issue with postgresql advisory locks : веб-сайт. — URL: </w:t>
      </w:r>
      <w:hyperlink r:id="rId26">
        <w:r w:rsidDel="00000000" w:rsidR="00000000" w:rsidRPr="00000000">
          <w:rPr>
            <w:rFonts w:ascii="Times New Roman" w:cs="Times New Roman" w:eastAsia="Times New Roman" w:hAnsi="Times New Roman"/>
            <w:sz w:val="28"/>
            <w:szCs w:val="28"/>
            <w:u w:val="single"/>
            <w:rtl w:val="0"/>
          </w:rPr>
          <w:t xml:space="preserve">https://www.mandricmihai.com/2021/01/solving-concurrency-issue-with-advisory-locks-in-python.html</w:t>
        </w:r>
      </w:hyperlink>
      <w:r w:rsidDel="00000000" w:rsidR="00000000" w:rsidRPr="00000000">
        <w:rPr>
          <w:rFonts w:ascii="Times New Roman" w:cs="Times New Roman" w:eastAsia="Times New Roman" w:hAnsi="Times New Roman"/>
          <w:sz w:val="28"/>
          <w:szCs w:val="28"/>
          <w:rtl w:val="0"/>
        </w:rPr>
        <w:t xml:space="preserve"> (дата обращения: 05.10.2026).</w:t>
      </w:r>
    </w:p>
    <w:p w:rsidR="00000000" w:rsidDel="00000000" w:rsidP="00000000" w:rsidRDefault="00000000" w:rsidRPr="00000000" w14:paraId="00000174">
      <w:pPr>
        <w:widowControl w:val="1"/>
        <w:numPr>
          <w:ilvl w:val="0"/>
          <w:numId w:val="3"/>
        </w:numPr>
        <w:spacing w:line="324.00000000000006" w:lineRule="auto"/>
        <w:ind w:left="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Optimistic Updates | TanStack Query React Docs : веб-сайт. — URL: </w:t>
      </w:r>
      <w:hyperlink r:id="rId27">
        <w:r w:rsidDel="00000000" w:rsidR="00000000" w:rsidRPr="00000000">
          <w:rPr>
            <w:rFonts w:ascii="Times New Roman" w:cs="Times New Roman" w:eastAsia="Times New Roman" w:hAnsi="Times New Roman"/>
            <w:sz w:val="28"/>
            <w:szCs w:val="28"/>
            <w:u w:val="single"/>
            <w:rtl w:val="0"/>
          </w:rPr>
          <w:t xml:space="preserve">https://tanstack.com/query/latest/docs/framework/react/guides/optimistic-updates</w:t>
        </w:r>
      </w:hyperlink>
      <w:r w:rsidDel="00000000" w:rsidR="00000000" w:rsidRPr="00000000">
        <w:rPr>
          <w:rFonts w:ascii="Times New Roman" w:cs="Times New Roman" w:eastAsia="Times New Roman" w:hAnsi="Times New Roman"/>
          <w:sz w:val="28"/>
          <w:szCs w:val="28"/>
          <w:rtl w:val="0"/>
        </w:rPr>
        <w:t xml:space="preserve"> (дата обращения: 05.10.2026).</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391365712_Concurrency_Challenges_in_Database_Systems_A_Focus_on_Postgresql" TargetMode="External"/><Relationship Id="rId22" Type="http://schemas.openxmlformats.org/officeDocument/2006/relationships/hyperlink" Target="https://betterstack.com/community/guides/scaling-nodejs/drizzle-vs-prisma/" TargetMode="External"/><Relationship Id="rId21" Type="http://schemas.openxmlformats.org/officeDocument/2006/relationships/hyperlink" Target="https://www.13labs.au/compare/prisma-vs-drizzle" TargetMode="External"/><Relationship Id="rId24" Type="http://schemas.openxmlformats.org/officeDocument/2006/relationships/hyperlink" Target="https://www.postgresscripts.com/post/postgresql-advisory-locks-with-pg-advisory-lock/" TargetMode="External"/><Relationship Id="rId23" Type="http://schemas.openxmlformats.org/officeDocument/2006/relationships/hyperlink" Target="https://fearchitect.com/topics/optimistic-ui-mut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ucs.org/jucs_20_4/an_approach_for_mapping/jucs_20_04_0534_0560_matsumoto.pdf" TargetMode="External"/><Relationship Id="rId26" Type="http://schemas.openxmlformats.org/officeDocument/2006/relationships/hyperlink" Target="https://www.mandricmihai.com/2021/01/solving-concurrency-issue-with-advisory-locks-in-python.html" TargetMode="External"/><Relationship Id="rId25" Type="http://schemas.openxmlformats.org/officeDocument/2006/relationships/hyperlink" Target="https://www.cybrosys.com/research-and-development/postgres/how-to-use-advisory-locks-in-postgresql" TargetMode="External"/><Relationship Id="rId27" Type="http://schemas.openxmlformats.org/officeDocument/2006/relationships/hyperlink" Target="https://tanstack.com/query/latest/docs/framework/react/guides/optimistic-update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prints.cs.univie.ac.at/2698/1/ArchPatterns.pdf" TargetMode="External"/><Relationship Id="rId8" Type="http://schemas.openxmlformats.org/officeDocument/2006/relationships/hyperlink" Target="http://ieeexplore.ieee.org/iel7/6287639/9312710/09359794.pdf" TargetMode="External"/><Relationship Id="rId11" Type="http://schemas.openxmlformats.org/officeDocument/2006/relationships/hyperlink" Target="https://denebrixai.com/blog/feature-sliced-design-guide/" TargetMode="External"/><Relationship Id="rId10" Type="http://schemas.openxmlformats.org/officeDocument/2006/relationships/hyperlink" Target="https://bia.unibz.it/view/pdfCoverPage?instCode=39UBZ_INST&amp;filePid=13300047980001241&amp;download=true" TargetMode="External"/><Relationship Id="rId13" Type="http://schemas.openxmlformats.org/officeDocument/2006/relationships/hyperlink" Target="https://www.godeltech.com/blog/feature-sliced-design-a-guide-to-scalable-frontend-architecture/" TargetMode="External"/><Relationship Id="rId12" Type="http://schemas.openxmlformats.org/officeDocument/2006/relationships/hyperlink" Target="https://feature-sliced.design/" TargetMode="External"/><Relationship Id="rId15" Type="http://schemas.openxmlformats.org/officeDocument/2006/relationships/hyperlink" Target="https://medium.com/@dtgasparyan/feature-sliced-design-the-ideal-frontend-architecture-84d701ad44ba" TargetMode="External"/><Relationship Id="rId14" Type="http://schemas.openxmlformats.org/officeDocument/2006/relationships/hyperlink" Target="https://www.codecentric.de/en/knowledge-hub/blog/feature-sliced-design-and-good-frontend-architecture" TargetMode="External"/><Relationship Id="rId17" Type="http://schemas.openxmlformats.org/officeDocument/2006/relationships/hyperlink" Target="https://abhimanyunagurkar.com/blog/postgres-concurrency-internals/" TargetMode="External"/><Relationship Id="rId16" Type="http://schemas.openxmlformats.org/officeDocument/2006/relationships/hyperlink" Target="https://physicsfundamentalsguide.com/feature-sliced-design-frontend-guide/" TargetMode="External"/><Relationship Id="rId19" Type="http://schemas.openxmlformats.org/officeDocument/2006/relationships/hyperlink" Target="https://www.geeksforgeeks.org/postgresql/multiversion-concurrency-control-mvcc-in-postgresql/" TargetMode="External"/><Relationship Id="rId18" Type="http://schemas.openxmlformats.org/officeDocument/2006/relationships/hyperlink" Target="https://www.scribd.com/document/835805809/Multi-Version-Concurrency-Control-MVCC-in-Postgre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