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1FF8F" w14:textId="77777777" w:rsidR="00D51B38" w:rsidRDefault="00D51B38" w:rsidP="00D51B38">
      <w:pPr>
        <w:pStyle w:val="Heading3"/>
      </w:pPr>
      <w:r>
        <w:t>IV</w:t>
      </w:r>
    </w:p>
    <w:p w14:paraId="3BA5C6D3" w14:textId="77777777" w:rsidR="00D51B38" w:rsidRDefault="00D51B38" w:rsidP="00D51B38">
      <w:pPr>
        <w:jc w:val="left"/>
      </w:pPr>
    </w:p>
    <w:p w14:paraId="61C95721" w14:textId="77777777" w:rsidR="00D51B38" w:rsidRDefault="00D51B38" w:rsidP="00D51B38">
      <w:r>
        <w:t xml:space="preserve">Скоро после этого в темную храмину пришел за Пьером уже не прежний ритор, а поручитель </w:t>
      </w:r>
      <w:proofErr w:type="spellStart"/>
      <w:r>
        <w:t>Вилларский</w:t>
      </w:r>
      <w:proofErr w:type="spellEnd"/>
      <w:r>
        <w:t>, которого он узнал по голосу. На новые вопросы о твердости его намерения Пьер отвечал:</w:t>
      </w:r>
    </w:p>
    <w:p w14:paraId="04207BF6" w14:textId="77777777" w:rsidR="00D51B38" w:rsidRDefault="00D51B38" w:rsidP="00D51B38">
      <w:r>
        <w:t xml:space="preserve">– Да, да, согласен, – и с сияющей детской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w:t>
      </w:r>
      <w:r>
        <w:noBreakHyphen/>
        <w:t>то басистый голос (глаза Пьера все были завязаны) сделал ему вопросы о том, кто он, где, когда родился и т. п. Потом его опять повели куда</w:t>
      </w:r>
      <w:r>
        <w:noBreakHyphen/>
        <w:t xml:space="preserve">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w:t>
      </w:r>
      <w:r>
        <w:rPr>
          <w:i/>
          <w:iCs/>
        </w:rPr>
        <w:t>ищущим</w:t>
      </w:r>
      <w:r>
        <w:t xml:space="preserve">, то </w:t>
      </w:r>
      <w:r>
        <w:rPr>
          <w:i/>
          <w:iCs/>
        </w:rPr>
        <w:t>страждущим</w:t>
      </w:r>
      <w:r>
        <w:t xml:space="preserve">, то </w:t>
      </w:r>
      <w:r>
        <w:rPr>
          <w:i/>
          <w:iCs/>
        </w:rPr>
        <w:t>требующим</w:t>
      </w:r>
      <w:r>
        <w:t xml:space="preserve"> и различно стучали при этом молотками и шпагами. В то время как его подводили к какому</w:t>
      </w:r>
      <w:r>
        <w:noBreakHyphen/>
        <w:t>то предмету, он заметил, что произошло замешательство и смятение между его руководителями. Он слышал, как шепотом заспорили между собой окружающие люди и как один настаивал на том, чтоб он был проведен по какому</w:t>
      </w:r>
      <w:r>
        <w:noBreakHyphen/>
        <w:t>то ковру. После этого взяли его правую руку, положили на что</w:t>
      </w:r>
      <w:r>
        <w:noBreakHyphen/>
        <w:t>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w:t>
      </w:r>
    </w:p>
    <w:p w14:paraId="6D404037" w14:textId="77777777" w:rsidR="00D51B38" w:rsidRDefault="00D51B38" w:rsidP="00D51B38">
      <w:r>
        <w:t>– Теперь ты видел малый свет, – сказал ему чей</w:t>
      </w:r>
      <w:r>
        <w:noBreakHyphen/>
        <w:t xml:space="preserve">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rPr>
          <w:position w:val="6"/>
        </w:rPr>
        <w:footnoteReference w:id="1"/>
      </w:r>
      <w:r>
        <w:t>.</w:t>
      </w:r>
    </w:p>
    <w:p w14:paraId="54EC727E" w14:textId="77777777" w:rsidR="00D51B38" w:rsidRDefault="00D51B38" w:rsidP="00D51B38">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w:t>
      </w:r>
      <w:r>
        <w:noBreakHyphen/>
        <w:t>аббат, которого Пьер видел два года тому назад у Анны Павловны. Еще был тут один весьма важный сановник и один швейцарец</w:t>
      </w:r>
      <w:r>
        <w:noBreakHyphen/>
        <w:t>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стороны было что</w:t>
      </w:r>
      <w:r>
        <w:noBreakHyphen/>
        <w:t>то вроде алтаря с Евангелием и черепом. Кругом стола было семь больших, вроде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0DF13700" w14:textId="77777777" w:rsidR="00D51B38" w:rsidRDefault="00D51B38" w:rsidP="00D51B38">
      <w:r>
        <w:t>– Он прежде должен получить лопату, – сказал шепотом один из братьев.</w:t>
      </w:r>
    </w:p>
    <w:p w14:paraId="79D7ABB3" w14:textId="77777777" w:rsidR="00D51B38" w:rsidRDefault="00D51B38" w:rsidP="00D51B38">
      <w:r>
        <w:t>– Ах! полноте, пожалуйста, – сказал другой.</w:t>
      </w:r>
    </w:p>
    <w:p w14:paraId="61E2F4C7" w14:textId="77777777" w:rsidR="00D51B38" w:rsidRDefault="00D51B38" w:rsidP="00D51B38">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w:t>
      </w:r>
      <w:r>
        <w:lastRenderedPageBreak/>
        <w:t>ли мне стыдно вспоминать это?» Но сомнение это продолжалось только одно мгновение. Пьер оглянулся на серьезные лица окружавших его людей, вспомнил все,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w:t>
      </w:r>
    </w:p>
    <w:p w14:paraId="5AD54EC8" w14:textId="77777777" w:rsidR="00D51B38" w:rsidRDefault="00D51B38" w:rsidP="00D51B38">
      <w:r>
        <w:t>–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каменщицу. – Помолчав несколько времени, прибавил: – Но соблюди, любезный брат, да не украшают перчатки сии рук нечистых. –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14:paraId="443C3C5A" w14:textId="77777777" w:rsidR="00D51B38" w:rsidRDefault="00D51B38" w:rsidP="00D51B38">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55E41F89" w14:textId="77777777" w:rsidR="00D51B38" w:rsidRDefault="00D51B38" w:rsidP="00D51B38">
      <w:r>
        <w:t>– «В наших храмах мы не знаем других степеней, – читал великий мастер, – кроме тех, которые находятся между добродетелью и пороком. Берегись делать какое</w:t>
      </w:r>
      <w:r>
        <w:noBreakHyphen/>
        <w:t>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счастие с ближним твоим, и да не возмутит никогда зависть чистого сего наслаждения.</w:t>
      </w:r>
    </w:p>
    <w:p w14:paraId="2B9AB89E" w14:textId="77777777" w:rsidR="00D51B38" w:rsidRDefault="00D51B38" w:rsidP="00D51B38">
      <w:r>
        <w:t>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 – кончил он и, привстав, обнял Пьера и поцеловал его.</w:t>
      </w:r>
    </w:p>
    <w:p w14:paraId="69A943D0" w14:textId="77777777" w:rsidR="00D51B38" w:rsidRDefault="00D51B38" w:rsidP="00D51B38">
      <w:r>
        <w:t>Пьер со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1D9B682B" w14:textId="77777777" w:rsidR="00D51B38" w:rsidRDefault="00D51B38" w:rsidP="00D51B38">
      <w:r>
        <w:t>Великий мастер стукнул молотком, все сели по местам, и один прочел поучение о необходимости смирения.</w:t>
      </w:r>
    </w:p>
    <w:p w14:paraId="6DF7F8C8" w14:textId="77777777" w:rsidR="00D51B38" w:rsidRDefault="00D51B38" w:rsidP="00D51B38">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5D101594" w14:textId="77777777" w:rsidR="00D51B38" w:rsidRDefault="00D51B38" w:rsidP="00D51B38">
      <w:r>
        <w:t>Заседание было кончено, и по возвращении домой Пьеру казалось, что он приехал из какого</w:t>
      </w:r>
      <w:r>
        <w:noBreakHyphen/>
        <w:t>то дальнего путешествия, где он провел десятки лет, совершенно изменился и отстал от прежнего порядка и привычек жизни.</w:t>
      </w:r>
    </w:p>
    <w:p w14:paraId="4D18B198" w14:textId="77777777" w:rsidR="00D51B38" w:rsidRDefault="00D51B38" w:rsidP="00D51B38"/>
    <w:p w14:paraId="47620476" w14:textId="77777777" w:rsidR="00D51B38" w:rsidRDefault="00D51B38" w:rsidP="00D51B38">
      <w:pPr>
        <w:pStyle w:val="Heading3"/>
      </w:pPr>
      <w:r>
        <w:lastRenderedPageBreak/>
        <w:t>V</w:t>
      </w:r>
    </w:p>
    <w:p w14:paraId="16520075" w14:textId="77777777" w:rsidR="00D51B38" w:rsidRDefault="00D51B38" w:rsidP="00D51B38">
      <w:pPr>
        <w:jc w:val="left"/>
      </w:pPr>
    </w:p>
    <w:p w14:paraId="62E836F5" w14:textId="77777777" w:rsidR="00D51B38" w:rsidRDefault="00D51B38" w:rsidP="00D51B38">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14:paraId="01914686" w14:textId="77777777" w:rsidR="00D51B38" w:rsidRDefault="00D51B38" w:rsidP="00D51B38">
      <w:r>
        <w:t xml:space="preserve">– Мой друг, что ты наделал в Москве? За что ты поссорился с Лёлей, </w:t>
      </w:r>
      <w:proofErr w:type="spellStart"/>
      <w:r>
        <w:t>mon</w:t>
      </w:r>
      <w:proofErr w:type="spellEnd"/>
      <w:r>
        <w:t xml:space="preserve"> </w:t>
      </w:r>
      <w:proofErr w:type="spellStart"/>
      <w:r>
        <w:t>cher</w:t>
      </w:r>
      <w:proofErr w:type="spellEnd"/>
      <w:r>
        <w:t>?</w:t>
      </w:r>
      <w:r>
        <w:rPr>
          <w:position w:val="6"/>
        </w:rPr>
        <w:footnoteReference w:id="2"/>
      </w:r>
      <w:r>
        <w:t xml:space="preserve"> Ты в заблуждении, – сказал князь Василий, входя в комнату. – Я все узнал, я могу тебе сказать верно, что Элен невинна перед тобой, как Христос перед жидами.</w:t>
      </w:r>
    </w:p>
    <w:p w14:paraId="3D4B3D46" w14:textId="77777777" w:rsidR="00D51B38" w:rsidRDefault="00D51B38" w:rsidP="00D51B38">
      <w:r>
        <w:t>Пьер хотел отвечать, но он перебил его.</w:t>
      </w:r>
    </w:p>
    <w:p w14:paraId="0A7A81EC" w14:textId="77777777" w:rsidR="00D51B38" w:rsidRDefault="00D51B38" w:rsidP="00D51B38">
      <w:r>
        <w:t>– И зачем ты не обратился прямо и просто ко мне, как к другу? Я все знаю, я все понимаю, – сказал он, – ты вел себя, как прилично человеку, дорожащему своей честью; может быть, слишком поспешно, но об этом мы не будем судить. Одно ты пойми, в какое ты ставишь положение ее и меня в глазах всего общества и даже двора, – прибавил он, понизив голос. – Она живет в Москве, ты здесь. Полно, мой милый, – он потянул его вниз за руку, – здесь одно недоразуменье; ты сам, я думаю, чувствуешь. Напиши сейчас со мною письмо, и она приедет сюда, все объяснится, и все эти толки кончатся, а то, я тебе скажу, ты очень легко можешь пострадать, мой милый.</w:t>
      </w:r>
    </w:p>
    <w:p w14:paraId="18D6F15C" w14:textId="77777777" w:rsidR="00D51B38" w:rsidRDefault="00D51B38" w:rsidP="00D51B38">
      <w:r>
        <w:t>Князь Василий внушительно взглянул на Пьера.</w:t>
      </w:r>
    </w:p>
    <w:p w14:paraId="08F619DC" w14:textId="77777777" w:rsidR="00D51B38" w:rsidRDefault="00D51B38" w:rsidP="00D51B38">
      <w:r>
        <w:t xml:space="preserve">– Мне из хороших источников известно, что вдовствующая императрица принимает живой интерес во всем этом деле. Ты знаешь, она очень милостива </w:t>
      </w:r>
      <w:proofErr w:type="gramStart"/>
      <w:r>
        <w:t>к Элен</w:t>
      </w:r>
      <w:proofErr w:type="gramEnd"/>
      <w:r>
        <w:t>.</w:t>
      </w:r>
    </w:p>
    <w:p w14:paraId="644AD2AE" w14:textId="77777777" w:rsidR="00D51B38" w:rsidRDefault="00D51B38" w:rsidP="00D51B38">
      <w:r>
        <w:t>Несколько раз Пьер собирался говорить, но, с одной стороны, князь Василий не допускал его до этого, поспешно перебивая разговор, с другой стороны – сам Пьер боялся начать говорить не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14:paraId="25813B2C" w14:textId="77777777" w:rsidR="00D51B38" w:rsidRDefault="00D51B38" w:rsidP="00D51B38">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тихим шепотом:</w:t>
      </w:r>
    </w:p>
    <w:p w14:paraId="69C7D848" w14:textId="77777777" w:rsidR="00D51B38" w:rsidRDefault="00D51B38" w:rsidP="00D51B38">
      <w:r>
        <w:t>– Князь, я вас не звал к себе, идите, пожалуйста, идите! – он вскочил и отворил для него дверь. – Идите же, – повторил он, сам себе не веря и радуясь выражению смущенности и страха, показавшемуся на лице князя Василия.</w:t>
      </w:r>
    </w:p>
    <w:p w14:paraId="32C11F12" w14:textId="77777777" w:rsidR="00D51B38" w:rsidRDefault="00D51B38" w:rsidP="00D51B38">
      <w:r>
        <w:t>– Что с тобой? Ты болен?</w:t>
      </w:r>
    </w:p>
    <w:p w14:paraId="35D1B202" w14:textId="77777777" w:rsidR="00D51B38" w:rsidRDefault="00D51B38" w:rsidP="00D51B38">
      <w:r>
        <w:t>– Идите! – еще раз проговорил угрожающий голос. И князь Василий должен был уехать, не получив никакого объяснения.</w:t>
      </w:r>
    </w:p>
    <w:p w14:paraId="48A6C09B" w14:textId="77777777" w:rsidR="00D51B38" w:rsidRDefault="00D51B38" w:rsidP="00D51B38">
      <w:r>
        <w:t>Через неделю Пьер, простившись с новыми друзьями</w:t>
      </w:r>
      <w:r>
        <w:noBreakHyphen/>
        <w:t xml:space="preserve">масонами и оставив им большие суммы на милостыни, уехал в свои имения. Его новые братья дали ему письма в Киев и </w:t>
      </w:r>
      <w:r>
        <w:lastRenderedPageBreak/>
        <w:t>Одессу, к тамошним масонам, и обещали писать ему и руководить его в его новой деятельности.</w:t>
      </w:r>
    </w:p>
    <w:p w14:paraId="4037D7E5" w14:textId="77777777" w:rsidR="00D51B38" w:rsidRDefault="00D51B38" w:rsidP="00D51B38"/>
    <w:p w14:paraId="39624103" w14:textId="77777777" w:rsidR="00D51B38" w:rsidRDefault="00D51B38" w:rsidP="00D51B38">
      <w:pPr>
        <w:pStyle w:val="Heading3"/>
      </w:pPr>
      <w:r>
        <w:t>VI</w:t>
      </w:r>
    </w:p>
    <w:p w14:paraId="0964DB3F" w14:textId="77777777" w:rsidR="00D51B38" w:rsidRDefault="00D51B38" w:rsidP="00D51B38">
      <w:pPr>
        <w:jc w:val="left"/>
      </w:pPr>
    </w:p>
    <w:p w14:paraId="7D3BBA7A" w14:textId="77777777" w:rsidR="00D51B38" w:rsidRDefault="00D51B38" w:rsidP="00D51B38">
      <w: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своей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14:paraId="776DDC2B" w14:textId="77777777" w:rsidR="00D51B38" w:rsidRPr="00E74DFD" w:rsidRDefault="00D51B38" w:rsidP="00D51B38">
      <w:pPr>
        <w:rPr>
          <w:lang w:val="en-US"/>
        </w:rPr>
      </w:pPr>
      <w:r w:rsidRPr="00E74DFD">
        <w:rPr>
          <w:lang w:val="en-US"/>
        </w:rPr>
        <w:t xml:space="preserve">– Un </w:t>
      </w:r>
      <w:proofErr w:type="spellStart"/>
      <w:r w:rsidRPr="00E74DFD">
        <w:rPr>
          <w:lang w:val="en-US"/>
        </w:rPr>
        <w:t>cerveau</w:t>
      </w:r>
      <w:proofErr w:type="spellEnd"/>
      <w:r w:rsidRPr="00E74DFD">
        <w:rPr>
          <w:lang w:val="en-US"/>
        </w:rPr>
        <w:t xml:space="preserve"> </w:t>
      </w:r>
      <w:proofErr w:type="spellStart"/>
      <w:r w:rsidRPr="00E74DFD">
        <w:rPr>
          <w:lang w:val="en-US"/>
        </w:rPr>
        <w:t>fêlé</w:t>
      </w:r>
      <w:proofErr w:type="spellEnd"/>
      <w:r w:rsidRPr="00E74DFD">
        <w:rPr>
          <w:lang w:val="en-US"/>
        </w:rPr>
        <w:t xml:space="preserve"> – je le </w:t>
      </w:r>
      <w:proofErr w:type="spellStart"/>
      <w:r w:rsidRPr="00E74DFD">
        <w:rPr>
          <w:lang w:val="en-US"/>
        </w:rPr>
        <w:t>disais</w:t>
      </w:r>
      <w:proofErr w:type="spellEnd"/>
      <w:r w:rsidRPr="00E74DFD">
        <w:rPr>
          <w:lang w:val="en-US"/>
        </w:rPr>
        <w:t xml:space="preserve"> </w:t>
      </w:r>
      <w:proofErr w:type="spellStart"/>
      <w:r w:rsidRPr="00E74DFD">
        <w:rPr>
          <w:lang w:val="en-US"/>
        </w:rPr>
        <w:t>toujours</w:t>
      </w:r>
      <w:proofErr w:type="spellEnd"/>
      <w:r>
        <w:rPr>
          <w:position w:val="6"/>
        </w:rPr>
        <w:footnoteReference w:id="3"/>
      </w:r>
      <w:r w:rsidRPr="00E74DFD">
        <w:rPr>
          <w:lang w:val="en-US"/>
        </w:rPr>
        <w:t>.</w:t>
      </w:r>
    </w:p>
    <w:p w14:paraId="4CA45595" w14:textId="77777777" w:rsidR="00D51B38" w:rsidRDefault="00D51B38" w:rsidP="00D51B38">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w:t>
      </w:r>
      <w:r>
        <w:noBreakHyphen/>
        <w:t>за границы и, помните, у меня как</w:t>
      </w:r>
      <w:r>
        <w:noBreakHyphen/>
        <w:t>то вечером представлял из себя какого</w:t>
      </w:r>
      <w:r>
        <w:noBreakHyphen/>
        <w:t>то Марата. Чем же кончилось? Я тогда еще не желала этой свадьбы и предсказала все, что случится.</w:t>
      </w:r>
    </w:p>
    <w:p w14:paraId="577407A0" w14:textId="77777777" w:rsidR="00D51B38" w:rsidRDefault="00D51B38" w:rsidP="00D51B38">
      <w:r>
        <w:t>Анна Павловна по</w:t>
      </w:r>
      <w:r>
        <w:noBreakHyphen/>
        <w:t xml:space="preserve">прежнему давала у себя в свободные дни такие вечера, как и прежде, и такие, какие она одна имела дар </w:t>
      </w:r>
      <w:proofErr w:type="spellStart"/>
      <w:r>
        <w:t>устроивать</w:t>
      </w:r>
      <w:proofErr w:type="spellEnd"/>
      <w:r>
        <w:t>, – вечера, на которых, во</w:t>
      </w:r>
      <w:r>
        <w:noBreakHyphen/>
        <w:t xml:space="preserve">первых, собиралась </w:t>
      </w:r>
      <w:proofErr w:type="spellStart"/>
      <w:r>
        <w:t>la</w:t>
      </w:r>
      <w:proofErr w:type="spellEnd"/>
      <w:r>
        <w:t xml:space="preserve"> </w:t>
      </w:r>
      <w:proofErr w:type="spellStart"/>
      <w:r>
        <w:t>crême</w:t>
      </w:r>
      <w:proofErr w:type="spellEnd"/>
      <w:r>
        <w:t xml:space="preserve"> </w:t>
      </w:r>
      <w:proofErr w:type="spellStart"/>
      <w:r>
        <w:t>de</w:t>
      </w:r>
      <w:proofErr w:type="spellEnd"/>
      <w:r>
        <w:t xml:space="preserve"> </w:t>
      </w:r>
      <w:proofErr w:type="spellStart"/>
      <w:r>
        <w:t>la</w:t>
      </w:r>
      <w:proofErr w:type="spellEnd"/>
      <w:r>
        <w:t xml:space="preserve"> </w:t>
      </w:r>
      <w:proofErr w:type="spellStart"/>
      <w:r>
        <w:t>véritable</w:t>
      </w:r>
      <w:proofErr w:type="spellEnd"/>
      <w:r>
        <w:t xml:space="preserve"> </w:t>
      </w:r>
      <w:proofErr w:type="spellStart"/>
      <w:r>
        <w:t>bonne</w:t>
      </w:r>
      <w:proofErr w:type="spellEnd"/>
      <w:r>
        <w:t xml:space="preserve"> </w:t>
      </w:r>
      <w:proofErr w:type="spellStart"/>
      <w:r>
        <w:t>société</w:t>
      </w:r>
      <w:proofErr w:type="spellEnd"/>
      <w:r>
        <w:t xml:space="preserve">, </w:t>
      </w:r>
      <w:proofErr w:type="spellStart"/>
      <w:r>
        <w:t>la</w:t>
      </w:r>
      <w:proofErr w:type="spellEnd"/>
      <w:r>
        <w:t xml:space="preserve"> </w:t>
      </w:r>
      <w:proofErr w:type="spellStart"/>
      <w:r>
        <w:t>fine</w:t>
      </w:r>
      <w:proofErr w:type="spellEnd"/>
      <w:r>
        <w:t xml:space="preserve"> </w:t>
      </w:r>
      <w:proofErr w:type="spellStart"/>
      <w:r>
        <w:t>fleur</w:t>
      </w:r>
      <w:proofErr w:type="spellEnd"/>
      <w:r>
        <w:t xml:space="preserve"> </w:t>
      </w:r>
      <w:proofErr w:type="spellStart"/>
      <w:r>
        <w:t>de</w:t>
      </w:r>
      <w:proofErr w:type="spellEnd"/>
      <w:r>
        <w:t xml:space="preserve"> </w:t>
      </w:r>
      <w:proofErr w:type="spellStart"/>
      <w:r>
        <w:t>l’essence</w:t>
      </w:r>
      <w:proofErr w:type="spellEnd"/>
      <w:r>
        <w:t xml:space="preserve"> </w:t>
      </w:r>
      <w:proofErr w:type="spellStart"/>
      <w:r>
        <w:t>intellectuelle</w:t>
      </w:r>
      <w:proofErr w:type="spellEnd"/>
      <w:r>
        <w:t xml:space="preserve"> </w:t>
      </w:r>
      <w:proofErr w:type="spellStart"/>
      <w:r>
        <w:t>de</w:t>
      </w:r>
      <w:proofErr w:type="spellEnd"/>
      <w:r>
        <w:t xml:space="preserve"> </w:t>
      </w:r>
      <w:proofErr w:type="spellStart"/>
      <w:r>
        <w:t>la</w:t>
      </w:r>
      <w:proofErr w:type="spellEnd"/>
      <w:r>
        <w:t xml:space="preserve"> </w:t>
      </w:r>
      <w:proofErr w:type="spellStart"/>
      <w:r>
        <w:t>société</w:t>
      </w:r>
      <w:proofErr w:type="spellEnd"/>
      <w:r>
        <w:t xml:space="preserve"> </w:t>
      </w:r>
      <w:proofErr w:type="spellStart"/>
      <w:r>
        <w:t>de</w:t>
      </w:r>
      <w:proofErr w:type="spellEnd"/>
      <w:r>
        <w:t xml:space="preserve"> </w:t>
      </w:r>
      <w:proofErr w:type="spellStart"/>
      <w:r>
        <w:t>Pétersbourg</w:t>
      </w:r>
      <w:proofErr w:type="spellEnd"/>
      <w:r>
        <w:rPr>
          <w:position w:val="6"/>
        </w:rPr>
        <w:footnoteReference w:id="4"/>
      </w:r>
      <w:r>
        <w:t xml:space="preserve">, как говорила сама Анна Павловна. </w:t>
      </w:r>
      <w:proofErr w:type="gramStart"/>
      <w:r>
        <w:t>Кроме этого</w:t>
      </w:r>
      <w:proofErr w:type="gramEnd"/>
      <w:r>
        <w:t xml:space="preserve"> утонченного выбора общества, вечера Анны Павловны отличались еще тем, что всякий раз на своем вечере Анна Павловна подавала своему обществу какое</w:t>
      </w:r>
      <w:r>
        <w:noBreakHyphen/>
        <w:t>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14:paraId="19555E71" w14:textId="77777777" w:rsidR="00D51B38" w:rsidRDefault="00D51B38" w:rsidP="00D51B38">
      <w:r>
        <w:t xml:space="preserve">В конце 1806 года, когда получены были уже все печальные подробности об уничтожении Наполеоном прусской армии под Иеной и </w:t>
      </w:r>
      <w:proofErr w:type="spellStart"/>
      <w:r>
        <w:t>Ауерштетом</w:t>
      </w:r>
      <w:proofErr w:type="spellEnd"/>
      <w:r>
        <w:t xml:space="preserve">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w:t>
      </w:r>
      <w:proofErr w:type="spellStart"/>
      <w:r>
        <w:t>crême</w:t>
      </w:r>
      <w:proofErr w:type="spellEnd"/>
      <w:r>
        <w:t xml:space="preserve"> </w:t>
      </w:r>
      <w:proofErr w:type="spellStart"/>
      <w:r>
        <w:t>de</w:t>
      </w:r>
      <w:proofErr w:type="spellEnd"/>
      <w:r>
        <w:t xml:space="preserve"> </w:t>
      </w:r>
      <w:proofErr w:type="spellStart"/>
      <w:r>
        <w:t>la</w:t>
      </w:r>
      <w:proofErr w:type="spellEnd"/>
      <w:r>
        <w:t xml:space="preserve"> </w:t>
      </w:r>
      <w:proofErr w:type="spellStart"/>
      <w:r>
        <w:t>véritable</w:t>
      </w:r>
      <w:proofErr w:type="spellEnd"/>
      <w:r>
        <w:t xml:space="preserve"> </w:t>
      </w:r>
      <w:proofErr w:type="spellStart"/>
      <w:r>
        <w:t>bonne</w:t>
      </w:r>
      <w:proofErr w:type="spellEnd"/>
      <w:r>
        <w:t xml:space="preserve"> </w:t>
      </w:r>
      <w:proofErr w:type="spellStart"/>
      <w:r>
        <w:t>société</w:t>
      </w:r>
      <w:proofErr w:type="spellEnd"/>
      <w:r>
        <w:rPr>
          <w:position w:val="6"/>
        </w:rPr>
        <w:footnoteReference w:id="5"/>
      </w:r>
      <w:r>
        <w:t xml:space="preserve"> состояла из обворожительной и несчастной, покинутой мужем, Элен, из </w:t>
      </w:r>
      <w:proofErr w:type="spellStart"/>
      <w:r>
        <w:t>Mortemart’a</w:t>
      </w:r>
      <w:proofErr w:type="spellEnd"/>
      <w:r>
        <w:t xml:space="preserve">, обворожительного князя Ипполита, только что приехавшего из Вены, двух дипломатов, тетушки, одного молодого человека, пользовавшегося в гостиной </w:t>
      </w:r>
      <w:r>
        <w:lastRenderedPageBreak/>
        <w:t xml:space="preserve">наименованием просто </w:t>
      </w:r>
      <w:proofErr w:type="spellStart"/>
      <w:r>
        <w:t>d’un</w:t>
      </w:r>
      <w:proofErr w:type="spellEnd"/>
      <w:r>
        <w:t xml:space="preserve"> </w:t>
      </w:r>
      <w:proofErr w:type="spellStart"/>
      <w:r>
        <w:t>homme</w:t>
      </w:r>
      <w:proofErr w:type="spellEnd"/>
      <w:r>
        <w:t xml:space="preserve"> </w:t>
      </w:r>
      <w:proofErr w:type="spellStart"/>
      <w:r>
        <w:t>de</w:t>
      </w:r>
      <w:proofErr w:type="spellEnd"/>
      <w:r>
        <w:t xml:space="preserve"> </w:t>
      </w:r>
      <w:proofErr w:type="spellStart"/>
      <w:r>
        <w:t>beaucoup</w:t>
      </w:r>
      <w:proofErr w:type="spellEnd"/>
      <w:r>
        <w:t xml:space="preserve"> </w:t>
      </w:r>
      <w:proofErr w:type="spellStart"/>
      <w:r>
        <w:t>de</w:t>
      </w:r>
      <w:proofErr w:type="spellEnd"/>
      <w:r>
        <w:t xml:space="preserve"> </w:t>
      </w:r>
      <w:proofErr w:type="spellStart"/>
      <w:r>
        <w:t>mérite</w:t>
      </w:r>
      <w:proofErr w:type="spellEnd"/>
      <w:r>
        <w:rPr>
          <w:position w:val="6"/>
        </w:rPr>
        <w:footnoteReference w:id="6"/>
      </w:r>
      <w:r>
        <w:t>, одной вновь пожалованной фрейлины с матерью и некоторых других менее заметных особ.</w:t>
      </w:r>
    </w:p>
    <w:p w14:paraId="7B14DC4E" w14:textId="77777777" w:rsidR="00D51B38" w:rsidRDefault="00D51B38" w:rsidP="00D51B38">
      <w:r>
        <w:t xml:space="preserve">Лицо, которым, как новинкой, </w:t>
      </w:r>
      <w:proofErr w:type="spellStart"/>
      <w:r>
        <w:t>угащивала</w:t>
      </w:r>
      <w:proofErr w:type="spellEnd"/>
      <w:r>
        <w:t xml:space="preserve"> в этот вечер Анна Павловна своих гостей, был Борис Друбецкой, только что приехавший курьером из прусской армии и в прусской армии находившийся адъютантом у очень важного лица.</w:t>
      </w:r>
    </w:p>
    <w:p w14:paraId="6A549292" w14:textId="77777777" w:rsidR="00D51B38" w:rsidRDefault="00D51B38" w:rsidP="00D51B38">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w:t>
      </w:r>
      <w:proofErr w:type="spellStart"/>
      <w:r>
        <w:t>Бонапартию</w:t>
      </w:r>
      <w:proofErr w:type="spellEnd"/>
      <w:r>
        <w:t xml:space="preserve">, для того чтобы сделать </w:t>
      </w:r>
      <w:r>
        <w:rPr>
          <w:i/>
          <w:iCs/>
        </w:rPr>
        <w:t>мне</w:t>
      </w:r>
      <w:r>
        <w:t xml:space="preserve"> и вообще </w:t>
      </w:r>
      <w:r>
        <w:rPr>
          <w:i/>
          <w:iCs/>
        </w:rPr>
        <w:t>нам</w:t>
      </w:r>
      <w:r>
        <w:t xml:space="preserve"> эти неприятности и огорчения, мнение наше насчет </w:t>
      </w:r>
      <w:proofErr w:type="spellStart"/>
      <w:r>
        <w:t>Бонапартия</w:t>
      </w:r>
      <w:proofErr w:type="spellEnd"/>
      <w:r>
        <w:t xml:space="preserve">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w:t>
      </w:r>
      <w:proofErr w:type="spellStart"/>
      <w:r>
        <w:t>Tu</w:t>
      </w:r>
      <w:proofErr w:type="spellEnd"/>
      <w:r>
        <w:t xml:space="preserve"> </w:t>
      </w:r>
      <w:proofErr w:type="spellStart"/>
      <w:r>
        <w:t>l’as</w:t>
      </w:r>
      <w:proofErr w:type="spellEnd"/>
      <w:r>
        <w:t xml:space="preserve"> </w:t>
      </w:r>
      <w:proofErr w:type="spellStart"/>
      <w:r>
        <w:t>voulu</w:t>
      </w:r>
      <w:proofErr w:type="spellEnd"/>
      <w:r>
        <w:t xml:space="preserve">, George </w:t>
      </w:r>
      <w:proofErr w:type="spellStart"/>
      <w:r>
        <w:t>Dandin</w:t>
      </w:r>
      <w:proofErr w:type="spellEnd"/>
      <w:r>
        <w:rPr>
          <w:position w:val="6"/>
        </w:rPr>
        <w:footnoteReference w:id="7"/>
      </w:r>
      <w:r>
        <w:t>, вот и все,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все общество было в сборе, и разговор, руководимый Анной Павловной, шел о наших дипломатических сношениях с Австрией и о надежде на союз с нею.</w:t>
      </w:r>
    </w:p>
    <w:p w14:paraId="4987DD28" w14:textId="77777777" w:rsidR="00D51B38" w:rsidRDefault="00D51B38" w:rsidP="00D51B38">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14:paraId="7C3C1381" w14:textId="77777777" w:rsidR="00D51B38" w:rsidRDefault="00D51B38" w:rsidP="00D51B38">
      <w:r>
        <w:t>Анна Павловна дала поцеловать ему свою сухую руку, познакомила его с некоторыми незнакомыми ему лицами и каждого шепотом определила ему.</w:t>
      </w:r>
    </w:p>
    <w:p w14:paraId="27C5431C" w14:textId="77777777" w:rsidR="00D51B38" w:rsidRPr="00E74DFD" w:rsidRDefault="00D51B38" w:rsidP="00D51B38">
      <w:pPr>
        <w:rPr>
          <w:lang w:val="en-US"/>
        </w:rPr>
      </w:pPr>
      <w:r w:rsidRPr="00E74DFD">
        <w:rPr>
          <w:lang w:val="en-US"/>
        </w:rPr>
        <w:t xml:space="preserve">– Le Prince Hyppolite </w:t>
      </w:r>
      <w:proofErr w:type="spellStart"/>
      <w:r w:rsidRPr="00E74DFD">
        <w:rPr>
          <w:lang w:val="en-US"/>
        </w:rPr>
        <w:t>Kouraguine</w:t>
      </w:r>
      <w:proofErr w:type="spellEnd"/>
      <w:r w:rsidRPr="00E74DFD">
        <w:rPr>
          <w:lang w:val="en-US"/>
        </w:rPr>
        <w:t xml:space="preserve"> – </w:t>
      </w:r>
      <w:proofErr w:type="spellStart"/>
      <w:r w:rsidRPr="00E74DFD">
        <w:rPr>
          <w:lang w:val="en-US"/>
        </w:rPr>
        <w:t>charmant</w:t>
      </w:r>
      <w:proofErr w:type="spellEnd"/>
      <w:r w:rsidRPr="00E74DFD">
        <w:rPr>
          <w:lang w:val="en-US"/>
        </w:rPr>
        <w:t xml:space="preserve"> jeune homme. M</w:t>
      </w:r>
      <w:r w:rsidRPr="00E74DFD">
        <w:rPr>
          <w:lang w:val="en-US"/>
        </w:rPr>
        <w:noBreakHyphen/>
        <w:t xml:space="preserve">r Kroug chargé d’affaires de </w:t>
      </w:r>
      <w:proofErr w:type="spellStart"/>
      <w:r w:rsidRPr="00E74DFD">
        <w:rPr>
          <w:lang w:val="en-US"/>
        </w:rPr>
        <w:t>Kopenhague</w:t>
      </w:r>
      <w:proofErr w:type="spellEnd"/>
      <w:r w:rsidRPr="00E74DFD">
        <w:rPr>
          <w:lang w:val="en-US"/>
        </w:rPr>
        <w:t xml:space="preserve"> – un esprit </w:t>
      </w:r>
      <w:proofErr w:type="spellStart"/>
      <w:r w:rsidRPr="00E74DFD">
        <w:rPr>
          <w:lang w:val="en-US"/>
        </w:rPr>
        <w:t>profond</w:t>
      </w:r>
      <w:proofErr w:type="spellEnd"/>
      <w:r w:rsidRPr="00E74DFD">
        <w:rPr>
          <w:lang w:val="en-US"/>
        </w:rPr>
        <w:t xml:space="preserve">, – </w:t>
      </w:r>
      <w:r>
        <w:t>и</w:t>
      </w:r>
      <w:r w:rsidRPr="00E74DFD">
        <w:rPr>
          <w:lang w:val="en-US"/>
        </w:rPr>
        <w:t xml:space="preserve"> </w:t>
      </w:r>
      <w:r>
        <w:t>просто</w:t>
      </w:r>
      <w:r w:rsidRPr="00E74DFD">
        <w:rPr>
          <w:lang w:val="en-US"/>
        </w:rPr>
        <w:t xml:space="preserve">: </w:t>
      </w:r>
      <w:r>
        <w:t>М</w:t>
      </w:r>
      <w:r w:rsidRPr="00E74DFD">
        <w:rPr>
          <w:lang w:val="en-US"/>
        </w:rPr>
        <w:noBreakHyphen/>
        <w:t xml:space="preserve">r </w:t>
      </w:r>
      <w:proofErr w:type="spellStart"/>
      <w:r w:rsidRPr="00E74DFD">
        <w:rPr>
          <w:lang w:val="en-US"/>
        </w:rPr>
        <w:t>Shittoff</w:t>
      </w:r>
      <w:proofErr w:type="spellEnd"/>
      <w:r w:rsidRPr="00E74DFD">
        <w:rPr>
          <w:lang w:val="en-US"/>
        </w:rPr>
        <w:t xml:space="preserve"> un homme de beaucoup de mérite</w:t>
      </w:r>
      <w:r>
        <w:rPr>
          <w:position w:val="6"/>
        </w:rPr>
        <w:footnoteReference w:id="8"/>
      </w:r>
      <w:r w:rsidRPr="00E74DFD">
        <w:rPr>
          <w:lang w:val="en-US"/>
        </w:rPr>
        <w:t xml:space="preserve">, – </w:t>
      </w:r>
      <w:r>
        <w:t>про</w:t>
      </w:r>
      <w:r w:rsidRPr="00E74DFD">
        <w:rPr>
          <w:lang w:val="en-US"/>
        </w:rPr>
        <w:t xml:space="preserve"> </w:t>
      </w:r>
      <w:r>
        <w:t>того</w:t>
      </w:r>
      <w:r w:rsidRPr="00E74DFD">
        <w:rPr>
          <w:lang w:val="en-US"/>
        </w:rPr>
        <w:t xml:space="preserve">, </w:t>
      </w:r>
      <w:r>
        <w:t>который</w:t>
      </w:r>
      <w:r w:rsidRPr="00E74DFD">
        <w:rPr>
          <w:lang w:val="en-US"/>
        </w:rPr>
        <w:t xml:space="preserve"> </w:t>
      </w:r>
      <w:r>
        <w:t>носил</w:t>
      </w:r>
      <w:r w:rsidRPr="00E74DFD">
        <w:rPr>
          <w:lang w:val="en-US"/>
        </w:rPr>
        <w:t xml:space="preserve"> </w:t>
      </w:r>
      <w:r>
        <w:t>это</w:t>
      </w:r>
      <w:r w:rsidRPr="00E74DFD">
        <w:rPr>
          <w:lang w:val="en-US"/>
        </w:rPr>
        <w:t xml:space="preserve"> </w:t>
      </w:r>
      <w:r>
        <w:t>наименование</w:t>
      </w:r>
      <w:r w:rsidRPr="00E74DFD">
        <w:rPr>
          <w:lang w:val="en-US"/>
        </w:rPr>
        <w:t>.</w:t>
      </w:r>
    </w:p>
    <w:p w14:paraId="55AC5DC4" w14:textId="77777777" w:rsidR="00D51B38" w:rsidRDefault="00D51B38" w:rsidP="00D51B38">
      <w:r>
        <w:t xml:space="preserve">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w:t>
      </w:r>
      <w:proofErr w:type="spellStart"/>
      <w:r>
        <w:t>Ольмюце</w:t>
      </w:r>
      <w:proofErr w:type="spellEnd"/>
      <w:r>
        <w:t xml:space="preserve"> неписаную субординацию, по которой прапорщик мог стоять без сравнения выше генерала и по которой для успеха на службе были нужны не усилия,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w:t>
      </w:r>
      <w:proofErr w:type="spellStart"/>
      <w:r>
        <w:t>Ростовых</w:t>
      </w:r>
      <w:proofErr w:type="spellEnd"/>
      <w:r>
        <w:t xml:space="preserve"> и о его детской любви к Наташе было ему неприятно, и он с самого отъезда в армию ни разу не был у </w:t>
      </w:r>
      <w:proofErr w:type="spellStart"/>
      <w:r>
        <w:t>Ростовых</w:t>
      </w:r>
      <w:proofErr w:type="spellEnd"/>
      <w:r>
        <w:t xml:space="preserve">.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w:t>
      </w:r>
      <w:r>
        <w:lastRenderedPageBreak/>
        <w:t>разговор.</w:t>
      </w:r>
    </w:p>
    <w:p w14:paraId="509604D0" w14:textId="77777777" w:rsidR="00D51B38" w:rsidRPr="00E74DFD" w:rsidRDefault="00D51B38" w:rsidP="00D51B38">
      <w:pPr>
        <w:rPr>
          <w:lang w:val="en-US"/>
        </w:rPr>
      </w:pPr>
      <w:r w:rsidRPr="00E74DFD">
        <w:rPr>
          <w:lang w:val="en-US"/>
        </w:rPr>
        <w:t xml:space="preserve">– «Vienne </w:t>
      </w:r>
      <w:proofErr w:type="spellStart"/>
      <w:r w:rsidRPr="00E74DFD">
        <w:rPr>
          <w:lang w:val="en-US"/>
        </w:rPr>
        <w:t>trouve</w:t>
      </w:r>
      <w:proofErr w:type="spellEnd"/>
      <w:r w:rsidRPr="00E74DFD">
        <w:rPr>
          <w:lang w:val="en-US"/>
        </w:rPr>
        <w:t xml:space="preserve"> les bases du </w:t>
      </w:r>
      <w:proofErr w:type="spellStart"/>
      <w:r w:rsidRPr="00E74DFD">
        <w:rPr>
          <w:lang w:val="en-US"/>
        </w:rPr>
        <w:t>traité</w:t>
      </w:r>
      <w:proofErr w:type="spellEnd"/>
      <w:r w:rsidRPr="00E74DFD">
        <w:rPr>
          <w:lang w:val="en-US"/>
        </w:rPr>
        <w:t xml:space="preserve"> </w:t>
      </w:r>
      <w:proofErr w:type="spellStart"/>
      <w:r w:rsidRPr="00E74DFD">
        <w:rPr>
          <w:lang w:val="en-US"/>
        </w:rPr>
        <w:t>proposé</w:t>
      </w:r>
      <w:proofErr w:type="spellEnd"/>
      <w:r w:rsidRPr="00E74DFD">
        <w:rPr>
          <w:lang w:val="en-US"/>
        </w:rPr>
        <w:t xml:space="preserve"> </w:t>
      </w:r>
      <w:proofErr w:type="spellStart"/>
      <w:r w:rsidRPr="00E74DFD">
        <w:rPr>
          <w:lang w:val="en-US"/>
        </w:rPr>
        <w:t>tellement</w:t>
      </w:r>
      <w:proofErr w:type="spellEnd"/>
      <w:r w:rsidRPr="00E74DFD">
        <w:rPr>
          <w:lang w:val="en-US"/>
        </w:rPr>
        <w:t xml:space="preserve"> hors </w:t>
      </w:r>
      <w:proofErr w:type="spellStart"/>
      <w:r w:rsidRPr="00E74DFD">
        <w:rPr>
          <w:lang w:val="en-US"/>
        </w:rPr>
        <w:t>d’atteinte</w:t>
      </w:r>
      <w:proofErr w:type="spellEnd"/>
      <w:r w:rsidRPr="00E74DFD">
        <w:rPr>
          <w:lang w:val="en-US"/>
        </w:rPr>
        <w:t xml:space="preserve">, </w:t>
      </w:r>
      <w:proofErr w:type="spellStart"/>
      <w:r w:rsidRPr="00E74DFD">
        <w:rPr>
          <w:lang w:val="en-US"/>
        </w:rPr>
        <w:t>qu’on</w:t>
      </w:r>
      <w:proofErr w:type="spellEnd"/>
      <w:r w:rsidRPr="00E74DFD">
        <w:rPr>
          <w:lang w:val="en-US"/>
        </w:rPr>
        <w:t xml:space="preserve"> ne </w:t>
      </w:r>
      <w:proofErr w:type="spellStart"/>
      <w:r w:rsidRPr="00E74DFD">
        <w:rPr>
          <w:lang w:val="en-US"/>
        </w:rPr>
        <w:t>saurait</w:t>
      </w:r>
      <w:proofErr w:type="spellEnd"/>
      <w:r w:rsidRPr="00E74DFD">
        <w:rPr>
          <w:lang w:val="en-US"/>
        </w:rPr>
        <w:t xml:space="preserve"> y </w:t>
      </w:r>
      <w:proofErr w:type="spellStart"/>
      <w:r w:rsidRPr="00E74DFD">
        <w:rPr>
          <w:lang w:val="en-US"/>
        </w:rPr>
        <w:t>parvenir</w:t>
      </w:r>
      <w:proofErr w:type="spellEnd"/>
      <w:r w:rsidRPr="00E74DFD">
        <w:rPr>
          <w:lang w:val="en-US"/>
        </w:rPr>
        <w:t xml:space="preserve"> </w:t>
      </w:r>
      <w:proofErr w:type="spellStart"/>
      <w:r w:rsidRPr="00E74DFD">
        <w:rPr>
          <w:lang w:val="en-US"/>
        </w:rPr>
        <w:t>même</w:t>
      </w:r>
      <w:proofErr w:type="spellEnd"/>
      <w:r w:rsidRPr="00E74DFD">
        <w:rPr>
          <w:lang w:val="en-US"/>
        </w:rPr>
        <w:t xml:space="preserve"> par </w:t>
      </w:r>
      <w:proofErr w:type="spellStart"/>
      <w:r w:rsidRPr="00E74DFD">
        <w:rPr>
          <w:lang w:val="en-US"/>
        </w:rPr>
        <w:t>une</w:t>
      </w:r>
      <w:proofErr w:type="spellEnd"/>
      <w:r w:rsidRPr="00E74DFD">
        <w:rPr>
          <w:lang w:val="en-US"/>
        </w:rPr>
        <w:t xml:space="preserve"> </w:t>
      </w:r>
      <w:proofErr w:type="spellStart"/>
      <w:r w:rsidRPr="00E74DFD">
        <w:rPr>
          <w:lang w:val="en-US"/>
        </w:rPr>
        <w:t>continuité</w:t>
      </w:r>
      <w:proofErr w:type="spellEnd"/>
      <w:r w:rsidRPr="00E74DFD">
        <w:rPr>
          <w:lang w:val="en-US"/>
        </w:rPr>
        <w:t xml:space="preserve"> de succès les plus </w:t>
      </w:r>
      <w:proofErr w:type="spellStart"/>
      <w:r w:rsidRPr="00E74DFD">
        <w:rPr>
          <w:lang w:val="en-US"/>
        </w:rPr>
        <w:t>brillants</w:t>
      </w:r>
      <w:proofErr w:type="spellEnd"/>
      <w:r w:rsidRPr="00E74DFD">
        <w:rPr>
          <w:lang w:val="en-US"/>
        </w:rPr>
        <w:t xml:space="preserve">, et </w:t>
      </w:r>
      <w:proofErr w:type="spellStart"/>
      <w:r w:rsidRPr="00E74DFD">
        <w:rPr>
          <w:lang w:val="en-US"/>
        </w:rPr>
        <w:t>elle</w:t>
      </w:r>
      <w:proofErr w:type="spellEnd"/>
      <w:r w:rsidRPr="00E74DFD">
        <w:rPr>
          <w:lang w:val="en-US"/>
        </w:rPr>
        <w:t xml:space="preserve"> </w:t>
      </w:r>
      <w:proofErr w:type="spellStart"/>
      <w:r w:rsidRPr="00E74DFD">
        <w:rPr>
          <w:lang w:val="en-US"/>
        </w:rPr>
        <w:t>mêt</w:t>
      </w:r>
      <w:proofErr w:type="spellEnd"/>
      <w:r w:rsidRPr="00E74DFD">
        <w:rPr>
          <w:lang w:val="en-US"/>
        </w:rPr>
        <w:t xml:space="preserve"> </w:t>
      </w:r>
      <w:proofErr w:type="spellStart"/>
      <w:r w:rsidRPr="00E74DFD">
        <w:rPr>
          <w:lang w:val="en-US"/>
        </w:rPr>
        <w:t>en</w:t>
      </w:r>
      <w:proofErr w:type="spellEnd"/>
      <w:r w:rsidRPr="00E74DFD">
        <w:rPr>
          <w:lang w:val="en-US"/>
        </w:rPr>
        <w:t xml:space="preserve"> doute les moyens qui </w:t>
      </w:r>
      <w:proofErr w:type="spellStart"/>
      <w:r w:rsidRPr="00E74DFD">
        <w:rPr>
          <w:lang w:val="en-US"/>
        </w:rPr>
        <w:t>pourraient</w:t>
      </w:r>
      <w:proofErr w:type="spellEnd"/>
      <w:r w:rsidRPr="00E74DFD">
        <w:rPr>
          <w:lang w:val="en-US"/>
        </w:rPr>
        <w:t xml:space="preserve"> nous les procurer». </w:t>
      </w:r>
      <w:proofErr w:type="spellStart"/>
      <w:r w:rsidRPr="00E74DFD">
        <w:rPr>
          <w:lang w:val="en-US"/>
        </w:rPr>
        <w:t>C’est</w:t>
      </w:r>
      <w:proofErr w:type="spellEnd"/>
      <w:r w:rsidRPr="00E74DFD">
        <w:rPr>
          <w:lang w:val="en-US"/>
        </w:rPr>
        <w:t xml:space="preserve"> la phrase </w:t>
      </w:r>
      <w:proofErr w:type="spellStart"/>
      <w:r w:rsidRPr="00E74DFD">
        <w:rPr>
          <w:lang w:val="en-US"/>
        </w:rPr>
        <w:t>authentique</w:t>
      </w:r>
      <w:proofErr w:type="spellEnd"/>
      <w:r w:rsidRPr="00E74DFD">
        <w:rPr>
          <w:lang w:val="en-US"/>
        </w:rPr>
        <w:t xml:space="preserve"> du cabinet de Vienne, – </w:t>
      </w:r>
      <w:r>
        <w:t>говорил</w:t>
      </w:r>
      <w:r w:rsidRPr="00E74DFD">
        <w:rPr>
          <w:lang w:val="en-US"/>
        </w:rPr>
        <w:t xml:space="preserve"> </w:t>
      </w:r>
      <w:r>
        <w:t>датский</w:t>
      </w:r>
      <w:r w:rsidRPr="00E74DFD">
        <w:rPr>
          <w:lang w:val="en-US"/>
        </w:rPr>
        <w:t xml:space="preserve"> chargé d’affaires</w:t>
      </w:r>
      <w:r>
        <w:rPr>
          <w:position w:val="6"/>
        </w:rPr>
        <w:footnoteReference w:id="9"/>
      </w:r>
      <w:r w:rsidRPr="00E74DFD">
        <w:rPr>
          <w:lang w:val="en-US"/>
        </w:rPr>
        <w:t>.</w:t>
      </w:r>
    </w:p>
    <w:p w14:paraId="26438CE3" w14:textId="77777777" w:rsidR="00D51B38" w:rsidRPr="00E74DFD" w:rsidRDefault="00D51B38" w:rsidP="00D51B38">
      <w:pPr>
        <w:rPr>
          <w:lang w:val="en-US"/>
        </w:rPr>
      </w:pPr>
      <w:r w:rsidRPr="00E74DFD">
        <w:rPr>
          <w:lang w:val="en-US"/>
        </w:rPr>
        <w:t>– </w:t>
      </w:r>
      <w:proofErr w:type="spellStart"/>
      <w:r w:rsidRPr="00E74DFD">
        <w:rPr>
          <w:lang w:val="en-US"/>
        </w:rPr>
        <w:t>C’est</w:t>
      </w:r>
      <w:proofErr w:type="spellEnd"/>
      <w:r w:rsidRPr="00E74DFD">
        <w:rPr>
          <w:lang w:val="en-US"/>
        </w:rPr>
        <w:t xml:space="preserve"> le doute qui </w:t>
      </w:r>
      <w:proofErr w:type="spellStart"/>
      <w:r w:rsidRPr="00E74DFD">
        <w:rPr>
          <w:lang w:val="en-US"/>
        </w:rPr>
        <w:t>est</w:t>
      </w:r>
      <w:proofErr w:type="spellEnd"/>
      <w:r w:rsidRPr="00E74DFD">
        <w:rPr>
          <w:lang w:val="en-US"/>
        </w:rPr>
        <w:t xml:space="preserve"> </w:t>
      </w:r>
      <w:proofErr w:type="spellStart"/>
      <w:r w:rsidRPr="00E74DFD">
        <w:rPr>
          <w:lang w:val="en-US"/>
        </w:rPr>
        <w:t>flatteur</w:t>
      </w:r>
      <w:proofErr w:type="spellEnd"/>
      <w:r w:rsidRPr="00E74DFD">
        <w:rPr>
          <w:lang w:val="en-US"/>
        </w:rPr>
        <w:t xml:space="preserve">! – </w:t>
      </w:r>
      <w:r>
        <w:t>сказал</w:t>
      </w:r>
      <w:r w:rsidRPr="00E74DFD">
        <w:rPr>
          <w:lang w:val="en-US"/>
        </w:rPr>
        <w:t xml:space="preserve"> </w:t>
      </w:r>
      <w:r>
        <w:t>с</w:t>
      </w:r>
      <w:r w:rsidRPr="00E74DFD">
        <w:rPr>
          <w:lang w:val="en-US"/>
        </w:rPr>
        <w:t xml:space="preserve"> </w:t>
      </w:r>
      <w:r>
        <w:t>тонкой</w:t>
      </w:r>
      <w:r w:rsidRPr="00E74DFD">
        <w:rPr>
          <w:lang w:val="en-US"/>
        </w:rPr>
        <w:t xml:space="preserve"> </w:t>
      </w:r>
      <w:r>
        <w:t>улыбкой</w:t>
      </w:r>
      <w:r w:rsidRPr="00E74DFD">
        <w:rPr>
          <w:lang w:val="en-US"/>
        </w:rPr>
        <w:t xml:space="preserve"> </w:t>
      </w:r>
      <w:proofErr w:type="spellStart"/>
      <w:r w:rsidRPr="00E74DFD">
        <w:rPr>
          <w:lang w:val="en-US"/>
        </w:rPr>
        <w:t>l’homme</w:t>
      </w:r>
      <w:proofErr w:type="spellEnd"/>
      <w:r w:rsidRPr="00E74DFD">
        <w:rPr>
          <w:lang w:val="en-US"/>
        </w:rPr>
        <w:t xml:space="preserve"> à </w:t>
      </w:r>
      <w:proofErr w:type="spellStart"/>
      <w:r w:rsidRPr="00E74DFD">
        <w:rPr>
          <w:lang w:val="en-US"/>
        </w:rPr>
        <w:t>l’esprit</w:t>
      </w:r>
      <w:proofErr w:type="spellEnd"/>
      <w:r w:rsidRPr="00E74DFD">
        <w:rPr>
          <w:lang w:val="en-US"/>
        </w:rPr>
        <w:t xml:space="preserve"> </w:t>
      </w:r>
      <w:proofErr w:type="spellStart"/>
      <w:r w:rsidRPr="00E74DFD">
        <w:rPr>
          <w:lang w:val="en-US"/>
        </w:rPr>
        <w:t>profond</w:t>
      </w:r>
      <w:proofErr w:type="spellEnd"/>
      <w:r>
        <w:rPr>
          <w:position w:val="6"/>
        </w:rPr>
        <w:footnoteReference w:id="10"/>
      </w:r>
      <w:r w:rsidRPr="00E74DFD">
        <w:rPr>
          <w:lang w:val="en-US"/>
        </w:rPr>
        <w:t>.</w:t>
      </w:r>
    </w:p>
    <w:p w14:paraId="08809478" w14:textId="77777777" w:rsidR="00D51B38" w:rsidRPr="00E74DFD" w:rsidRDefault="00D51B38" w:rsidP="00D51B38">
      <w:pPr>
        <w:rPr>
          <w:lang w:val="en-US"/>
        </w:rPr>
      </w:pPr>
      <w:r w:rsidRPr="00E74DFD">
        <w:rPr>
          <w:lang w:val="en-US"/>
        </w:rPr>
        <w:t xml:space="preserve">– Il faut </w:t>
      </w:r>
      <w:proofErr w:type="spellStart"/>
      <w:r w:rsidRPr="00E74DFD">
        <w:rPr>
          <w:lang w:val="en-US"/>
        </w:rPr>
        <w:t>distinguer</w:t>
      </w:r>
      <w:proofErr w:type="spellEnd"/>
      <w:r w:rsidRPr="00E74DFD">
        <w:rPr>
          <w:lang w:val="en-US"/>
        </w:rPr>
        <w:t xml:space="preserve"> entre le cabinet de Vienne et </w:t>
      </w:r>
      <w:proofErr w:type="spellStart"/>
      <w:r w:rsidRPr="00E74DFD">
        <w:rPr>
          <w:lang w:val="en-US"/>
        </w:rPr>
        <w:t>l’Empereur</w:t>
      </w:r>
      <w:proofErr w:type="spellEnd"/>
      <w:r w:rsidRPr="00E74DFD">
        <w:rPr>
          <w:lang w:val="en-US"/>
        </w:rPr>
        <w:t xml:space="preserve"> </w:t>
      </w:r>
      <w:proofErr w:type="spellStart"/>
      <w:r w:rsidRPr="00E74DFD">
        <w:rPr>
          <w:lang w:val="en-US"/>
        </w:rPr>
        <w:t>d’Autriche</w:t>
      </w:r>
      <w:proofErr w:type="spellEnd"/>
      <w:r w:rsidRPr="00E74DFD">
        <w:rPr>
          <w:lang w:val="en-US"/>
        </w:rPr>
        <w:t xml:space="preserve">, – </w:t>
      </w:r>
      <w:r>
        <w:t>сказал</w:t>
      </w:r>
      <w:r w:rsidRPr="00E74DFD">
        <w:rPr>
          <w:lang w:val="en-US"/>
        </w:rPr>
        <w:t xml:space="preserve"> </w:t>
      </w:r>
      <w:r>
        <w:t>М</w:t>
      </w:r>
      <w:proofErr w:type="spellStart"/>
      <w:r w:rsidRPr="00E74DFD">
        <w:rPr>
          <w:lang w:val="en-US"/>
        </w:rPr>
        <w:t>ortemart</w:t>
      </w:r>
      <w:proofErr w:type="spellEnd"/>
      <w:r w:rsidRPr="00E74DFD">
        <w:rPr>
          <w:lang w:val="en-US"/>
        </w:rPr>
        <w:t xml:space="preserve">. – </w:t>
      </w:r>
      <w:proofErr w:type="spellStart"/>
      <w:r w:rsidRPr="00E74DFD">
        <w:rPr>
          <w:lang w:val="en-US"/>
        </w:rPr>
        <w:t>L’Empereur</w:t>
      </w:r>
      <w:proofErr w:type="spellEnd"/>
      <w:r w:rsidRPr="00E74DFD">
        <w:rPr>
          <w:lang w:val="en-US"/>
        </w:rPr>
        <w:t xml:space="preserve"> </w:t>
      </w:r>
      <w:proofErr w:type="spellStart"/>
      <w:r w:rsidRPr="00E74DFD">
        <w:rPr>
          <w:lang w:val="en-US"/>
        </w:rPr>
        <w:t>d’Autriche</w:t>
      </w:r>
      <w:proofErr w:type="spellEnd"/>
      <w:r w:rsidRPr="00E74DFD">
        <w:rPr>
          <w:lang w:val="en-US"/>
        </w:rPr>
        <w:t xml:space="preserve"> </w:t>
      </w:r>
      <w:proofErr w:type="spellStart"/>
      <w:r w:rsidRPr="00E74DFD">
        <w:rPr>
          <w:lang w:val="en-US"/>
        </w:rPr>
        <w:t>n’a</w:t>
      </w:r>
      <w:proofErr w:type="spellEnd"/>
      <w:r w:rsidRPr="00E74DFD">
        <w:rPr>
          <w:lang w:val="en-US"/>
        </w:rPr>
        <w:t xml:space="preserve"> jamais </w:t>
      </w:r>
      <w:proofErr w:type="spellStart"/>
      <w:r w:rsidRPr="00E74DFD">
        <w:rPr>
          <w:lang w:val="en-US"/>
        </w:rPr>
        <w:t>pu</w:t>
      </w:r>
      <w:proofErr w:type="spellEnd"/>
      <w:r w:rsidRPr="00E74DFD">
        <w:rPr>
          <w:lang w:val="en-US"/>
        </w:rPr>
        <w:t xml:space="preserve"> </w:t>
      </w:r>
      <w:proofErr w:type="spellStart"/>
      <w:r w:rsidRPr="00E74DFD">
        <w:rPr>
          <w:lang w:val="en-US"/>
        </w:rPr>
        <w:t>penser</w:t>
      </w:r>
      <w:proofErr w:type="spellEnd"/>
      <w:r w:rsidRPr="00E74DFD">
        <w:rPr>
          <w:lang w:val="en-US"/>
        </w:rPr>
        <w:t xml:space="preserve"> à </w:t>
      </w:r>
      <w:proofErr w:type="spellStart"/>
      <w:r w:rsidRPr="00E74DFD">
        <w:rPr>
          <w:lang w:val="en-US"/>
        </w:rPr>
        <w:t>une</w:t>
      </w:r>
      <w:proofErr w:type="spellEnd"/>
      <w:r w:rsidRPr="00E74DFD">
        <w:rPr>
          <w:lang w:val="en-US"/>
        </w:rPr>
        <w:t xml:space="preserve"> chose </w:t>
      </w:r>
      <w:proofErr w:type="spellStart"/>
      <w:r w:rsidRPr="00E74DFD">
        <w:rPr>
          <w:lang w:val="en-US"/>
        </w:rPr>
        <w:t>pareille</w:t>
      </w:r>
      <w:proofErr w:type="spellEnd"/>
      <w:r w:rsidRPr="00E74DFD">
        <w:rPr>
          <w:lang w:val="en-US"/>
        </w:rPr>
        <w:t xml:space="preserve">, </w:t>
      </w:r>
      <w:proofErr w:type="spellStart"/>
      <w:r w:rsidRPr="00E74DFD">
        <w:rPr>
          <w:lang w:val="en-US"/>
        </w:rPr>
        <w:t>ce</w:t>
      </w:r>
      <w:proofErr w:type="spellEnd"/>
      <w:r w:rsidRPr="00E74DFD">
        <w:rPr>
          <w:lang w:val="en-US"/>
        </w:rPr>
        <w:t xml:space="preserve"> </w:t>
      </w:r>
      <w:proofErr w:type="spellStart"/>
      <w:r w:rsidRPr="00E74DFD">
        <w:rPr>
          <w:lang w:val="en-US"/>
        </w:rPr>
        <w:t>n’est</w:t>
      </w:r>
      <w:proofErr w:type="spellEnd"/>
      <w:r w:rsidRPr="00E74DFD">
        <w:rPr>
          <w:lang w:val="en-US"/>
        </w:rPr>
        <w:t xml:space="preserve"> que le cabinet qui le </w:t>
      </w:r>
      <w:proofErr w:type="spellStart"/>
      <w:r w:rsidRPr="00E74DFD">
        <w:rPr>
          <w:lang w:val="en-US"/>
        </w:rPr>
        <w:t>dit</w:t>
      </w:r>
      <w:proofErr w:type="spellEnd"/>
      <w:r>
        <w:rPr>
          <w:position w:val="6"/>
        </w:rPr>
        <w:footnoteReference w:id="11"/>
      </w:r>
      <w:r w:rsidRPr="00E74DFD">
        <w:rPr>
          <w:lang w:val="en-US"/>
        </w:rPr>
        <w:t>.</w:t>
      </w:r>
    </w:p>
    <w:p w14:paraId="47CC7551" w14:textId="77777777" w:rsidR="00D51B38" w:rsidRPr="00E74DFD" w:rsidRDefault="00D51B38" w:rsidP="00D51B38">
      <w:pPr>
        <w:rPr>
          <w:lang w:val="en-US"/>
        </w:rPr>
      </w:pPr>
      <w:r w:rsidRPr="00E74DFD">
        <w:rPr>
          <w:lang w:val="en-US"/>
        </w:rPr>
        <w:t xml:space="preserve">– Eh, </w:t>
      </w:r>
      <w:proofErr w:type="spellStart"/>
      <w:r w:rsidRPr="00E74DFD">
        <w:rPr>
          <w:lang w:val="en-US"/>
        </w:rPr>
        <w:t>mon</w:t>
      </w:r>
      <w:proofErr w:type="spellEnd"/>
      <w:r w:rsidRPr="00E74DFD">
        <w:rPr>
          <w:lang w:val="en-US"/>
        </w:rPr>
        <w:t xml:space="preserve"> </w:t>
      </w:r>
      <w:proofErr w:type="spellStart"/>
      <w:r w:rsidRPr="00E74DFD">
        <w:rPr>
          <w:lang w:val="en-US"/>
        </w:rPr>
        <w:t>cher</w:t>
      </w:r>
      <w:proofErr w:type="spellEnd"/>
      <w:r w:rsidRPr="00E74DFD">
        <w:rPr>
          <w:lang w:val="en-US"/>
        </w:rPr>
        <w:t xml:space="preserve"> vicomte, – </w:t>
      </w:r>
      <w:r>
        <w:t>вмешалась</w:t>
      </w:r>
      <w:r w:rsidRPr="00E74DFD">
        <w:rPr>
          <w:lang w:val="en-US"/>
        </w:rPr>
        <w:t xml:space="preserve"> </w:t>
      </w:r>
      <w:r>
        <w:t>Анна</w:t>
      </w:r>
      <w:r w:rsidRPr="00E74DFD">
        <w:rPr>
          <w:lang w:val="en-US"/>
        </w:rPr>
        <w:t xml:space="preserve"> </w:t>
      </w:r>
      <w:r>
        <w:t>Павловна</w:t>
      </w:r>
      <w:r w:rsidRPr="00E74DFD">
        <w:rPr>
          <w:lang w:val="en-US"/>
        </w:rPr>
        <w:t xml:space="preserve">, – </w:t>
      </w:r>
      <w:proofErr w:type="spellStart"/>
      <w:r w:rsidRPr="00E74DFD">
        <w:rPr>
          <w:lang w:val="en-US"/>
        </w:rPr>
        <w:t>l’Urope</w:t>
      </w:r>
      <w:proofErr w:type="spellEnd"/>
      <w:r w:rsidRPr="00E74DFD">
        <w:rPr>
          <w:lang w:val="en-US"/>
        </w:rPr>
        <w:t xml:space="preserve"> (</w:t>
      </w:r>
      <w:r>
        <w:t>она</w:t>
      </w:r>
      <w:r w:rsidRPr="00E74DFD">
        <w:rPr>
          <w:lang w:val="en-US"/>
        </w:rPr>
        <w:t xml:space="preserve"> </w:t>
      </w:r>
      <w:r>
        <w:t>почему</w:t>
      </w:r>
      <w:r w:rsidRPr="00E74DFD">
        <w:rPr>
          <w:lang w:val="en-US"/>
        </w:rPr>
        <w:t xml:space="preserve"> </w:t>
      </w:r>
      <w:r>
        <w:t>то</w:t>
      </w:r>
      <w:r w:rsidRPr="00E74DFD">
        <w:rPr>
          <w:lang w:val="en-US"/>
        </w:rPr>
        <w:t xml:space="preserve"> </w:t>
      </w:r>
      <w:r>
        <w:t>выговаривала</w:t>
      </w:r>
      <w:r w:rsidRPr="00E74DFD">
        <w:rPr>
          <w:lang w:val="en-US"/>
        </w:rPr>
        <w:t xml:space="preserve"> </w:t>
      </w:r>
      <w:proofErr w:type="spellStart"/>
      <w:r w:rsidRPr="00E74DFD">
        <w:rPr>
          <w:lang w:val="en-US"/>
        </w:rPr>
        <w:t>l’Urope</w:t>
      </w:r>
      <w:proofErr w:type="spellEnd"/>
      <w:r w:rsidRPr="00E74DFD">
        <w:rPr>
          <w:lang w:val="en-US"/>
        </w:rPr>
        <w:t xml:space="preserve">, </w:t>
      </w:r>
      <w:r>
        <w:t>как</w:t>
      </w:r>
      <w:r w:rsidRPr="00E74DFD">
        <w:rPr>
          <w:lang w:val="en-US"/>
        </w:rPr>
        <w:t xml:space="preserve"> </w:t>
      </w:r>
      <w:r>
        <w:t>особенную</w:t>
      </w:r>
      <w:r w:rsidRPr="00E74DFD">
        <w:rPr>
          <w:lang w:val="en-US"/>
        </w:rPr>
        <w:t xml:space="preserve"> </w:t>
      </w:r>
      <w:r>
        <w:t>тонкость</w:t>
      </w:r>
      <w:r w:rsidRPr="00E74DFD">
        <w:rPr>
          <w:lang w:val="en-US"/>
        </w:rPr>
        <w:t xml:space="preserve"> </w:t>
      </w:r>
      <w:r>
        <w:t>французского</w:t>
      </w:r>
      <w:r w:rsidRPr="00E74DFD">
        <w:rPr>
          <w:lang w:val="en-US"/>
        </w:rPr>
        <w:t xml:space="preserve"> </w:t>
      </w:r>
      <w:r>
        <w:t>языка</w:t>
      </w:r>
      <w:r w:rsidRPr="00E74DFD">
        <w:rPr>
          <w:lang w:val="en-US"/>
        </w:rPr>
        <w:t xml:space="preserve">, </w:t>
      </w:r>
      <w:r>
        <w:t>которую</w:t>
      </w:r>
      <w:r w:rsidRPr="00E74DFD">
        <w:rPr>
          <w:lang w:val="en-US"/>
        </w:rPr>
        <w:t xml:space="preserve"> </w:t>
      </w:r>
      <w:r>
        <w:t>она</w:t>
      </w:r>
      <w:r w:rsidRPr="00E74DFD">
        <w:rPr>
          <w:lang w:val="en-US"/>
        </w:rPr>
        <w:t xml:space="preserve"> </w:t>
      </w:r>
      <w:r>
        <w:t>могла</w:t>
      </w:r>
      <w:r w:rsidRPr="00E74DFD">
        <w:rPr>
          <w:lang w:val="en-US"/>
        </w:rPr>
        <w:t xml:space="preserve"> </w:t>
      </w:r>
      <w:r>
        <w:t>себе</w:t>
      </w:r>
      <w:r w:rsidRPr="00E74DFD">
        <w:rPr>
          <w:lang w:val="en-US"/>
        </w:rPr>
        <w:t xml:space="preserve"> </w:t>
      </w:r>
      <w:r>
        <w:t>позволить</w:t>
      </w:r>
      <w:r w:rsidRPr="00E74DFD">
        <w:rPr>
          <w:lang w:val="en-US"/>
        </w:rPr>
        <w:t xml:space="preserve">, </w:t>
      </w:r>
      <w:r>
        <w:t>говоря</w:t>
      </w:r>
      <w:r w:rsidRPr="00E74DFD">
        <w:rPr>
          <w:lang w:val="en-US"/>
        </w:rPr>
        <w:t xml:space="preserve"> </w:t>
      </w:r>
      <w:r>
        <w:t>с</w:t>
      </w:r>
      <w:r w:rsidRPr="00E74DFD">
        <w:rPr>
          <w:lang w:val="en-US"/>
        </w:rPr>
        <w:t xml:space="preserve"> </w:t>
      </w:r>
      <w:r>
        <w:t>французом</w:t>
      </w:r>
      <w:r w:rsidRPr="00E74DFD">
        <w:rPr>
          <w:lang w:val="en-US"/>
        </w:rPr>
        <w:t xml:space="preserve">), </w:t>
      </w:r>
      <w:proofErr w:type="spellStart"/>
      <w:r w:rsidRPr="00E74DFD">
        <w:rPr>
          <w:lang w:val="en-US"/>
        </w:rPr>
        <w:t>l’Urope</w:t>
      </w:r>
      <w:proofErr w:type="spellEnd"/>
      <w:r w:rsidRPr="00E74DFD">
        <w:rPr>
          <w:lang w:val="en-US"/>
        </w:rPr>
        <w:t xml:space="preserve"> ne sera jamais </w:t>
      </w:r>
      <w:proofErr w:type="spellStart"/>
      <w:r w:rsidRPr="00E74DFD">
        <w:rPr>
          <w:lang w:val="en-US"/>
        </w:rPr>
        <w:t>notre</w:t>
      </w:r>
      <w:proofErr w:type="spellEnd"/>
      <w:r w:rsidRPr="00E74DFD">
        <w:rPr>
          <w:lang w:val="en-US"/>
        </w:rPr>
        <w:t xml:space="preserve"> </w:t>
      </w:r>
      <w:proofErr w:type="spellStart"/>
      <w:r w:rsidRPr="00E74DFD">
        <w:rPr>
          <w:lang w:val="en-US"/>
        </w:rPr>
        <w:t>alliée</w:t>
      </w:r>
      <w:proofErr w:type="spellEnd"/>
      <w:r w:rsidRPr="00E74DFD">
        <w:rPr>
          <w:lang w:val="en-US"/>
        </w:rPr>
        <w:t xml:space="preserve"> </w:t>
      </w:r>
      <w:proofErr w:type="spellStart"/>
      <w:r w:rsidRPr="00E74DFD">
        <w:rPr>
          <w:lang w:val="en-US"/>
        </w:rPr>
        <w:t>sincère</w:t>
      </w:r>
      <w:proofErr w:type="spellEnd"/>
      <w:r>
        <w:rPr>
          <w:position w:val="6"/>
        </w:rPr>
        <w:footnoteReference w:id="12"/>
      </w:r>
      <w:r w:rsidRPr="00E74DFD">
        <w:rPr>
          <w:lang w:val="en-US"/>
        </w:rPr>
        <w:t>.</w:t>
      </w:r>
    </w:p>
    <w:p w14:paraId="09BD8756" w14:textId="77777777" w:rsidR="00D51B38" w:rsidRDefault="00D51B38" w:rsidP="00D51B38">
      <w:r>
        <w:t>Вслед за этим Анна Павловна навела разговор на мужество и твердость прусского короля с тем, чтобы ввести в дело Бориса.</w:t>
      </w:r>
    </w:p>
    <w:p w14:paraId="46FD98BA" w14:textId="77777777" w:rsidR="00D51B38" w:rsidRDefault="00D51B38" w:rsidP="00D51B38">
      <w:r>
        <w:t>Борис внимательно слушал того, кто говорил,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14:paraId="09D8F10A" w14:textId="77777777" w:rsidR="00D51B38" w:rsidRDefault="00D51B38" w:rsidP="00D51B38">
      <w:r>
        <w:t xml:space="preserve">Весьма естественно, говоря о положении Пруссии, Анна Павловна попросила Бориса рассказать свое путешествие в </w:t>
      </w:r>
      <w:proofErr w:type="spellStart"/>
      <w:r>
        <w:t>Глогау</w:t>
      </w:r>
      <w:proofErr w:type="spellEnd"/>
      <w:r>
        <w:t xml:space="preserve">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все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угощение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14:paraId="62A3BB76" w14:textId="77777777" w:rsidR="00D51B38" w:rsidRDefault="00D51B38" w:rsidP="00D51B38">
      <w:r>
        <w:t xml:space="preserve">– Il </w:t>
      </w:r>
      <w:proofErr w:type="spellStart"/>
      <w:r>
        <w:t>faut</w:t>
      </w:r>
      <w:proofErr w:type="spellEnd"/>
      <w:r>
        <w:t xml:space="preserve"> </w:t>
      </w:r>
      <w:proofErr w:type="spellStart"/>
      <w:r>
        <w:t>absolument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me</w:t>
      </w:r>
      <w:proofErr w:type="spellEnd"/>
      <w:r>
        <w:t xml:space="preserve"> </w:t>
      </w:r>
      <w:proofErr w:type="spellStart"/>
      <w:r>
        <w:t>voir</w:t>
      </w:r>
      <w:proofErr w:type="spellEnd"/>
      <w:r>
        <w:rPr>
          <w:position w:val="6"/>
        </w:rPr>
        <w:footnoteReference w:id="13"/>
      </w:r>
      <w:r>
        <w:t xml:space="preserve">, – сказала она ему таким тоном, как будто по некоторым соображениям, которые он не мог знать, это было совершенно необходимо. – </w:t>
      </w:r>
      <w:proofErr w:type="spellStart"/>
      <w:r>
        <w:t>Mardi</w:t>
      </w:r>
      <w:proofErr w:type="spellEnd"/>
      <w:r>
        <w:t xml:space="preserve"> </w:t>
      </w:r>
      <w:proofErr w:type="spellStart"/>
      <w:r>
        <w:t>entre</w:t>
      </w:r>
      <w:proofErr w:type="spellEnd"/>
      <w:r>
        <w:t xml:space="preserve"> </w:t>
      </w:r>
      <w:proofErr w:type="spellStart"/>
      <w:r>
        <w:t>les</w:t>
      </w:r>
      <w:proofErr w:type="spellEnd"/>
      <w:r>
        <w:t xml:space="preserve"> 8 </w:t>
      </w:r>
      <w:proofErr w:type="spellStart"/>
      <w:r>
        <w:t>et</w:t>
      </w:r>
      <w:proofErr w:type="spellEnd"/>
      <w:r>
        <w:t xml:space="preserve"> 9 </w:t>
      </w:r>
      <w:proofErr w:type="spellStart"/>
      <w:r>
        <w:t>heures</w:t>
      </w:r>
      <w:proofErr w:type="spellEnd"/>
      <w:r>
        <w:t xml:space="preserve">. </w:t>
      </w:r>
      <w:proofErr w:type="spellStart"/>
      <w:r>
        <w:t>Vous</w:t>
      </w:r>
      <w:proofErr w:type="spellEnd"/>
      <w:r>
        <w:t xml:space="preserve"> </w:t>
      </w:r>
      <w:proofErr w:type="spellStart"/>
      <w:r>
        <w:t>me</w:t>
      </w:r>
      <w:proofErr w:type="spellEnd"/>
      <w:r>
        <w:t xml:space="preserve"> </w:t>
      </w:r>
      <w:proofErr w:type="spellStart"/>
      <w:r>
        <w:t>ferez</w:t>
      </w:r>
      <w:proofErr w:type="spellEnd"/>
      <w:r>
        <w:t xml:space="preserve"> </w:t>
      </w:r>
      <w:proofErr w:type="spellStart"/>
      <w:r>
        <w:t>grand</w:t>
      </w:r>
      <w:proofErr w:type="spellEnd"/>
      <w:r>
        <w:t xml:space="preserve"> </w:t>
      </w:r>
      <w:proofErr w:type="spellStart"/>
      <w:r>
        <w:t>plaisir</w:t>
      </w:r>
      <w:proofErr w:type="spellEnd"/>
      <w:r>
        <w:rPr>
          <w:position w:val="6"/>
        </w:rPr>
        <w:footnoteReference w:id="14"/>
      </w:r>
      <w:r>
        <w:t>.</w:t>
      </w:r>
    </w:p>
    <w:p w14:paraId="3E5B8BDD" w14:textId="77777777" w:rsidR="00D51B38" w:rsidRDefault="00D51B38" w:rsidP="00D51B38">
      <w:r>
        <w:t>Борис обещал исполнить ее желание и хотел вступить с ней в разговор, когда Анна Павловна отозвала его под предлогом тетушки, которая желала его слышать.</w:t>
      </w:r>
    </w:p>
    <w:p w14:paraId="591169A3" w14:textId="77777777" w:rsidR="00D51B38" w:rsidRDefault="00D51B38" w:rsidP="00D51B38">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14:paraId="0C0E6F94" w14:textId="77777777" w:rsidR="00D51B38" w:rsidRDefault="00D51B38" w:rsidP="00D51B38"/>
    <w:p w14:paraId="20DB40AF" w14:textId="77777777" w:rsidR="00D51B38" w:rsidRDefault="00D51B38" w:rsidP="00D51B38">
      <w:pPr>
        <w:pStyle w:val="Heading3"/>
      </w:pPr>
      <w:r>
        <w:lastRenderedPageBreak/>
        <w:t>VII</w:t>
      </w:r>
    </w:p>
    <w:p w14:paraId="164D2ABB" w14:textId="77777777" w:rsidR="00D51B38" w:rsidRDefault="00D51B38" w:rsidP="00D51B38">
      <w:pPr>
        <w:jc w:val="left"/>
      </w:pPr>
    </w:p>
    <w:p w14:paraId="296D0168" w14:textId="77777777" w:rsidR="00D51B38" w:rsidRDefault="00D51B38" w:rsidP="00D51B38">
      <w:r>
        <w:t>Когда Борис и Анна Павловна вернулись к общему кружку, разговором в нем завладел князь Ипполит. Он, выдвинувшись вперед на кресле, сказал:</w:t>
      </w:r>
    </w:p>
    <w:p w14:paraId="55DBB278" w14:textId="77777777" w:rsidR="00D51B38" w:rsidRDefault="00D51B38" w:rsidP="00D51B38">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w:t>
      </w:r>
      <w:r>
        <w:rPr>
          <w:position w:val="6"/>
        </w:rPr>
        <w:footnoteReference w:id="15"/>
      </w:r>
      <w:r>
        <w:t xml:space="preserve"> – и, сказав это, засмеялся. Все обратились к нему. – Le </w:t>
      </w:r>
      <w:proofErr w:type="spellStart"/>
      <w:r>
        <w:t>Roi</w:t>
      </w:r>
      <w:proofErr w:type="spellEnd"/>
      <w:r>
        <w:t xml:space="preserve"> </w:t>
      </w:r>
      <w:proofErr w:type="spellStart"/>
      <w:r>
        <w:t>de</w:t>
      </w:r>
      <w:proofErr w:type="spellEnd"/>
      <w:r>
        <w:t xml:space="preserve"> </w:t>
      </w:r>
      <w:proofErr w:type="spellStart"/>
      <w:r>
        <w:t>Prusse</w:t>
      </w:r>
      <w:proofErr w:type="spellEnd"/>
      <w:r>
        <w:t>?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Великого Фридриха.</w:t>
      </w:r>
    </w:p>
    <w:p w14:paraId="685A8E91" w14:textId="77777777" w:rsidR="00D51B38" w:rsidRDefault="00D51B38" w:rsidP="00D51B38">
      <w:r w:rsidRPr="00E74DFD">
        <w:rPr>
          <w:lang w:val="en-US"/>
        </w:rPr>
        <w:t>– </w:t>
      </w:r>
      <w:proofErr w:type="spellStart"/>
      <w:r w:rsidRPr="00E74DFD">
        <w:rPr>
          <w:lang w:val="en-US"/>
        </w:rPr>
        <w:t>C’est</w:t>
      </w:r>
      <w:proofErr w:type="spellEnd"/>
      <w:r w:rsidRPr="00E74DFD">
        <w:rPr>
          <w:lang w:val="en-US"/>
        </w:rPr>
        <w:t xml:space="preserve"> </w:t>
      </w:r>
      <w:proofErr w:type="spellStart"/>
      <w:r w:rsidRPr="00E74DFD">
        <w:rPr>
          <w:lang w:val="en-US"/>
        </w:rPr>
        <w:t>l’épée</w:t>
      </w:r>
      <w:proofErr w:type="spellEnd"/>
      <w:r w:rsidRPr="00E74DFD">
        <w:rPr>
          <w:lang w:val="en-US"/>
        </w:rPr>
        <w:t xml:space="preserve"> de Frédéric le Grand, que je…</w:t>
      </w:r>
      <w:r>
        <w:rPr>
          <w:position w:val="6"/>
        </w:rPr>
        <w:footnoteReference w:id="16"/>
      </w:r>
      <w:r w:rsidRPr="00E74DFD">
        <w:rPr>
          <w:lang w:val="en-US"/>
        </w:rPr>
        <w:t> </w:t>
      </w:r>
      <w:r>
        <w:t>– начала было она, но Ипполит перебил ее словами:</w:t>
      </w:r>
    </w:p>
    <w:p w14:paraId="751C3CDF" w14:textId="77777777" w:rsidR="00D51B38" w:rsidRDefault="00D51B38" w:rsidP="00D51B38">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Mortemart</w:t>
      </w:r>
      <w:proofErr w:type="spellEnd"/>
      <w:r>
        <w:t>, приятель Ипполита, решительно обратился к нему:</w:t>
      </w:r>
    </w:p>
    <w:p w14:paraId="57581BF0" w14:textId="77777777" w:rsidR="00D51B38" w:rsidRPr="00E74DFD" w:rsidRDefault="00D51B38" w:rsidP="00D51B38">
      <w:pPr>
        <w:rPr>
          <w:lang w:val="en-US"/>
        </w:rPr>
      </w:pPr>
      <w:r w:rsidRPr="00E74DFD">
        <w:rPr>
          <w:lang w:val="en-US"/>
        </w:rPr>
        <w:t>– </w:t>
      </w:r>
      <w:proofErr w:type="spellStart"/>
      <w:r w:rsidRPr="00E74DFD">
        <w:rPr>
          <w:lang w:val="en-US"/>
        </w:rPr>
        <w:t>Voyons</w:t>
      </w:r>
      <w:proofErr w:type="spellEnd"/>
      <w:r w:rsidRPr="00E74DFD">
        <w:rPr>
          <w:lang w:val="en-US"/>
        </w:rPr>
        <w:t xml:space="preserve"> à qui </w:t>
      </w:r>
      <w:proofErr w:type="spellStart"/>
      <w:r w:rsidRPr="00E74DFD">
        <w:rPr>
          <w:lang w:val="en-US"/>
        </w:rPr>
        <w:t>en</w:t>
      </w:r>
      <w:proofErr w:type="spellEnd"/>
      <w:r w:rsidRPr="00E74DFD">
        <w:rPr>
          <w:lang w:val="en-US"/>
        </w:rPr>
        <w:t xml:space="preserve"> </w:t>
      </w:r>
      <w:proofErr w:type="spellStart"/>
      <w:r w:rsidRPr="00E74DFD">
        <w:rPr>
          <w:lang w:val="en-US"/>
        </w:rPr>
        <w:t>avez</w:t>
      </w:r>
      <w:proofErr w:type="spellEnd"/>
      <w:r w:rsidRPr="00E74DFD">
        <w:rPr>
          <w:lang w:val="en-US"/>
        </w:rPr>
        <w:t xml:space="preserve"> </w:t>
      </w:r>
      <w:proofErr w:type="spellStart"/>
      <w:r w:rsidRPr="00E74DFD">
        <w:rPr>
          <w:lang w:val="en-US"/>
        </w:rPr>
        <w:t>vous</w:t>
      </w:r>
      <w:proofErr w:type="spellEnd"/>
      <w:r w:rsidRPr="00E74DFD">
        <w:rPr>
          <w:lang w:val="en-US"/>
        </w:rPr>
        <w:t xml:space="preserve"> avec </w:t>
      </w:r>
      <w:proofErr w:type="spellStart"/>
      <w:r w:rsidRPr="00E74DFD">
        <w:rPr>
          <w:lang w:val="en-US"/>
        </w:rPr>
        <w:t>votre</w:t>
      </w:r>
      <w:proofErr w:type="spellEnd"/>
      <w:r w:rsidRPr="00E74DFD">
        <w:rPr>
          <w:lang w:val="en-US"/>
        </w:rPr>
        <w:t xml:space="preserve"> Roi de Prusse?</w:t>
      </w:r>
      <w:r>
        <w:rPr>
          <w:position w:val="6"/>
        </w:rPr>
        <w:footnoteReference w:id="17"/>
      </w:r>
    </w:p>
    <w:p w14:paraId="6A34B9CD" w14:textId="77777777" w:rsidR="00D51B38" w:rsidRDefault="00D51B38" w:rsidP="00D51B38">
      <w:r>
        <w:t>Ипполит засмеялся так, как будто ему стыдно было своего смеха.</w:t>
      </w:r>
    </w:p>
    <w:p w14:paraId="03C8D1BB" w14:textId="77777777" w:rsidR="00D51B38" w:rsidRPr="00E74DFD" w:rsidRDefault="00D51B38" w:rsidP="00D51B38">
      <w:pPr>
        <w:rPr>
          <w:lang w:val="en-US"/>
        </w:rPr>
      </w:pPr>
      <w:r w:rsidRPr="00E74DFD">
        <w:rPr>
          <w:lang w:val="en-US"/>
        </w:rPr>
        <w:t xml:space="preserve">– Non, </w:t>
      </w:r>
      <w:proofErr w:type="spellStart"/>
      <w:r w:rsidRPr="00E74DFD">
        <w:rPr>
          <w:lang w:val="en-US"/>
        </w:rPr>
        <w:t>ce</w:t>
      </w:r>
      <w:proofErr w:type="spellEnd"/>
      <w:r w:rsidRPr="00E74DFD">
        <w:rPr>
          <w:lang w:val="en-US"/>
        </w:rPr>
        <w:t xml:space="preserve"> </w:t>
      </w:r>
      <w:proofErr w:type="spellStart"/>
      <w:r w:rsidRPr="00E74DFD">
        <w:rPr>
          <w:lang w:val="en-US"/>
        </w:rPr>
        <w:t>n’est</w:t>
      </w:r>
      <w:proofErr w:type="spellEnd"/>
      <w:r w:rsidRPr="00E74DFD">
        <w:rPr>
          <w:lang w:val="en-US"/>
        </w:rPr>
        <w:t xml:space="preserve"> rien, je </w:t>
      </w:r>
      <w:proofErr w:type="spellStart"/>
      <w:r w:rsidRPr="00E74DFD">
        <w:rPr>
          <w:lang w:val="en-US"/>
        </w:rPr>
        <w:t>voulais</w:t>
      </w:r>
      <w:proofErr w:type="spellEnd"/>
      <w:r w:rsidRPr="00E74DFD">
        <w:rPr>
          <w:lang w:val="en-US"/>
        </w:rPr>
        <w:t xml:space="preserve"> dire </w:t>
      </w:r>
      <w:proofErr w:type="spellStart"/>
      <w:r w:rsidRPr="00E74DFD">
        <w:rPr>
          <w:lang w:val="en-US"/>
        </w:rPr>
        <w:t>seulement</w:t>
      </w:r>
      <w:proofErr w:type="spellEnd"/>
      <w:r w:rsidRPr="00E74DFD">
        <w:rPr>
          <w:lang w:val="en-US"/>
        </w:rPr>
        <w:t>…</w:t>
      </w:r>
      <w:r>
        <w:rPr>
          <w:position w:val="6"/>
        </w:rPr>
        <w:footnoteReference w:id="18"/>
      </w:r>
      <w:r w:rsidRPr="00E74DFD">
        <w:rPr>
          <w:lang w:val="en-US"/>
        </w:rPr>
        <w:t xml:space="preserve"> </w:t>
      </w:r>
      <w:r>
        <w:t xml:space="preserve">(Он намерен был повторить шутку, которую он слышал в Вене и которую он целый вечер собирался поместить.) </w:t>
      </w:r>
      <w:r w:rsidRPr="00E74DFD">
        <w:rPr>
          <w:lang w:val="en-US"/>
        </w:rPr>
        <w:t xml:space="preserve">Je </w:t>
      </w:r>
      <w:proofErr w:type="spellStart"/>
      <w:r w:rsidRPr="00E74DFD">
        <w:rPr>
          <w:lang w:val="en-US"/>
        </w:rPr>
        <w:t>voulais</w:t>
      </w:r>
      <w:proofErr w:type="spellEnd"/>
      <w:r w:rsidRPr="00E74DFD">
        <w:rPr>
          <w:lang w:val="en-US"/>
        </w:rPr>
        <w:t xml:space="preserve"> dire </w:t>
      </w:r>
      <w:proofErr w:type="spellStart"/>
      <w:r w:rsidRPr="00E74DFD">
        <w:rPr>
          <w:lang w:val="en-US"/>
        </w:rPr>
        <w:t>seulement</w:t>
      </w:r>
      <w:proofErr w:type="spellEnd"/>
      <w:r w:rsidRPr="00E74DFD">
        <w:rPr>
          <w:lang w:val="en-US"/>
        </w:rPr>
        <w:t xml:space="preserve">, que nous </w:t>
      </w:r>
      <w:proofErr w:type="spellStart"/>
      <w:r w:rsidRPr="00E74DFD">
        <w:rPr>
          <w:lang w:val="en-US"/>
        </w:rPr>
        <w:t>avons</w:t>
      </w:r>
      <w:proofErr w:type="spellEnd"/>
      <w:r w:rsidRPr="00E74DFD">
        <w:rPr>
          <w:lang w:val="en-US"/>
        </w:rPr>
        <w:t xml:space="preserve"> tort de faire la guerre </w:t>
      </w:r>
      <w:proofErr w:type="gramStart"/>
      <w:r w:rsidRPr="00E74DFD">
        <w:rPr>
          <w:i/>
          <w:iCs/>
          <w:lang w:val="en-US"/>
        </w:rPr>
        <w:t>pour</w:t>
      </w:r>
      <w:proofErr w:type="gramEnd"/>
      <w:r w:rsidRPr="00E74DFD">
        <w:rPr>
          <w:i/>
          <w:iCs/>
          <w:lang w:val="en-US"/>
        </w:rPr>
        <w:t xml:space="preserve"> le Roi de Prusse</w:t>
      </w:r>
      <w:r>
        <w:rPr>
          <w:position w:val="6"/>
        </w:rPr>
        <w:footnoteReference w:id="19"/>
      </w:r>
      <w:r w:rsidRPr="00E74DFD">
        <w:rPr>
          <w:lang w:val="en-US"/>
        </w:rPr>
        <w:t>.</w:t>
      </w:r>
    </w:p>
    <w:p w14:paraId="4A22A7C2" w14:textId="77777777" w:rsidR="00D51B38" w:rsidRDefault="00D51B38" w:rsidP="00D51B38">
      <w:r>
        <w:t>Борис осторожно улыбнулся так, что его улыбка могла быть отнесена к насмешке или к одобрению шутки, смотря по тому, как будет принята она. Все засмеялись.</w:t>
      </w:r>
    </w:p>
    <w:p w14:paraId="2E8A997D" w14:textId="77777777" w:rsidR="00D51B38" w:rsidRDefault="00D51B38" w:rsidP="00D51B38">
      <w:r>
        <w:t xml:space="preserve">– Il </w:t>
      </w:r>
      <w:proofErr w:type="spellStart"/>
      <w:r>
        <w:t>est</w:t>
      </w:r>
      <w:proofErr w:type="spellEnd"/>
      <w:r>
        <w:t xml:space="preserve"> </w:t>
      </w:r>
      <w:proofErr w:type="spellStart"/>
      <w:r>
        <w:t>très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mots</w:t>
      </w:r>
      <w:proofErr w:type="spellEnd"/>
      <w:r>
        <w:t xml:space="preserve">, </w:t>
      </w:r>
      <w:proofErr w:type="spellStart"/>
      <w:r>
        <w:t>très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méchant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w:t>
      </w:r>
      <w:proofErr w:type="spellEnd"/>
      <w:r>
        <w:t>!</w:t>
      </w:r>
      <w:r>
        <w:rPr>
          <w:position w:val="6"/>
        </w:rPr>
        <w:footnoteReference w:id="20"/>
      </w:r>
      <w:r>
        <w:t> – сказала она.</w:t>
      </w:r>
    </w:p>
    <w:p w14:paraId="162F2C5A" w14:textId="77777777" w:rsidR="00D51B38" w:rsidRDefault="00D51B38" w:rsidP="00D51B38">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2AC5274D" w14:textId="77777777" w:rsidR="00D51B38" w:rsidRDefault="00D51B38" w:rsidP="00D51B38">
      <w:r>
        <w:t xml:space="preserve">– Ведь получил же в прошлом году NN табакерку с портретом, – говорил </w:t>
      </w:r>
      <w:proofErr w:type="spellStart"/>
      <w:r>
        <w:t>l’homme</w:t>
      </w:r>
      <w:proofErr w:type="spellEnd"/>
      <w:r>
        <w:t xml:space="preserve"> à </w:t>
      </w:r>
      <w:proofErr w:type="spellStart"/>
      <w:r>
        <w:t>l’esprit</w:t>
      </w:r>
      <w:proofErr w:type="spellEnd"/>
      <w:r>
        <w:t xml:space="preserve"> </w:t>
      </w:r>
      <w:proofErr w:type="spellStart"/>
      <w:r>
        <w:t>profond</w:t>
      </w:r>
      <w:proofErr w:type="spellEnd"/>
      <w:r>
        <w:rPr>
          <w:position w:val="6"/>
        </w:rPr>
        <w:footnoteReference w:id="21"/>
      </w:r>
      <w:r>
        <w:t>, – почему же SS не может получить той же награды?</w:t>
      </w:r>
    </w:p>
    <w:p w14:paraId="68818E0F" w14:textId="77777777" w:rsidR="00D51B38" w:rsidRPr="00E74DFD" w:rsidRDefault="00D51B38" w:rsidP="00D51B38">
      <w:pPr>
        <w:rPr>
          <w:lang w:val="en-US"/>
        </w:rPr>
      </w:pPr>
      <w:r w:rsidRPr="00E74DFD">
        <w:rPr>
          <w:lang w:val="en-US"/>
        </w:rPr>
        <w:t xml:space="preserve">– Je </w:t>
      </w:r>
      <w:proofErr w:type="spellStart"/>
      <w:r w:rsidRPr="00E74DFD">
        <w:rPr>
          <w:lang w:val="en-US"/>
        </w:rPr>
        <w:t>vous</w:t>
      </w:r>
      <w:proofErr w:type="spellEnd"/>
      <w:r w:rsidRPr="00E74DFD">
        <w:rPr>
          <w:lang w:val="en-US"/>
        </w:rPr>
        <w:t xml:space="preserve"> </w:t>
      </w:r>
      <w:proofErr w:type="spellStart"/>
      <w:r w:rsidRPr="00E74DFD">
        <w:rPr>
          <w:lang w:val="en-US"/>
        </w:rPr>
        <w:t>demande</w:t>
      </w:r>
      <w:proofErr w:type="spellEnd"/>
      <w:r w:rsidRPr="00E74DFD">
        <w:rPr>
          <w:lang w:val="en-US"/>
        </w:rPr>
        <w:t xml:space="preserve"> pardon, </w:t>
      </w:r>
      <w:proofErr w:type="spellStart"/>
      <w:r w:rsidRPr="00E74DFD">
        <w:rPr>
          <w:lang w:val="en-US"/>
        </w:rPr>
        <w:t>une</w:t>
      </w:r>
      <w:proofErr w:type="spellEnd"/>
      <w:r w:rsidRPr="00E74DFD">
        <w:rPr>
          <w:lang w:val="en-US"/>
        </w:rPr>
        <w:t xml:space="preserve"> </w:t>
      </w:r>
      <w:proofErr w:type="spellStart"/>
      <w:r w:rsidRPr="00E74DFD">
        <w:rPr>
          <w:lang w:val="en-US"/>
        </w:rPr>
        <w:t>tabatière</w:t>
      </w:r>
      <w:proofErr w:type="spellEnd"/>
      <w:r w:rsidRPr="00E74DFD">
        <w:rPr>
          <w:lang w:val="en-US"/>
        </w:rPr>
        <w:t xml:space="preserve"> avec le portrait de </w:t>
      </w:r>
      <w:proofErr w:type="spellStart"/>
      <w:r w:rsidRPr="00E74DFD">
        <w:rPr>
          <w:lang w:val="en-US"/>
        </w:rPr>
        <w:t>l’Empereur</w:t>
      </w:r>
      <w:proofErr w:type="spellEnd"/>
      <w:r w:rsidRPr="00E74DFD">
        <w:rPr>
          <w:lang w:val="en-US"/>
        </w:rPr>
        <w:t xml:space="preserve"> </w:t>
      </w:r>
      <w:proofErr w:type="spellStart"/>
      <w:r w:rsidRPr="00E74DFD">
        <w:rPr>
          <w:lang w:val="en-US"/>
        </w:rPr>
        <w:t>est</w:t>
      </w:r>
      <w:proofErr w:type="spellEnd"/>
      <w:r w:rsidRPr="00E74DFD">
        <w:rPr>
          <w:lang w:val="en-US"/>
        </w:rPr>
        <w:t xml:space="preserve"> </w:t>
      </w:r>
      <w:proofErr w:type="spellStart"/>
      <w:r w:rsidRPr="00E74DFD">
        <w:rPr>
          <w:lang w:val="en-US"/>
        </w:rPr>
        <w:t>une</w:t>
      </w:r>
      <w:proofErr w:type="spellEnd"/>
      <w:r w:rsidRPr="00E74DFD">
        <w:rPr>
          <w:lang w:val="en-US"/>
        </w:rPr>
        <w:t xml:space="preserve"> </w:t>
      </w:r>
      <w:proofErr w:type="spellStart"/>
      <w:r w:rsidRPr="00E74DFD">
        <w:rPr>
          <w:lang w:val="en-US"/>
        </w:rPr>
        <w:t>récompense</w:t>
      </w:r>
      <w:proofErr w:type="spellEnd"/>
      <w:r w:rsidRPr="00E74DFD">
        <w:rPr>
          <w:lang w:val="en-US"/>
        </w:rPr>
        <w:t xml:space="preserve">, </w:t>
      </w:r>
      <w:proofErr w:type="spellStart"/>
      <w:r w:rsidRPr="00E74DFD">
        <w:rPr>
          <w:lang w:val="en-US"/>
        </w:rPr>
        <w:t>mais</w:t>
      </w:r>
      <w:proofErr w:type="spellEnd"/>
      <w:r w:rsidRPr="00E74DFD">
        <w:rPr>
          <w:lang w:val="en-US"/>
        </w:rPr>
        <w:t xml:space="preserve"> point </w:t>
      </w:r>
      <w:proofErr w:type="spellStart"/>
      <w:r w:rsidRPr="00E74DFD">
        <w:rPr>
          <w:lang w:val="en-US"/>
        </w:rPr>
        <w:t>une</w:t>
      </w:r>
      <w:proofErr w:type="spellEnd"/>
      <w:r w:rsidRPr="00E74DFD">
        <w:rPr>
          <w:lang w:val="en-US"/>
        </w:rPr>
        <w:t xml:space="preserve"> distinction, – </w:t>
      </w:r>
      <w:r>
        <w:t>сказал</w:t>
      </w:r>
      <w:r w:rsidRPr="00E74DFD">
        <w:rPr>
          <w:lang w:val="en-US"/>
        </w:rPr>
        <w:t xml:space="preserve"> </w:t>
      </w:r>
      <w:r>
        <w:t>дипломат</w:t>
      </w:r>
      <w:r w:rsidRPr="00E74DFD">
        <w:rPr>
          <w:lang w:val="en-US"/>
        </w:rPr>
        <w:t xml:space="preserve">, – un </w:t>
      </w:r>
      <w:proofErr w:type="spellStart"/>
      <w:r w:rsidRPr="00E74DFD">
        <w:rPr>
          <w:lang w:val="en-US"/>
        </w:rPr>
        <w:t>cadeau</w:t>
      </w:r>
      <w:proofErr w:type="spellEnd"/>
      <w:r w:rsidRPr="00E74DFD">
        <w:rPr>
          <w:lang w:val="en-US"/>
        </w:rPr>
        <w:t xml:space="preserve"> </w:t>
      </w:r>
      <w:proofErr w:type="spellStart"/>
      <w:r w:rsidRPr="00E74DFD">
        <w:rPr>
          <w:lang w:val="en-US"/>
        </w:rPr>
        <w:t>plutôt</w:t>
      </w:r>
      <w:proofErr w:type="spellEnd"/>
      <w:r>
        <w:rPr>
          <w:position w:val="6"/>
        </w:rPr>
        <w:footnoteReference w:id="22"/>
      </w:r>
      <w:r w:rsidRPr="00E74DFD">
        <w:rPr>
          <w:lang w:val="en-US"/>
        </w:rPr>
        <w:t>.</w:t>
      </w:r>
    </w:p>
    <w:p w14:paraId="4D33D487" w14:textId="77777777" w:rsidR="00D51B38" w:rsidRPr="00E74DFD" w:rsidRDefault="00D51B38" w:rsidP="00D51B38">
      <w:pPr>
        <w:rPr>
          <w:lang w:val="en-US"/>
        </w:rPr>
      </w:pPr>
      <w:r w:rsidRPr="00E74DFD">
        <w:rPr>
          <w:lang w:val="en-US"/>
        </w:rPr>
        <w:t xml:space="preserve">– Il y </w:t>
      </w:r>
      <w:proofErr w:type="spellStart"/>
      <w:r w:rsidRPr="00E74DFD">
        <w:rPr>
          <w:lang w:val="en-US"/>
        </w:rPr>
        <w:t>eu</w:t>
      </w:r>
      <w:proofErr w:type="spellEnd"/>
      <w:r w:rsidRPr="00E74DFD">
        <w:rPr>
          <w:lang w:val="en-US"/>
        </w:rPr>
        <w:t xml:space="preserve"> </w:t>
      </w:r>
      <w:proofErr w:type="spellStart"/>
      <w:r w:rsidRPr="00E74DFD">
        <w:rPr>
          <w:lang w:val="en-US"/>
        </w:rPr>
        <w:t>plutôt</w:t>
      </w:r>
      <w:proofErr w:type="spellEnd"/>
      <w:r w:rsidRPr="00E74DFD">
        <w:rPr>
          <w:lang w:val="en-US"/>
        </w:rPr>
        <w:t xml:space="preserve"> des </w:t>
      </w:r>
      <w:proofErr w:type="spellStart"/>
      <w:r w:rsidRPr="00E74DFD">
        <w:rPr>
          <w:lang w:val="en-US"/>
        </w:rPr>
        <w:t>antécédents</w:t>
      </w:r>
      <w:proofErr w:type="spellEnd"/>
      <w:r w:rsidRPr="00E74DFD">
        <w:rPr>
          <w:lang w:val="en-US"/>
        </w:rPr>
        <w:t xml:space="preserve">, je </w:t>
      </w:r>
      <w:proofErr w:type="spellStart"/>
      <w:r w:rsidRPr="00E74DFD">
        <w:rPr>
          <w:lang w:val="en-US"/>
        </w:rPr>
        <w:t>vous</w:t>
      </w:r>
      <w:proofErr w:type="spellEnd"/>
      <w:r w:rsidRPr="00E74DFD">
        <w:rPr>
          <w:lang w:val="en-US"/>
        </w:rPr>
        <w:t xml:space="preserve"> </w:t>
      </w:r>
      <w:proofErr w:type="spellStart"/>
      <w:r w:rsidRPr="00E74DFD">
        <w:rPr>
          <w:lang w:val="en-US"/>
        </w:rPr>
        <w:t>citerai</w:t>
      </w:r>
      <w:proofErr w:type="spellEnd"/>
      <w:r w:rsidRPr="00E74DFD">
        <w:rPr>
          <w:lang w:val="en-US"/>
        </w:rPr>
        <w:t xml:space="preserve"> Schwarzenberg</w:t>
      </w:r>
      <w:r>
        <w:rPr>
          <w:position w:val="6"/>
        </w:rPr>
        <w:footnoteReference w:id="23"/>
      </w:r>
      <w:r w:rsidRPr="00E74DFD">
        <w:rPr>
          <w:lang w:val="en-US"/>
        </w:rPr>
        <w:t>.</w:t>
      </w:r>
    </w:p>
    <w:p w14:paraId="586D1B47" w14:textId="77777777" w:rsidR="00D51B38" w:rsidRDefault="00D51B38" w:rsidP="00D51B38">
      <w:r>
        <w:lastRenderedPageBreak/>
        <w:t>– </w:t>
      </w:r>
      <w:proofErr w:type="spellStart"/>
      <w:r>
        <w:t>C’est</w:t>
      </w:r>
      <w:proofErr w:type="spellEnd"/>
      <w:r>
        <w:t xml:space="preserve"> </w:t>
      </w:r>
      <w:proofErr w:type="spellStart"/>
      <w:r>
        <w:t>impossible</w:t>
      </w:r>
      <w:proofErr w:type="spellEnd"/>
      <w:r>
        <w:rPr>
          <w:position w:val="6"/>
        </w:rPr>
        <w:footnoteReference w:id="24"/>
      </w:r>
      <w:r>
        <w:t>, – возражал ему другой.</w:t>
      </w:r>
    </w:p>
    <w:p w14:paraId="6CBC63A2" w14:textId="77777777" w:rsidR="00D51B38" w:rsidRPr="00E74DFD" w:rsidRDefault="00D51B38" w:rsidP="00D51B38">
      <w:pPr>
        <w:rPr>
          <w:lang w:val="en-US"/>
        </w:rPr>
      </w:pPr>
      <w:r w:rsidRPr="00E74DFD">
        <w:rPr>
          <w:lang w:val="en-US"/>
        </w:rPr>
        <w:t>– </w:t>
      </w:r>
      <w:r>
        <w:t>Пари</w:t>
      </w:r>
      <w:r w:rsidRPr="00E74DFD">
        <w:rPr>
          <w:lang w:val="en-US"/>
        </w:rPr>
        <w:t xml:space="preserve">. Le grand cordon, </w:t>
      </w:r>
      <w:proofErr w:type="spellStart"/>
      <w:r w:rsidRPr="00E74DFD">
        <w:rPr>
          <w:lang w:val="en-US"/>
        </w:rPr>
        <w:t>c’est</w:t>
      </w:r>
      <w:proofErr w:type="spellEnd"/>
      <w:r w:rsidRPr="00E74DFD">
        <w:rPr>
          <w:lang w:val="en-US"/>
        </w:rPr>
        <w:t xml:space="preserve"> </w:t>
      </w:r>
      <w:proofErr w:type="spellStart"/>
      <w:r w:rsidRPr="00E74DFD">
        <w:rPr>
          <w:lang w:val="en-US"/>
        </w:rPr>
        <w:t>différent</w:t>
      </w:r>
      <w:proofErr w:type="spellEnd"/>
      <w:r w:rsidRPr="00E74DFD">
        <w:rPr>
          <w:lang w:val="en-US"/>
        </w:rPr>
        <w:t>…</w:t>
      </w:r>
      <w:r>
        <w:rPr>
          <w:position w:val="6"/>
        </w:rPr>
        <w:footnoteReference w:id="25"/>
      </w:r>
    </w:p>
    <w:p w14:paraId="12472CD3" w14:textId="77777777" w:rsidR="00D51B38" w:rsidRDefault="00D51B38" w:rsidP="00D51B38">
      <w:r>
        <w:t>Когда все поднялись, чтоб уезжать, Элен, очень мало говорившая весь вечер, опять обратилась к Борису с просьбой, ласковым, значительным приказанием, чтобы он был у нее во вторник.</w:t>
      </w:r>
    </w:p>
    <w:p w14:paraId="4F8F4E94" w14:textId="77777777" w:rsidR="00D51B38" w:rsidRDefault="00D51B38" w:rsidP="00D51B38">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w:t>
      </w:r>
      <w:r>
        <w:noBreakHyphen/>
        <w:t>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47C658E2" w14:textId="77777777" w:rsidR="00D51B38" w:rsidRDefault="00D51B38" w:rsidP="00D51B38">
      <w:r>
        <w:t>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шепотом, сказала ему:</w:t>
      </w:r>
    </w:p>
    <w:p w14:paraId="1F4CBD21" w14:textId="77777777" w:rsidR="00D51B38" w:rsidRDefault="00D51B38" w:rsidP="00D51B38">
      <w:r w:rsidRPr="00E74DFD">
        <w:rPr>
          <w:lang w:val="en-US"/>
        </w:rPr>
        <w:t>– </w:t>
      </w:r>
      <w:proofErr w:type="spellStart"/>
      <w:r w:rsidRPr="00E74DFD">
        <w:rPr>
          <w:lang w:val="en-US"/>
        </w:rPr>
        <w:t>Venez</w:t>
      </w:r>
      <w:proofErr w:type="spellEnd"/>
      <w:r w:rsidRPr="00E74DFD">
        <w:rPr>
          <w:lang w:val="en-US"/>
        </w:rPr>
        <w:t xml:space="preserve"> </w:t>
      </w:r>
      <w:proofErr w:type="spellStart"/>
      <w:r w:rsidRPr="00E74DFD">
        <w:rPr>
          <w:lang w:val="en-US"/>
        </w:rPr>
        <w:t>demain</w:t>
      </w:r>
      <w:proofErr w:type="spellEnd"/>
      <w:r w:rsidRPr="00E74DFD">
        <w:rPr>
          <w:lang w:val="en-US"/>
        </w:rPr>
        <w:t xml:space="preserve"> </w:t>
      </w:r>
      <w:proofErr w:type="spellStart"/>
      <w:r w:rsidRPr="00E74DFD">
        <w:rPr>
          <w:lang w:val="en-US"/>
        </w:rPr>
        <w:t>dîner</w:t>
      </w:r>
      <w:proofErr w:type="spellEnd"/>
      <w:r w:rsidRPr="00E74DFD">
        <w:rPr>
          <w:lang w:val="en-US"/>
        </w:rPr>
        <w:t xml:space="preserve"> le </w:t>
      </w:r>
      <w:proofErr w:type="spellStart"/>
      <w:r w:rsidRPr="00E74DFD">
        <w:rPr>
          <w:lang w:val="en-US"/>
        </w:rPr>
        <w:t>soir</w:t>
      </w:r>
      <w:proofErr w:type="spellEnd"/>
      <w:r w:rsidRPr="00E74DFD">
        <w:rPr>
          <w:lang w:val="en-US"/>
        </w:rPr>
        <w:t xml:space="preserve">. Il faut que </w:t>
      </w:r>
      <w:proofErr w:type="spellStart"/>
      <w:r w:rsidRPr="00E74DFD">
        <w:rPr>
          <w:lang w:val="en-US"/>
        </w:rPr>
        <w:t>vous</w:t>
      </w:r>
      <w:proofErr w:type="spellEnd"/>
      <w:r w:rsidRPr="00E74DFD">
        <w:rPr>
          <w:lang w:val="en-US"/>
        </w:rPr>
        <w:t xml:space="preserve"> </w:t>
      </w:r>
      <w:proofErr w:type="spellStart"/>
      <w:r w:rsidRPr="00E74DFD">
        <w:rPr>
          <w:lang w:val="en-US"/>
        </w:rPr>
        <w:t>veniez</w:t>
      </w:r>
      <w:proofErr w:type="spellEnd"/>
      <w:r w:rsidRPr="00E74DFD">
        <w:rPr>
          <w:lang w:val="en-US"/>
        </w:rPr>
        <w:t xml:space="preserve">… </w:t>
      </w:r>
      <w:proofErr w:type="spellStart"/>
      <w:r>
        <w:t>Venez</w:t>
      </w:r>
      <w:proofErr w:type="spellEnd"/>
      <w:r>
        <w:rPr>
          <w:position w:val="6"/>
        </w:rPr>
        <w:footnoteReference w:id="26"/>
      </w:r>
      <w:r>
        <w:t>.</w:t>
      </w:r>
    </w:p>
    <w:p w14:paraId="5E006B76" w14:textId="77777777" w:rsidR="00D51B38" w:rsidRDefault="00D51B38" w:rsidP="00D51B38">
      <w:r>
        <w:t>В этот свой приезд в Петербург Борис сделался близким человеком в доме графини Безуховой.</w:t>
      </w:r>
    </w:p>
    <w:p w14:paraId="51276ADA" w14:textId="77777777" w:rsidR="00076ED7" w:rsidRDefault="00076ED7"/>
    <w:sectPr w:rsidR="00076E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E489D" w14:textId="77777777" w:rsidR="00D51B38" w:rsidRDefault="00D51B38" w:rsidP="00D51B38">
      <w:r>
        <w:separator/>
      </w:r>
    </w:p>
  </w:endnote>
  <w:endnote w:type="continuationSeparator" w:id="0">
    <w:p w14:paraId="25A24FC3" w14:textId="77777777" w:rsidR="00D51B38" w:rsidRDefault="00D51B38" w:rsidP="00D5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0C23D" w14:textId="77777777" w:rsidR="00D51B38" w:rsidRDefault="00D51B38" w:rsidP="00D51B38">
      <w:r>
        <w:separator/>
      </w:r>
    </w:p>
  </w:footnote>
  <w:footnote w:type="continuationSeparator" w:id="0">
    <w:p w14:paraId="78F84670" w14:textId="77777777" w:rsidR="00D51B38" w:rsidRDefault="00D51B38" w:rsidP="00D51B38">
      <w:r>
        <w:continuationSeparator/>
      </w:r>
    </w:p>
  </w:footnote>
  <w:footnote w:id="1">
    <w:p w14:paraId="3CEBB06E" w14:textId="77777777" w:rsidR="00D51B38" w:rsidRDefault="00D51B38" w:rsidP="00D51B38">
      <w:pPr>
        <w:pStyle w:val="FootNote"/>
      </w:pPr>
      <w:r>
        <w:rPr>
          <w:position w:val="6"/>
        </w:rPr>
        <w:footnoteRef/>
      </w:r>
      <w:r>
        <w:t xml:space="preserve"> Так проходит слава мирская (</w:t>
      </w:r>
      <w:r>
        <w:rPr>
          <w:i/>
          <w:iCs/>
        </w:rPr>
        <w:t>лат</w:t>
      </w:r>
      <w:r>
        <w:t xml:space="preserve">.). – </w:t>
      </w:r>
      <w:r>
        <w:rPr>
          <w:i/>
          <w:iCs/>
        </w:rPr>
        <w:t>Ред.</w:t>
      </w:r>
    </w:p>
    <w:p w14:paraId="38DC51A4" w14:textId="77777777" w:rsidR="00D51B38" w:rsidRDefault="00D51B38" w:rsidP="00D51B38">
      <w:pPr>
        <w:pStyle w:val="FootNote"/>
      </w:pPr>
    </w:p>
  </w:footnote>
  <w:footnote w:id="2">
    <w:p w14:paraId="7734C6B5" w14:textId="77777777" w:rsidR="00D51B38" w:rsidRDefault="00D51B38" w:rsidP="00D51B38">
      <w:pPr>
        <w:pStyle w:val="FootNote"/>
      </w:pPr>
      <w:r>
        <w:rPr>
          <w:position w:val="6"/>
        </w:rPr>
        <w:footnoteRef/>
      </w:r>
      <w:r>
        <w:t xml:space="preserve"> Мой милый?</w:t>
      </w:r>
    </w:p>
    <w:p w14:paraId="3EB80E8E" w14:textId="77777777" w:rsidR="00D51B38" w:rsidRDefault="00D51B38" w:rsidP="00D51B38">
      <w:pPr>
        <w:pStyle w:val="FootNote"/>
      </w:pPr>
    </w:p>
  </w:footnote>
  <w:footnote w:id="3">
    <w:p w14:paraId="361340B8" w14:textId="77777777" w:rsidR="00D51B38" w:rsidRDefault="00D51B38" w:rsidP="00D51B38">
      <w:pPr>
        <w:pStyle w:val="FootNote"/>
      </w:pPr>
      <w:r>
        <w:rPr>
          <w:position w:val="6"/>
        </w:rPr>
        <w:footnoteRef/>
      </w:r>
      <w:r>
        <w:t xml:space="preserve"> Полусумасшедший – я всегда это говорил.</w:t>
      </w:r>
    </w:p>
    <w:p w14:paraId="1BA6923C" w14:textId="77777777" w:rsidR="00D51B38" w:rsidRDefault="00D51B38" w:rsidP="00D51B38">
      <w:pPr>
        <w:pStyle w:val="FootNote"/>
      </w:pPr>
    </w:p>
  </w:footnote>
  <w:footnote w:id="4">
    <w:p w14:paraId="6044D4E5" w14:textId="77777777" w:rsidR="00D51B38" w:rsidRDefault="00D51B38" w:rsidP="00D51B38">
      <w:pPr>
        <w:pStyle w:val="FootNote"/>
      </w:pPr>
      <w:r>
        <w:rPr>
          <w:position w:val="6"/>
        </w:rPr>
        <w:footnoteRef/>
      </w:r>
      <w:r>
        <w:t xml:space="preserve"> Сливки настоящего хорошего общества, цвет интеллектуальной эссенции петербургского общества.</w:t>
      </w:r>
    </w:p>
    <w:p w14:paraId="4BA851DF" w14:textId="77777777" w:rsidR="00D51B38" w:rsidRDefault="00D51B38" w:rsidP="00D51B38">
      <w:pPr>
        <w:pStyle w:val="FootNote"/>
      </w:pPr>
    </w:p>
  </w:footnote>
  <w:footnote w:id="5">
    <w:p w14:paraId="1359BB72" w14:textId="77777777" w:rsidR="00D51B38" w:rsidRDefault="00D51B38" w:rsidP="00D51B38">
      <w:pPr>
        <w:pStyle w:val="FootNote"/>
      </w:pPr>
      <w:r>
        <w:rPr>
          <w:position w:val="6"/>
        </w:rPr>
        <w:footnoteRef/>
      </w:r>
      <w:r>
        <w:t xml:space="preserve"> Сливки настоящего хорошего общества.</w:t>
      </w:r>
    </w:p>
    <w:p w14:paraId="7478B950" w14:textId="77777777" w:rsidR="00D51B38" w:rsidRDefault="00D51B38" w:rsidP="00D51B38">
      <w:pPr>
        <w:pStyle w:val="FootNote"/>
      </w:pPr>
    </w:p>
  </w:footnote>
  <w:footnote w:id="6">
    <w:p w14:paraId="566A150B" w14:textId="77777777" w:rsidR="00D51B38" w:rsidRDefault="00D51B38" w:rsidP="00D51B38">
      <w:pPr>
        <w:pStyle w:val="FootNote"/>
      </w:pPr>
      <w:r>
        <w:rPr>
          <w:position w:val="6"/>
        </w:rPr>
        <w:footnoteRef/>
      </w:r>
      <w:r>
        <w:t xml:space="preserve"> Человека с большими достоинствами.</w:t>
      </w:r>
    </w:p>
    <w:p w14:paraId="3EB61EE3" w14:textId="77777777" w:rsidR="00D51B38" w:rsidRDefault="00D51B38" w:rsidP="00D51B38">
      <w:pPr>
        <w:pStyle w:val="FootNote"/>
      </w:pPr>
    </w:p>
  </w:footnote>
  <w:footnote w:id="7">
    <w:p w14:paraId="6BCBC6C6" w14:textId="77777777" w:rsidR="00D51B38" w:rsidRDefault="00D51B38" w:rsidP="00D51B38">
      <w:pPr>
        <w:pStyle w:val="FootNote"/>
      </w:pPr>
      <w:r>
        <w:rPr>
          <w:position w:val="6"/>
        </w:rPr>
        <w:footnoteRef/>
      </w:r>
      <w:r>
        <w:t xml:space="preserve"> Ты этого хотел, Жорж </w:t>
      </w:r>
      <w:proofErr w:type="spellStart"/>
      <w:r>
        <w:t>Данден</w:t>
      </w:r>
      <w:proofErr w:type="spellEnd"/>
      <w:r>
        <w:t xml:space="preserve">. – </w:t>
      </w:r>
      <w:r>
        <w:rPr>
          <w:i/>
          <w:iCs/>
        </w:rPr>
        <w:t>Ред</w:t>
      </w:r>
      <w:r>
        <w:t>.</w:t>
      </w:r>
    </w:p>
    <w:p w14:paraId="039591BE" w14:textId="77777777" w:rsidR="00D51B38" w:rsidRDefault="00D51B38" w:rsidP="00D51B38">
      <w:pPr>
        <w:pStyle w:val="FootNote"/>
      </w:pPr>
    </w:p>
  </w:footnote>
  <w:footnote w:id="8">
    <w:p w14:paraId="1C04EA96" w14:textId="77777777" w:rsidR="00D51B38" w:rsidRDefault="00D51B38" w:rsidP="00D51B38">
      <w:pPr>
        <w:pStyle w:val="FootNote"/>
      </w:pPr>
      <w:r>
        <w:rPr>
          <w:position w:val="6"/>
        </w:rPr>
        <w:footnoteRef/>
      </w:r>
      <w:r>
        <w:t xml:space="preserve"> Князь Ипполит Курагин – милый молодой человек. Господин Круг, копенгагенский поверенный в делах, глубокий ум… и просто: господин Шитов, человек с большими достоинствами.</w:t>
      </w:r>
    </w:p>
    <w:p w14:paraId="03A837B1" w14:textId="77777777" w:rsidR="00D51B38" w:rsidRDefault="00D51B38" w:rsidP="00D51B38">
      <w:pPr>
        <w:pStyle w:val="FootNote"/>
      </w:pPr>
    </w:p>
  </w:footnote>
  <w:footnote w:id="9">
    <w:p w14:paraId="676D2171" w14:textId="77777777" w:rsidR="00D51B38" w:rsidRDefault="00D51B38" w:rsidP="00D51B38">
      <w:pPr>
        <w:pStyle w:val="FootNote"/>
      </w:pPr>
      <w:r>
        <w:rPr>
          <w:position w:val="6"/>
        </w:rPr>
        <w:footnoteRef/>
      </w:r>
      <w:r>
        <w:t xml:space="preserve"> «Вена находит основания предлагаемого договора до такой степени вне возможного, что достигнуть их можно только рядом самых блестящих успехов; и она сомневается в средствах, которые могут их нам доставить». </w:t>
      </w:r>
      <w:proofErr w:type="gramStart"/>
      <w:r>
        <w:t xml:space="preserve">Это подлинная фраза венского кабинета, – </w:t>
      </w:r>
      <w:proofErr w:type="gramEnd"/>
      <w:r>
        <w:t>говорил датский поверенный в делах.</w:t>
      </w:r>
    </w:p>
    <w:p w14:paraId="60A8E954" w14:textId="77777777" w:rsidR="00D51B38" w:rsidRDefault="00D51B38" w:rsidP="00D51B38">
      <w:pPr>
        <w:pStyle w:val="FootNote"/>
      </w:pPr>
    </w:p>
  </w:footnote>
  <w:footnote w:id="10">
    <w:p w14:paraId="4B0C3054" w14:textId="77777777" w:rsidR="00D51B38" w:rsidRDefault="00D51B38" w:rsidP="00D51B38">
      <w:pPr>
        <w:pStyle w:val="FootNote"/>
      </w:pPr>
      <w:r>
        <w:rPr>
          <w:position w:val="6"/>
        </w:rPr>
        <w:footnoteRef/>
      </w:r>
      <w:r>
        <w:t xml:space="preserve"> </w:t>
      </w:r>
      <w:proofErr w:type="gramStart"/>
      <w:r>
        <w:t xml:space="preserve">Лестно сомнение! – </w:t>
      </w:r>
      <w:proofErr w:type="gramEnd"/>
      <w:r>
        <w:t>сказал глубокий ум.</w:t>
      </w:r>
    </w:p>
    <w:p w14:paraId="2DA6E72D" w14:textId="77777777" w:rsidR="00D51B38" w:rsidRDefault="00D51B38" w:rsidP="00D51B38">
      <w:pPr>
        <w:pStyle w:val="FootNote"/>
      </w:pPr>
    </w:p>
  </w:footnote>
  <w:footnote w:id="11">
    <w:p w14:paraId="76FF68F5" w14:textId="77777777" w:rsidR="00D51B38" w:rsidRDefault="00D51B38" w:rsidP="00D51B38">
      <w:pPr>
        <w:pStyle w:val="FootNote"/>
      </w:pPr>
      <w:r>
        <w:rPr>
          <w:position w:val="6"/>
        </w:rPr>
        <w:footnoteRef/>
      </w:r>
      <w:r>
        <w:t xml:space="preserve"> </w:t>
      </w:r>
      <w:proofErr w:type="gramStart"/>
      <w:r>
        <w:t xml:space="preserve">Необходимо различать венский кабинет и австрийского императора, – </w:t>
      </w:r>
      <w:proofErr w:type="gramEnd"/>
      <w:r>
        <w:t xml:space="preserve">сказал </w:t>
      </w:r>
      <w:proofErr w:type="spellStart"/>
      <w:r>
        <w:t>Мортемар</w:t>
      </w:r>
      <w:proofErr w:type="spellEnd"/>
      <w:r>
        <w:t>. – Император австрийский никогда не мог этого думать, это говорит только кабинет.</w:t>
      </w:r>
    </w:p>
    <w:p w14:paraId="3F6A8760" w14:textId="77777777" w:rsidR="00D51B38" w:rsidRDefault="00D51B38" w:rsidP="00D51B38">
      <w:pPr>
        <w:pStyle w:val="FootNote"/>
      </w:pPr>
    </w:p>
  </w:footnote>
  <w:footnote w:id="12">
    <w:p w14:paraId="74D837D4" w14:textId="77777777" w:rsidR="00D51B38" w:rsidRDefault="00D51B38" w:rsidP="00D51B38">
      <w:pPr>
        <w:pStyle w:val="FootNote"/>
      </w:pPr>
      <w:r>
        <w:rPr>
          <w:position w:val="6"/>
        </w:rPr>
        <w:footnoteRef/>
      </w:r>
      <w:r>
        <w:t xml:space="preserve"> Ах, мой милый виконт… Европа никогда не будет нашей искреннею союзницей.</w:t>
      </w:r>
    </w:p>
    <w:p w14:paraId="25E2A492" w14:textId="77777777" w:rsidR="00D51B38" w:rsidRDefault="00D51B38" w:rsidP="00D51B38">
      <w:pPr>
        <w:pStyle w:val="FootNote"/>
      </w:pPr>
    </w:p>
  </w:footnote>
  <w:footnote w:id="13">
    <w:p w14:paraId="02D045E4" w14:textId="77777777" w:rsidR="00D51B38" w:rsidRDefault="00D51B38" w:rsidP="00D51B38">
      <w:pPr>
        <w:pStyle w:val="FootNote"/>
      </w:pPr>
      <w:r>
        <w:rPr>
          <w:position w:val="6"/>
        </w:rPr>
        <w:footnoteRef/>
      </w:r>
      <w:r>
        <w:t xml:space="preserve"> Непременно нужно, чтоб вы приехали повидаться со мной.</w:t>
      </w:r>
    </w:p>
    <w:p w14:paraId="0B15EEEF" w14:textId="77777777" w:rsidR="00D51B38" w:rsidRDefault="00D51B38" w:rsidP="00D51B38">
      <w:pPr>
        <w:pStyle w:val="FootNote"/>
      </w:pPr>
    </w:p>
  </w:footnote>
  <w:footnote w:id="14">
    <w:p w14:paraId="637BF5A8" w14:textId="77777777" w:rsidR="00D51B38" w:rsidRDefault="00D51B38" w:rsidP="00D51B38">
      <w:pPr>
        <w:pStyle w:val="FootNote"/>
      </w:pPr>
      <w:r>
        <w:rPr>
          <w:position w:val="6"/>
        </w:rPr>
        <w:footnoteRef/>
      </w:r>
      <w:r>
        <w:t xml:space="preserve"> Во вторник между восемью и девятью часами. Вы мне сделаете большое удовольствие.</w:t>
      </w:r>
    </w:p>
    <w:p w14:paraId="258C0CA9" w14:textId="77777777" w:rsidR="00D51B38" w:rsidRDefault="00D51B38" w:rsidP="00D51B38">
      <w:pPr>
        <w:pStyle w:val="FootNote"/>
      </w:pPr>
    </w:p>
  </w:footnote>
  <w:footnote w:id="15">
    <w:p w14:paraId="08CE6366" w14:textId="77777777" w:rsidR="00D51B38" w:rsidRDefault="00D51B38" w:rsidP="00D51B38">
      <w:pPr>
        <w:pStyle w:val="FootNote"/>
      </w:pPr>
      <w:r>
        <w:rPr>
          <w:position w:val="6"/>
        </w:rPr>
        <w:footnoteRef/>
      </w:r>
      <w:r>
        <w:t xml:space="preserve"> Прусский король!</w:t>
      </w:r>
    </w:p>
    <w:p w14:paraId="70C7F5C7" w14:textId="77777777" w:rsidR="00D51B38" w:rsidRDefault="00D51B38" w:rsidP="00D51B38">
      <w:pPr>
        <w:pStyle w:val="FootNote"/>
      </w:pPr>
    </w:p>
  </w:footnote>
  <w:footnote w:id="16">
    <w:p w14:paraId="422CB633" w14:textId="77777777" w:rsidR="00D51B38" w:rsidRDefault="00D51B38" w:rsidP="00D51B38">
      <w:pPr>
        <w:pStyle w:val="FootNote"/>
      </w:pPr>
      <w:r>
        <w:rPr>
          <w:position w:val="6"/>
        </w:rPr>
        <w:footnoteRef/>
      </w:r>
      <w:r>
        <w:t xml:space="preserve"> Это шпага Великого Фридриха, которую я…</w:t>
      </w:r>
    </w:p>
    <w:p w14:paraId="48569360" w14:textId="77777777" w:rsidR="00D51B38" w:rsidRDefault="00D51B38" w:rsidP="00D51B38">
      <w:pPr>
        <w:pStyle w:val="FootNote"/>
      </w:pPr>
    </w:p>
  </w:footnote>
  <w:footnote w:id="17">
    <w:p w14:paraId="3C60A357" w14:textId="77777777" w:rsidR="00D51B38" w:rsidRDefault="00D51B38" w:rsidP="00D51B38">
      <w:pPr>
        <w:pStyle w:val="FootNote"/>
      </w:pPr>
      <w:r>
        <w:rPr>
          <w:position w:val="6"/>
        </w:rPr>
        <w:footnoteRef/>
      </w:r>
      <w:r>
        <w:t xml:space="preserve"> Ну, что ж, прусский король?</w:t>
      </w:r>
    </w:p>
    <w:p w14:paraId="626715CC" w14:textId="77777777" w:rsidR="00D51B38" w:rsidRDefault="00D51B38" w:rsidP="00D51B38">
      <w:pPr>
        <w:pStyle w:val="FootNote"/>
      </w:pPr>
    </w:p>
  </w:footnote>
  <w:footnote w:id="18">
    <w:p w14:paraId="27BC211B" w14:textId="77777777" w:rsidR="00D51B38" w:rsidRDefault="00D51B38" w:rsidP="00D51B38">
      <w:pPr>
        <w:pStyle w:val="FootNote"/>
      </w:pPr>
      <w:r>
        <w:rPr>
          <w:position w:val="6"/>
        </w:rPr>
        <w:footnoteRef/>
      </w:r>
      <w:r>
        <w:t xml:space="preserve"> Нет, ничего, я хотел только сказать…</w:t>
      </w:r>
    </w:p>
    <w:p w14:paraId="774ED528" w14:textId="77777777" w:rsidR="00D51B38" w:rsidRDefault="00D51B38" w:rsidP="00D51B38">
      <w:pPr>
        <w:pStyle w:val="FootNote"/>
      </w:pPr>
    </w:p>
  </w:footnote>
  <w:footnote w:id="19">
    <w:p w14:paraId="26546342" w14:textId="77777777" w:rsidR="00D51B38" w:rsidRDefault="00D51B38" w:rsidP="00D51B38">
      <w:pPr>
        <w:pStyle w:val="FootNote"/>
      </w:pPr>
      <w:r>
        <w:rPr>
          <w:position w:val="6"/>
        </w:rPr>
        <w:footnoteRef/>
      </w:r>
      <w:r>
        <w:t xml:space="preserve"> Я хотел только сказать, что мы напрасно воюем </w:t>
      </w:r>
      <w:r>
        <w:rPr>
          <w:i/>
          <w:iCs/>
        </w:rPr>
        <w:t>за прусского короля</w:t>
      </w:r>
      <w:r>
        <w:t>.</w:t>
      </w:r>
    </w:p>
    <w:p w14:paraId="0E709B0B" w14:textId="77777777" w:rsidR="00D51B38" w:rsidRDefault="00D51B38" w:rsidP="00D51B38">
      <w:pPr>
        <w:pStyle w:val="FootNote"/>
      </w:pPr>
    </w:p>
  </w:footnote>
  <w:footnote w:id="20">
    <w:p w14:paraId="10F8B417" w14:textId="77777777" w:rsidR="00D51B38" w:rsidRDefault="00D51B38" w:rsidP="00D51B38">
      <w:pPr>
        <w:pStyle w:val="FootNote"/>
      </w:pPr>
      <w:r>
        <w:rPr>
          <w:position w:val="6"/>
        </w:rPr>
        <w:footnoteRef/>
      </w:r>
      <w:r>
        <w:t xml:space="preserve"> Ваша игра слов нехороша, очень остроумна, но несправедлива. Мы воюем за добрые начала, а не за прусского короля. О, какой злой этот князь Ипполит!</w:t>
      </w:r>
    </w:p>
    <w:p w14:paraId="30218796" w14:textId="77777777" w:rsidR="00D51B38" w:rsidRDefault="00D51B38" w:rsidP="00D51B38">
      <w:pPr>
        <w:pStyle w:val="FootNote"/>
      </w:pPr>
    </w:p>
  </w:footnote>
  <w:footnote w:id="21">
    <w:p w14:paraId="115B45EF" w14:textId="77777777" w:rsidR="00D51B38" w:rsidRDefault="00D51B38" w:rsidP="00D51B38">
      <w:pPr>
        <w:pStyle w:val="FootNote"/>
      </w:pPr>
      <w:r>
        <w:rPr>
          <w:position w:val="6"/>
        </w:rPr>
        <w:footnoteRef/>
      </w:r>
      <w:r>
        <w:t xml:space="preserve"> Человек глубокого ума.</w:t>
      </w:r>
    </w:p>
    <w:p w14:paraId="75969D64" w14:textId="77777777" w:rsidR="00D51B38" w:rsidRDefault="00D51B38" w:rsidP="00D51B38">
      <w:pPr>
        <w:pStyle w:val="FootNote"/>
      </w:pPr>
    </w:p>
  </w:footnote>
  <w:footnote w:id="22">
    <w:p w14:paraId="2E20EEAE" w14:textId="77777777" w:rsidR="00D51B38" w:rsidRDefault="00D51B38" w:rsidP="00D51B38">
      <w:pPr>
        <w:pStyle w:val="FootNote"/>
      </w:pPr>
      <w:r>
        <w:rPr>
          <w:position w:val="6"/>
        </w:rPr>
        <w:footnoteRef/>
      </w:r>
      <w:r>
        <w:t xml:space="preserve"> Извините, табакерка с портретом императора есть награда, а не отличие; скорее подарок.</w:t>
      </w:r>
    </w:p>
    <w:p w14:paraId="40714BAC" w14:textId="77777777" w:rsidR="00D51B38" w:rsidRDefault="00D51B38" w:rsidP="00D51B38">
      <w:pPr>
        <w:pStyle w:val="FootNote"/>
      </w:pPr>
    </w:p>
  </w:footnote>
  <w:footnote w:id="23">
    <w:p w14:paraId="5570E3BE" w14:textId="77777777" w:rsidR="00D51B38" w:rsidRDefault="00D51B38" w:rsidP="00D51B38">
      <w:pPr>
        <w:pStyle w:val="FootNote"/>
      </w:pPr>
      <w:r>
        <w:rPr>
          <w:position w:val="6"/>
        </w:rPr>
        <w:footnoteRef/>
      </w:r>
      <w:r>
        <w:t xml:space="preserve"> Были примеры – Шварценберг.</w:t>
      </w:r>
    </w:p>
    <w:p w14:paraId="66DDDD31" w14:textId="77777777" w:rsidR="00D51B38" w:rsidRDefault="00D51B38" w:rsidP="00D51B38">
      <w:pPr>
        <w:pStyle w:val="FootNote"/>
      </w:pPr>
    </w:p>
  </w:footnote>
  <w:footnote w:id="24">
    <w:p w14:paraId="687B9397" w14:textId="77777777" w:rsidR="00D51B38" w:rsidRDefault="00D51B38" w:rsidP="00D51B38">
      <w:pPr>
        <w:pStyle w:val="FootNote"/>
      </w:pPr>
      <w:r>
        <w:rPr>
          <w:position w:val="6"/>
        </w:rPr>
        <w:footnoteRef/>
      </w:r>
      <w:r>
        <w:t xml:space="preserve"> Это невозможно.</w:t>
      </w:r>
    </w:p>
    <w:p w14:paraId="67D9EC2F" w14:textId="77777777" w:rsidR="00D51B38" w:rsidRDefault="00D51B38" w:rsidP="00D51B38">
      <w:pPr>
        <w:pStyle w:val="FootNote"/>
      </w:pPr>
    </w:p>
  </w:footnote>
  <w:footnote w:id="25">
    <w:p w14:paraId="2E46A93B" w14:textId="77777777" w:rsidR="00D51B38" w:rsidRDefault="00D51B38" w:rsidP="00D51B38">
      <w:pPr>
        <w:pStyle w:val="FootNote"/>
      </w:pPr>
      <w:r>
        <w:rPr>
          <w:position w:val="6"/>
        </w:rPr>
        <w:footnoteRef/>
      </w:r>
      <w:r>
        <w:t xml:space="preserve"> Лента – это другое дело…</w:t>
      </w:r>
    </w:p>
    <w:p w14:paraId="67D71453" w14:textId="77777777" w:rsidR="00D51B38" w:rsidRDefault="00D51B38" w:rsidP="00D51B38">
      <w:pPr>
        <w:pStyle w:val="FootNote"/>
      </w:pPr>
    </w:p>
  </w:footnote>
  <w:footnote w:id="26">
    <w:p w14:paraId="41339077" w14:textId="77777777" w:rsidR="00D51B38" w:rsidRDefault="00D51B38" w:rsidP="00D51B38">
      <w:pPr>
        <w:pStyle w:val="FootNote"/>
      </w:pPr>
      <w:r>
        <w:rPr>
          <w:position w:val="6"/>
        </w:rPr>
        <w:footnoteRef/>
      </w:r>
      <w:r>
        <w:t xml:space="preserve"> Приезжайте завтра обедать… вечером. Надо, чтобы вы приехали</w:t>
      </w:r>
      <w:proofErr w:type="gramStart"/>
      <w:r>
        <w:t>… Приезжайте</w:t>
      </w:r>
      <w:proofErr w:type="gramEnd"/>
      <w:r>
        <w:t>.</w:t>
      </w:r>
    </w:p>
    <w:p w14:paraId="7239F6AD" w14:textId="77777777" w:rsidR="00D51B38" w:rsidRDefault="00D51B38" w:rsidP="00D51B38">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38"/>
    <w:rsid w:val="00076ED7"/>
    <w:rsid w:val="001446B6"/>
    <w:rsid w:val="002E7A0C"/>
    <w:rsid w:val="00AD6BD7"/>
    <w:rsid w:val="00D51B38"/>
    <w:rsid w:val="00F37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3FD4"/>
  <w15:chartTrackingRefBased/>
  <w15:docId w15:val="{ACFDFC4D-1DDA-4549-8291-FC71EC0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38"/>
    <w:pPr>
      <w:widowControl w:val="0"/>
      <w:autoSpaceDE w:val="0"/>
      <w:autoSpaceDN w:val="0"/>
      <w:adjustRightInd w:val="0"/>
      <w:spacing w:after="0" w:line="240" w:lineRule="auto"/>
      <w:ind w:firstLine="567"/>
      <w:jc w:val="both"/>
    </w:pPr>
    <w:rPr>
      <w:rFonts w:ascii="Times New Roman" w:eastAsiaTheme="minorEastAsia" w:hAnsi="Times New Roman" w:cs="Times New Roman"/>
      <w:kern w:val="0"/>
      <w:sz w:val="24"/>
      <w:szCs w:val="24"/>
      <w:lang w:eastAsia="ru-RU"/>
    </w:rPr>
  </w:style>
  <w:style w:type="paragraph" w:styleId="Heading1">
    <w:name w:val="heading 1"/>
    <w:basedOn w:val="Normal"/>
    <w:next w:val="Normal"/>
    <w:link w:val="Heading1Char"/>
    <w:uiPriority w:val="9"/>
    <w:qFormat/>
    <w:rsid w:val="00D51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unhideWhenUsed/>
    <w:qFormat/>
    <w:rsid w:val="00D51B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B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B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B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B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B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B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B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D51B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B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B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B38"/>
    <w:rPr>
      <w:rFonts w:eastAsiaTheme="majorEastAsia" w:cstheme="majorBidi"/>
      <w:color w:val="272727" w:themeColor="text1" w:themeTint="D8"/>
    </w:rPr>
  </w:style>
  <w:style w:type="paragraph" w:styleId="Title">
    <w:name w:val="Title"/>
    <w:basedOn w:val="Normal"/>
    <w:next w:val="Normal"/>
    <w:link w:val="TitleChar"/>
    <w:uiPriority w:val="10"/>
    <w:qFormat/>
    <w:rsid w:val="00D51B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B38"/>
    <w:pPr>
      <w:spacing w:before="160"/>
      <w:jc w:val="center"/>
    </w:pPr>
    <w:rPr>
      <w:i/>
      <w:iCs/>
      <w:color w:val="404040" w:themeColor="text1" w:themeTint="BF"/>
    </w:rPr>
  </w:style>
  <w:style w:type="character" w:customStyle="1" w:styleId="QuoteChar">
    <w:name w:val="Quote Char"/>
    <w:basedOn w:val="DefaultParagraphFont"/>
    <w:link w:val="Quote"/>
    <w:uiPriority w:val="29"/>
    <w:rsid w:val="00D51B38"/>
    <w:rPr>
      <w:i/>
      <w:iCs/>
      <w:color w:val="404040" w:themeColor="text1" w:themeTint="BF"/>
    </w:rPr>
  </w:style>
  <w:style w:type="paragraph" w:styleId="ListParagraph">
    <w:name w:val="List Paragraph"/>
    <w:basedOn w:val="Normal"/>
    <w:uiPriority w:val="34"/>
    <w:qFormat/>
    <w:rsid w:val="00D51B38"/>
    <w:pPr>
      <w:ind w:left="720"/>
      <w:contextualSpacing/>
    </w:pPr>
  </w:style>
  <w:style w:type="character" w:styleId="IntenseEmphasis">
    <w:name w:val="Intense Emphasis"/>
    <w:basedOn w:val="DefaultParagraphFont"/>
    <w:uiPriority w:val="21"/>
    <w:qFormat/>
    <w:rsid w:val="00D51B38"/>
    <w:rPr>
      <w:i/>
      <w:iCs/>
      <w:color w:val="2F5496" w:themeColor="accent1" w:themeShade="BF"/>
    </w:rPr>
  </w:style>
  <w:style w:type="paragraph" w:styleId="IntenseQuote">
    <w:name w:val="Intense Quote"/>
    <w:basedOn w:val="Normal"/>
    <w:next w:val="Normal"/>
    <w:link w:val="IntenseQuoteChar"/>
    <w:uiPriority w:val="30"/>
    <w:qFormat/>
    <w:rsid w:val="00D51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B38"/>
    <w:rPr>
      <w:i/>
      <w:iCs/>
      <w:color w:val="2F5496" w:themeColor="accent1" w:themeShade="BF"/>
    </w:rPr>
  </w:style>
  <w:style w:type="character" w:styleId="IntenseReference">
    <w:name w:val="Intense Reference"/>
    <w:basedOn w:val="DefaultParagraphFont"/>
    <w:uiPriority w:val="32"/>
    <w:qFormat/>
    <w:rsid w:val="00D51B38"/>
    <w:rPr>
      <w:b/>
      <w:bCs/>
      <w:smallCaps/>
      <w:color w:val="2F5496" w:themeColor="accent1" w:themeShade="BF"/>
      <w:spacing w:val="5"/>
    </w:rPr>
  </w:style>
  <w:style w:type="paragraph" w:customStyle="1" w:styleId="FootNote">
    <w:name w:val="FootNote"/>
    <w:next w:val="Normal"/>
    <w:uiPriority w:val="99"/>
    <w:rsid w:val="00D51B38"/>
    <w:pPr>
      <w:widowControl w:val="0"/>
      <w:autoSpaceDE w:val="0"/>
      <w:autoSpaceDN w:val="0"/>
      <w:adjustRightInd w:val="0"/>
      <w:spacing w:after="0" w:line="240" w:lineRule="auto"/>
      <w:ind w:firstLine="200"/>
      <w:jc w:val="both"/>
    </w:pPr>
    <w:rPr>
      <w:rFonts w:ascii="Times New Roman" w:eastAsiaTheme="minorEastAsia" w:hAnsi="Times New Roman" w:cs="Times New Roman"/>
      <w:kern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3495</Words>
  <Characters>19924</Characters>
  <DocSecurity>0</DocSecurity>
  <Lines>166</Lines>
  <Paragraphs>46</Paragraphs>
  <ScaleCrop>false</ScaleCrop>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2025-06-05T19:03:00Z</dcterms:created>
  <dcterms:modified xsi:type="dcterms:W3CDTF">2025-06-05T19:06:00Z</dcterms:modified>
</cp:coreProperties>
</file>