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</w:t>
        <w:br w:type="textWrapping"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технологий и управления</w:t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«Проектирование программного обеспечения интеллектуальных систем»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 </w:t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Вариант: «Машина Поста»</w:t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Голушко Д.С.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Никифоров С.А.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реализация абстрактной машины Поста на языке программирования C++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Машина Поста – это абстрактная вычислительная машина, созданная для уточнения (формализации) понятия алгоритма. Представляет собой универсальный исполнитель, позволяющий вводить начальные данные и читать результат выполнения программы.</w:t>
      </w:r>
    </w:p>
    <w:p w:rsidR="00000000" w:rsidDel="00000000" w:rsidP="00000000" w:rsidRDefault="00000000" w:rsidRPr="00000000" w14:paraId="0000001E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Машина Поста состоит из: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бесконечной ленты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, поделенной на одинаковые ячейки (секции). Ячейка может быть пустой (0 или пустота) или содержать метку (1 или любой другой знак),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головки (каретки)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, способной передвигаться по ленте на одну ячейку в ту или иную сторону, а также способной проверять наличие метки, стирать и записывать метку.</w:t>
      </w:r>
    </w:p>
    <w:p w:rsidR="00000000" w:rsidDel="00000000" w:rsidP="00000000" w:rsidRDefault="00000000" w:rsidRPr="00000000" w14:paraId="00000021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Текущее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состояние машины Поста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описывается состоянием ленты и положением каретки.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Состояние ленты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– информация о том, какие секции пусты, а какие отмечены.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Шаг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– это движение каретки на одну ячейку влево или вправо. Состояние ленты может изменяться в процессе выполнения программы.</w:t>
      </w:r>
    </w:p>
    <w:p w:rsidR="00000000" w:rsidDel="00000000" w:rsidP="00000000" w:rsidRDefault="00000000" w:rsidRPr="00000000" w14:paraId="00000022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Кареткой управляет программа, состоящая из строк команд. Каждая команда имеет следующий синтаксис:</w:t>
      </w:r>
    </w:p>
    <w:p w:rsidR="00000000" w:rsidDel="00000000" w:rsidP="00000000" w:rsidRDefault="00000000" w:rsidRPr="00000000" w14:paraId="00000023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i K j,</w:t>
      </w:r>
    </w:p>
    <w:p w:rsidR="00000000" w:rsidDel="00000000" w:rsidP="00000000" w:rsidRDefault="00000000" w:rsidRPr="00000000" w14:paraId="00000024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где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- номер команды,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– действие каретки,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- номер следующей команды.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</w:rPr>
      </w:pPr>
      <w:bookmarkStart w:colFirst="0" w:colLast="0" w:name="_ceb8v83vnx6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Всего для машины Поста существует шесть типов команд: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280" w:lineRule="auto"/>
        <w:ind w:left="720" w:hanging="360"/>
        <w:rPr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V 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- поставить метку, перейти к j-й строке программы.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X 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- стереть метку, перейти к j-й строке программы.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&lt;- 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- сдвинуться влево, перейти к j-й строке программы.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-&gt; 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- сдвинуться вправо, перейти к j-й строке программы.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? 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; j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- если в ячейке нет метки, то перейти к 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-й строке программы, иначе перейти к j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-й строке программы.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80" w:before="0" w:beforeAutospacing="0" w:lineRule="auto"/>
        <w:ind w:left="720" w:hanging="360"/>
        <w:rPr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 – конец программы (стоп).</w:t>
      </w:r>
    </w:p>
    <w:p w:rsidR="00000000" w:rsidDel="00000000" w:rsidP="00000000" w:rsidRDefault="00000000" w:rsidRPr="00000000" w14:paraId="0000002C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Rule="auto"/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Реализация:</w:t>
      </w:r>
    </w:p>
    <w:p w:rsidR="00000000" w:rsidDel="00000000" w:rsidP="00000000" w:rsidRDefault="00000000" w:rsidRPr="00000000" w14:paraId="0000002E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В ходе выполнения работы был реализован основной файл PostMachine.cpp с простым кратким инструкционным содержанием. Пользователь вводит после запуска программы начальное положение ленты, после чего происходит считывание команд из файла input.txt.</w:t>
      </w:r>
    </w:p>
    <w:p w:rsidR="00000000" w:rsidDel="00000000" w:rsidP="00000000" w:rsidRDefault="00000000" w:rsidRPr="00000000" w14:paraId="0000002F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В файле Rules.h описан класс PostMachine, в котором описаны методы работы машины, к примеру как считывание ленты, сохранение до и после выполнения каждой команды и т.д.</w:t>
      </w:r>
    </w:p>
    <w:p w:rsidR="00000000" w:rsidDel="00000000" w:rsidP="00000000" w:rsidRDefault="00000000" w:rsidRPr="00000000" w14:paraId="00000030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В файле Rules.cpp были реализованы сами эти методы, благодаря которым происходит выполнение программы, считывание инструкций из файла и вывод операций в файл.</w:t>
      </w:r>
    </w:p>
    <w:p w:rsidR="00000000" w:rsidDel="00000000" w:rsidP="00000000" w:rsidRDefault="00000000" w:rsidRPr="00000000" w14:paraId="00000031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8"/>
          <w:szCs w:val="28"/>
          <w:shd w:fill="fafafc" w:val="clear"/>
          <w:rtl w:val="0"/>
        </w:rPr>
        <w:t xml:space="preserve">Вывод: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Rule="auto"/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  <w:rtl w:val="0"/>
        </w:rPr>
        <w:t xml:space="preserve">В ходе выполнения лабораторной работы была реализована программа, моделирующая работу абстрактной машины Поста, сгенерирована документация при помощи программы doxygen и репозиторий с лабораторной работой был добавлен на github.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22222"/>
          <w:sz w:val="28"/>
          <w:szCs w:val="28"/>
          <w:shd w:fill="fafafc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6.3779527559075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22222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22222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