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827354" w14:textId="69FADDBA" w:rsidR="00A60DF2" w:rsidRDefault="00CD1BDA" w:rsidP="007A0A3A">
      <w:pPr>
        <w:spacing w:before="240" w:after="0"/>
        <w:ind w:right="-90"/>
        <w:rPr>
          <w:rFonts w:eastAsia="Calibri"/>
          <w:lang w:val="en-US"/>
        </w:rPr>
      </w:pPr>
      <w:r w:rsidRPr="00CD1BDA">
        <w:rPr>
          <w:rFonts w:eastAsia="Calibri"/>
          <w:lang w:val="en-US"/>
        </w:rPr>
        <w:t>Initially overwhelmed by KNN and K-means, I avoided machine learning. In my second year, a professor encouraged exploration beyond coursework through a 3D modeling project. An NLP workshop later clarified ML fundamentals, reframing algorithms like SVM, Naive Bayes, and clustering, and giving me “new eyes” to appreciate AI.</w:t>
      </w:r>
      <w:r>
        <w:rPr>
          <w:rFonts w:eastAsia="Calibri"/>
          <w:lang w:val="en-US"/>
        </w:rPr>
        <w:t xml:space="preserve"> </w:t>
      </w:r>
      <w:r w:rsidR="00A60DF2">
        <w:rPr>
          <w:rFonts w:eastAsia="Calibri"/>
          <w:lang w:val="en-US"/>
        </w:rPr>
        <w:t xml:space="preserve">Further, </w:t>
      </w:r>
      <w:r w:rsidR="00A60DF2" w:rsidRPr="00A60DF2">
        <w:rPr>
          <w:rFonts w:eastAsia="Calibri"/>
          <w:lang w:val="en-US"/>
        </w:rPr>
        <w:t>I learned that confusion signals deeper understanding, not retreat. I approached ML, Deep Learning, NLP, and Image Processing analytically, which led me into research under faculty mentorship. I published work on hate-speech detection and multimodal memes, and later explored stress detection with LLMs and medical image captioning using BLIP.</w:t>
      </w:r>
    </w:p>
    <w:p w14:paraId="7B922107" w14:textId="52F142A4" w:rsidR="00A60DF2" w:rsidRDefault="00A60DF2" w:rsidP="007A0A3A">
      <w:pPr>
        <w:spacing w:before="240" w:after="0"/>
        <w:ind w:right="-90"/>
        <w:rPr>
          <w:rFonts w:eastAsia="Calibri"/>
        </w:rPr>
      </w:pPr>
      <w:r w:rsidRPr="00A60DF2">
        <w:rPr>
          <w:rFonts w:eastAsia="Calibri"/>
        </w:rPr>
        <w:t xml:space="preserve">Seeking challenges beyond language, I applied ML through Graph Theory to drug discovery, modeling phytochemical–protein interactions with bipartite graphs for epilepsy research. Our link-prediction study was published in Scientific Reports, presented at </w:t>
      </w:r>
      <w:proofErr w:type="spellStart"/>
      <w:r w:rsidRPr="00A60DF2">
        <w:rPr>
          <w:rFonts w:eastAsia="Calibri"/>
        </w:rPr>
        <w:t>Mathophilia</w:t>
      </w:r>
      <w:proofErr w:type="spellEnd"/>
      <w:r w:rsidRPr="00A60DF2">
        <w:rPr>
          <w:rFonts w:eastAsia="Calibri"/>
        </w:rPr>
        <w:t xml:space="preserve"> and ADMA-ICDM, earned IKS-AICTE funding, and taught me how research scales with industry collaboration.</w:t>
      </w:r>
      <w:r>
        <w:rPr>
          <w:rFonts w:eastAsia="Calibri"/>
        </w:rPr>
        <w:t xml:space="preserve"> </w:t>
      </w:r>
      <w:r w:rsidR="00CD1BDA">
        <w:rPr>
          <w:rFonts w:eastAsia="Calibri"/>
        </w:rPr>
        <w:t>Moreover</w:t>
      </w:r>
      <w:r w:rsidRPr="00A60DF2">
        <w:rPr>
          <w:rFonts w:eastAsia="Calibri"/>
        </w:rPr>
        <w:t xml:space="preserve">, I applied graph-based methods to Ayurveda and Siddha texts, creating a knowledge graph and using GNNs to study phytochemical–protein interactions. </w:t>
      </w:r>
      <w:proofErr w:type="spellStart"/>
      <w:r w:rsidRPr="00A60DF2">
        <w:rPr>
          <w:rFonts w:eastAsia="Calibri"/>
        </w:rPr>
        <w:t>Parallelly</w:t>
      </w:r>
      <w:proofErr w:type="spellEnd"/>
      <w:r w:rsidRPr="00A60DF2">
        <w:rPr>
          <w:rFonts w:eastAsia="Calibri"/>
        </w:rPr>
        <w:t>, I developed an automatic medicine vending machine using OCR, IoT, and backend systems, gaining experience in multimodal, deployment-ready ML.</w:t>
      </w:r>
      <w:r>
        <w:rPr>
          <w:rFonts w:eastAsia="Calibri"/>
        </w:rPr>
        <w:t xml:space="preserve"> </w:t>
      </w:r>
    </w:p>
    <w:p w14:paraId="4725F6AF" w14:textId="1C8CA21C" w:rsidR="00A60DF2" w:rsidRDefault="00CD1BDA" w:rsidP="00A60DF2">
      <w:pPr>
        <w:spacing w:before="240" w:after="0"/>
        <w:ind w:right="-90"/>
        <w:rPr>
          <w:rFonts w:eastAsia="Calibri"/>
        </w:rPr>
      </w:pPr>
      <w:r>
        <w:rPr>
          <w:rFonts w:eastAsia="Calibri"/>
        </w:rPr>
        <w:t xml:space="preserve">While interning </w:t>
      </w:r>
      <w:r w:rsidR="00A60DF2" w:rsidRPr="00A60DF2">
        <w:rPr>
          <w:rFonts w:eastAsia="Calibri"/>
        </w:rPr>
        <w:t xml:space="preserve">with a professor at IIT Indore, I worked on assessing the quality of AI-generated images by modeling distortion patterns and prompt alignment. I learned to isolate edge-based artifacts using local and global cues. Later, I applied a wavelet-based approach to colonoscopy video quality assessment, adapting methods across domains. </w:t>
      </w:r>
      <w:r>
        <w:rPr>
          <w:rFonts w:eastAsia="Calibri"/>
        </w:rPr>
        <w:t>The</w:t>
      </w:r>
      <w:r w:rsidR="00A60DF2" w:rsidRPr="00A60DF2">
        <w:rPr>
          <w:rFonts w:eastAsia="Calibri"/>
        </w:rPr>
        <w:t xml:space="preserve"> projects were submitted to conferences, and I was invited for a</w:t>
      </w:r>
      <w:r>
        <w:rPr>
          <w:rFonts w:eastAsia="Calibri"/>
        </w:rPr>
        <w:t>n</w:t>
      </w:r>
      <w:r w:rsidR="00A60DF2" w:rsidRPr="00A60DF2">
        <w:rPr>
          <w:rFonts w:eastAsia="Calibri"/>
        </w:rPr>
        <w:t xml:space="preserve"> internship at IIT Indore (January–June 2026).</w:t>
      </w:r>
      <w:r w:rsidR="00A60DF2">
        <w:rPr>
          <w:rFonts w:eastAsia="Calibri"/>
        </w:rPr>
        <w:t xml:space="preserve"> Henceforth</w:t>
      </w:r>
      <w:r w:rsidR="00A60DF2" w:rsidRPr="00A60DF2">
        <w:rPr>
          <w:rFonts w:eastAsia="Calibri"/>
        </w:rPr>
        <w:t xml:space="preserve">, I explored new directions with collaborators from the University of Rochester and Birmingham. I developed wavelet-based audio-visual </w:t>
      </w:r>
      <w:proofErr w:type="spellStart"/>
      <w:r w:rsidR="00A60DF2" w:rsidRPr="00A60DF2">
        <w:rPr>
          <w:rFonts w:eastAsia="Calibri"/>
        </w:rPr>
        <w:t>deepfake</w:t>
      </w:r>
      <w:proofErr w:type="spellEnd"/>
      <w:r w:rsidR="00A60DF2" w:rsidRPr="00A60DF2">
        <w:rPr>
          <w:rFonts w:eastAsia="Calibri"/>
        </w:rPr>
        <w:t xml:space="preserve"> detection submitted to IEEE SPS, with plans for ICASSP 2026, and am advancing frame-level stutter detection for </w:t>
      </w:r>
      <w:proofErr w:type="spellStart"/>
      <w:r w:rsidR="00A60DF2" w:rsidRPr="00A60DF2">
        <w:rPr>
          <w:rFonts w:eastAsia="Calibri"/>
        </w:rPr>
        <w:t>Interspeech</w:t>
      </w:r>
      <w:proofErr w:type="spellEnd"/>
      <w:r w:rsidR="00A60DF2" w:rsidRPr="00A60DF2">
        <w:rPr>
          <w:rFonts w:eastAsia="Calibri"/>
        </w:rPr>
        <w:t xml:space="preserve"> 2026.</w:t>
      </w:r>
    </w:p>
    <w:p w14:paraId="0906CF2A" w14:textId="0A0F0DB1" w:rsidR="00A60DF2" w:rsidRPr="000B3B49" w:rsidRDefault="000C3D8D" w:rsidP="000C3D8D">
      <w:pPr>
        <w:spacing w:before="200"/>
      </w:pPr>
      <w:r>
        <w:rPr>
          <w:highlight w:val="yellow"/>
          <w:lang w:val="en-US"/>
        </w:rPr>
        <w:t>As of now</w:t>
      </w:r>
      <w:r w:rsidR="007A0A3A" w:rsidRPr="00EC0BF9">
        <w:rPr>
          <w:highlight w:val="yellow"/>
          <w:lang w:val="en-US"/>
        </w:rPr>
        <w:t xml:space="preserve">, the Master of Science in </w:t>
      </w:r>
      <w:r w:rsidR="00E16586" w:rsidRPr="00EC0BF9">
        <w:rPr>
          <w:highlight w:val="yellow"/>
          <w:lang w:val="en-US"/>
        </w:rPr>
        <w:t>Computer Science</w:t>
      </w:r>
      <w:r w:rsidR="007A0A3A" w:rsidRPr="00EC0BF9">
        <w:rPr>
          <w:highlight w:val="yellow"/>
          <w:lang w:val="en-US"/>
        </w:rPr>
        <w:t xml:space="preserve"> from Texas A &amp;M University best suits my requirements to meet these objectives. </w:t>
      </w:r>
      <w:r w:rsidRPr="000C3D8D">
        <w:rPr>
          <w:highlight w:val="yellow"/>
          <w:lang w:val="en-US"/>
        </w:rPr>
        <w:t>The university appeals to me for its interdisciplinary research culture linking computer science with vision, signal processing, machine learning, and data-driven systems.</w:t>
      </w:r>
      <w:r w:rsidR="00E16586" w:rsidRPr="00EC0BF9">
        <w:rPr>
          <w:highlight w:val="yellow"/>
          <w:lang w:val="en-US"/>
        </w:rPr>
        <w:t xml:space="preserve"> Moreover, </w:t>
      </w:r>
      <w:r w:rsidR="00E16586" w:rsidRPr="00EC0BF9">
        <w:rPr>
          <w:highlight w:val="yellow"/>
        </w:rPr>
        <w:t xml:space="preserve">I am eager to work with the Trustworthy, Autonomous, Human-Centered, and Embodied Intelligence Group because of its emphasis on trustworthy AI and perceptual understanding in vision systems. Similarly, </w:t>
      </w:r>
      <w:r w:rsidR="00CD1BDA" w:rsidRPr="00CD1BDA">
        <w:rPr>
          <w:highlight w:val="yellow"/>
        </w:rPr>
        <w:t>I am drawn to the Intelligent Geometric &amp; Visual Computing Lab for its focus on principled, architecture-driven visual representations.</w:t>
      </w:r>
      <w:r>
        <w:rPr>
          <w:highlight w:val="yellow"/>
        </w:rPr>
        <w:t xml:space="preserve"> </w:t>
      </w:r>
      <w:r w:rsidR="00AF76A5" w:rsidRPr="00EC0BF9">
        <w:rPr>
          <w:highlight w:val="yellow"/>
        </w:rPr>
        <w:t xml:space="preserve">Besides, </w:t>
      </w:r>
      <w:r w:rsidR="00CD1BDA" w:rsidRPr="00CD1BDA">
        <w:rPr>
          <w:highlight w:val="yellow"/>
          <w:lang w:val="en-US"/>
        </w:rPr>
        <w:t xml:space="preserve">I am eager to work with Prof. </w:t>
      </w:r>
      <w:proofErr w:type="spellStart"/>
      <w:r w:rsidR="00CD1BDA" w:rsidRPr="00CD1BDA">
        <w:rPr>
          <w:highlight w:val="yellow"/>
          <w:lang w:val="en-US"/>
        </w:rPr>
        <w:t>Zhenzhong</w:t>
      </w:r>
      <w:proofErr w:type="spellEnd"/>
      <w:r w:rsidR="00CD1BDA" w:rsidRPr="00CD1BDA">
        <w:rPr>
          <w:highlight w:val="yellow"/>
          <w:lang w:val="en-US"/>
        </w:rPr>
        <w:t xml:space="preserve"> </w:t>
      </w:r>
      <w:proofErr w:type="spellStart"/>
      <w:r w:rsidR="00CD1BDA" w:rsidRPr="00CD1BDA">
        <w:rPr>
          <w:highlight w:val="yellow"/>
          <w:lang w:val="en-US"/>
        </w:rPr>
        <w:t>Tu</w:t>
      </w:r>
      <w:proofErr w:type="spellEnd"/>
      <w:r w:rsidR="00CD1BDA" w:rsidRPr="00CD1BDA">
        <w:rPr>
          <w:highlight w:val="yellow"/>
          <w:lang w:val="en-US"/>
        </w:rPr>
        <w:t xml:space="preserve"> on perceptual understanding and quality assessment, and with Prof. </w:t>
      </w:r>
      <w:proofErr w:type="spellStart"/>
      <w:r w:rsidR="00CD1BDA" w:rsidRPr="00CD1BDA">
        <w:rPr>
          <w:highlight w:val="yellow"/>
          <w:lang w:val="en-US"/>
        </w:rPr>
        <w:t>Xin</w:t>
      </w:r>
      <w:proofErr w:type="spellEnd"/>
      <w:r w:rsidR="00CD1BDA" w:rsidRPr="00CD1BDA">
        <w:rPr>
          <w:highlight w:val="yellow"/>
          <w:lang w:val="en-US"/>
        </w:rPr>
        <w:t xml:space="preserve"> Li on </w:t>
      </w:r>
      <w:proofErr w:type="spellStart"/>
      <w:r w:rsidR="00CD1BDA" w:rsidRPr="00CD1BDA">
        <w:rPr>
          <w:highlight w:val="yellow"/>
          <w:lang w:val="en-US"/>
        </w:rPr>
        <w:t>deepfake</w:t>
      </w:r>
      <w:proofErr w:type="spellEnd"/>
      <w:r w:rsidR="00CD1BDA" w:rsidRPr="00CD1BDA">
        <w:rPr>
          <w:highlight w:val="yellow"/>
          <w:lang w:val="en-US"/>
        </w:rPr>
        <w:t xml:space="preserve"> detection and visual representation learning, as both align closely with my interest</w:t>
      </w:r>
      <w:r>
        <w:rPr>
          <w:highlight w:val="yellow"/>
          <w:lang w:val="en-US"/>
        </w:rPr>
        <w:t xml:space="preserve">. </w:t>
      </w:r>
      <w:bookmarkStart w:id="0" w:name="_GoBack"/>
      <w:bookmarkEnd w:id="0"/>
      <w:r>
        <w:rPr>
          <w:rFonts w:eastAsia="Calibri"/>
          <w:highlight w:val="yellow"/>
        </w:rPr>
        <w:t>P</w:t>
      </w:r>
      <w:r w:rsidR="007A0A3A" w:rsidRPr="00EC0BF9">
        <w:rPr>
          <w:rFonts w:eastAsia="Calibri"/>
          <w:highlight w:val="yellow"/>
        </w:rPr>
        <w:t xml:space="preserve">ost-MS, I hope to work as a Research Engineer or Applied Scientist at Google </w:t>
      </w:r>
      <w:proofErr w:type="spellStart"/>
      <w:r w:rsidR="007A0A3A" w:rsidRPr="00EC0BF9">
        <w:rPr>
          <w:rFonts w:eastAsia="Calibri"/>
          <w:highlight w:val="yellow"/>
        </w:rPr>
        <w:t>DeepMind</w:t>
      </w:r>
      <w:proofErr w:type="spellEnd"/>
      <w:r w:rsidR="00CD1BDA">
        <w:rPr>
          <w:rFonts w:eastAsia="Calibri"/>
          <w:highlight w:val="yellow"/>
        </w:rPr>
        <w:t>, Microsoft Research, or NVIDIA</w:t>
      </w:r>
      <w:r w:rsidR="007A0A3A" w:rsidRPr="00EC0BF9">
        <w:rPr>
          <w:rFonts w:eastAsia="Calibri"/>
          <w:highlight w:val="yellow"/>
        </w:rPr>
        <w:t xml:space="preserve">. I also plan to obtain a PhD in quality assessment and trustworthy AI. </w:t>
      </w:r>
      <w:r w:rsidR="00A60DF2" w:rsidRPr="000B3B49">
        <w:rPr>
          <w:highlight w:val="yellow"/>
        </w:rPr>
        <w:t>I am confident that a master's degree will provide me with opportunities to achieve my goals in establishing my promising career.</w:t>
      </w:r>
    </w:p>
    <w:p w14:paraId="0000000A" w14:textId="2F0C618B" w:rsidR="00584F00" w:rsidRDefault="00584F00" w:rsidP="00A60DF2">
      <w:pPr>
        <w:rPr>
          <w:rFonts w:ascii="Calibri" w:eastAsia="Calibri" w:hAnsi="Calibri" w:cs="Calibri"/>
        </w:rPr>
      </w:pPr>
    </w:p>
    <w:sectPr w:rsidR="00584F0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38973D" w14:textId="77777777" w:rsidR="00A8163C" w:rsidRDefault="00A8163C">
      <w:pPr>
        <w:spacing w:after="0" w:line="240" w:lineRule="auto"/>
      </w:pPr>
      <w:r>
        <w:separator/>
      </w:r>
    </w:p>
  </w:endnote>
  <w:endnote w:type="continuationSeparator" w:id="0">
    <w:p w14:paraId="2145BF90" w14:textId="77777777" w:rsidR="00A8163C" w:rsidRDefault="00A81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" w:fontKey="{05A9C65D-6129-47D2-8C33-0939ADAE52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FA2C5167-7762-448E-83B0-2FD7BD3B68F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0C" w14:textId="77777777" w:rsidR="00584F00" w:rsidRDefault="00584F0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BD1A79" w14:textId="77777777" w:rsidR="00A8163C" w:rsidRDefault="00A8163C">
      <w:pPr>
        <w:spacing w:after="0" w:line="240" w:lineRule="auto"/>
      </w:pPr>
      <w:r>
        <w:separator/>
      </w:r>
    </w:p>
  </w:footnote>
  <w:footnote w:type="continuationSeparator" w:id="0">
    <w:p w14:paraId="0AF2ACF3" w14:textId="77777777" w:rsidR="00A8163C" w:rsidRDefault="00A81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0B" w14:textId="77777777" w:rsidR="00584F00" w:rsidRDefault="00584F00">
    <w:pPr>
      <w:spacing w:before="240" w:after="240"/>
      <w:rPr>
        <w:rFonts w:ascii="Calibri" w:eastAsia="Calibri" w:hAnsi="Calibri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4F00"/>
    <w:rsid w:val="000C3D8D"/>
    <w:rsid w:val="00436543"/>
    <w:rsid w:val="00584F00"/>
    <w:rsid w:val="007A0A3A"/>
    <w:rsid w:val="009F42F1"/>
    <w:rsid w:val="00A60DF2"/>
    <w:rsid w:val="00A8163C"/>
    <w:rsid w:val="00AF76A5"/>
    <w:rsid w:val="00CD1BDA"/>
    <w:rsid w:val="00E16586"/>
    <w:rsid w:val="00EC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/>
      <w:ind w:left="720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320"/>
      <w:ind w:left="1440" w:hanging="360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0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D1B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/>
      <w:ind w:left="720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320"/>
      <w:ind w:left="1440" w:hanging="360"/>
      <w:outlineLvl w:val="2"/>
    </w:pPr>
    <w:rPr>
      <w:b/>
      <w:bCs/>
      <w:color w:val="434343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0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CD1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3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0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7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85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2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4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3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7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</cp:lastModifiedBy>
  <cp:revision>8</cp:revision>
  <dcterms:created xsi:type="dcterms:W3CDTF">2025-12-30T13:30:00Z</dcterms:created>
  <dcterms:modified xsi:type="dcterms:W3CDTF">2026-01-03T09:11:00Z</dcterms:modified>
</cp:coreProperties>
</file>