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7D795"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t>Базовые критерии успешной сдачи макета</w:t>
      </w:r>
    </w:p>
    <w:p w14:paraId="6B36510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1DD095CD" w14:textId="77777777" w:rsidR="005667E0" w:rsidRPr="007075A1"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7075A1">
        <w:rPr>
          <w:rFonts w:ascii="Arial" w:eastAsia="Times New Roman" w:hAnsi="Arial" w:cs="Arial"/>
          <w:color w:val="000000"/>
          <w:sz w:val="24"/>
          <w:szCs w:val="24"/>
          <w:highlight w:val="green"/>
          <w:lang w:eastAsia="ru-RU"/>
        </w:rPr>
        <w:t>Б1. Выполнена HTML-разметка всех страниц и всех элементов на страницах. </w:t>
      </w:r>
    </w:p>
    <w:p w14:paraId="660F9BE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требует, чтобы все страницы личного макета и все элементы на этих страницах были сверстаны.</w:t>
      </w:r>
    </w:p>
    <w:p w14:paraId="7FDDFE1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26958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проверять наличие всех модальных окон и других скрытых элементов, если такие имеются в макете. Внимательно стоит проверять исходный код студента, так как скрытое модальное окно может находиться в неочевидном месте. Критерий не требует, чтобы все элементы имели эффекты наведения, а их размеры совпадали с макетом.</w:t>
      </w:r>
    </w:p>
    <w:p w14:paraId="1E807CFA"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t>Б2. К страницам подключён один стилевой файл (с учётом </w:t>
      </w:r>
      <w:r w:rsidRPr="00AF7DF6">
        <w:rPr>
          <w:rFonts w:ascii="Courier New" w:eastAsia="Times New Roman" w:hAnsi="Courier New" w:cs="Courier New"/>
          <w:color w:val="000000"/>
          <w:sz w:val="20"/>
          <w:szCs w:val="20"/>
          <w:highlight w:val="green"/>
          <w:shd w:val="clear" w:color="auto" w:fill="EEEEEE"/>
          <w:lang w:eastAsia="ru-RU"/>
        </w:rPr>
        <w:t>normalize.css</w:t>
      </w:r>
      <w:r w:rsidRPr="00AF7DF6">
        <w:rPr>
          <w:rFonts w:ascii="Arial" w:eastAsia="Times New Roman" w:hAnsi="Arial" w:cs="Arial"/>
          <w:color w:val="000000"/>
          <w:sz w:val="24"/>
          <w:szCs w:val="24"/>
          <w:highlight w:val="green"/>
          <w:lang w:eastAsia="ru-RU"/>
        </w:rPr>
        <w:t> или </w:t>
      </w:r>
      <w:r w:rsidRPr="00AF7DF6">
        <w:rPr>
          <w:rFonts w:ascii="Courier New" w:eastAsia="Times New Roman" w:hAnsi="Courier New" w:cs="Courier New"/>
          <w:color w:val="000000"/>
          <w:sz w:val="20"/>
          <w:szCs w:val="20"/>
          <w:highlight w:val="green"/>
          <w:shd w:val="clear" w:color="auto" w:fill="EEEEEE"/>
          <w:lang w:eastAsia="ru-RU"/>
        </w:rPr>
        <w:t>reset.css</w:t>
      </w:r>
      <w:r w:rsidRPr="00AF7DF6">
        <w:rPr>
          <w:rFonts w:ascii="Arial" w:eastAsia="Times New Roman" w:hAnsi="Arial" w:cs="Arial"/>
          <w:color w:val="000000"/>
          <w:sz w:val="24"/>
          <w:szCs w:val="24"/>
          <w:highlight w:val="green"/>
          <w:lang w:eastAsia="ru-RU"/>
        </w:rPr>
        <w:t> к каждой странице могут быть подключены два файла). </w:t>
      </w:r>
    </w:p>
    <w:p w14:paraId="424747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все стили страниц должны находиться в едином файле. Исключением могут являться файлы со сбросом стилей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Такой файл может быть подключен отдельно, перед основным стилевым файлом.</w:t>
      </w:r>
    </w:p>
    <w:p w14:paraId="4398AC2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 документу подключаются два файла - normalize.css и основной стилевой файл.</w:t>
      </w:r>
    </w:p>
    <w:p w14:paraId="531123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86A6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6FB869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10C634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EE636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к документу подключается несколько стилевых файлов. Один из них содержит общие стили, второй стили конкретной страницы.</w:t>
      </w:r>
    </w:p>
    <w:p w14:paraId="00B5A7E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F664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2E72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/all.css"&gt;</w:t>
      </w:r>
    </w:p>
    <w:p w14:paraId="7116A6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/main-page.css"&gt;</w:t>
      </w:r>
    </w:p>
    <w:p w14:paraId="0D01E2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 xml:space="preserve">&gt;  </w:t>
      </w:r>
    </w:p>
    <w:p w14:paraId="1C4E7A71"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lastRenderedPageBreak/>
        <w:t>Б3. Стилевой файл подключён внутри </w:t>
      </w:r>
      <w:r w:rsidRPr="00AF7DF6">
        <w:rPr>
          <w:rFonts w:ascii="Courier New" w:eastAsia="Times New Roman" w:hAnsi="Courier New" w:cs="Courier New"/>
          <w:color w:val="000000"/>
          <w:sz w:val="20"/>
          <w:szCs w:val="20"/>
          <w:highlight w:val="green"/>
          <w:shd w:val="clear" w:color="auto" w:fill="EEEEEE"/>
          <w:lang w:eastAsia="ru-RU"/>
        </w:rPr>
        <w:t>&lt;</w:t>
      </w:r>
      <w:proofErr w:type="spellStart"/>
      <w:r w:rsidRPr="00AF7DF6">
        <w:rPr>
          <w:rFonts w:ascii="Courier New" w:eastAsia="Times New Roman" w:hAnsi="Courier New" w:cs="Courier New"/>
          <w:color w:val="000000"/>
          <w:sz w:val="20"/>
          <w:szCs w:val="20"/>
          <w:highlight w:val="green"/>
          <w:shd w:val="clear" w:color="auto" w:fill="EEEEEE"/>
          <w:lang w:eastAsia="ru-RU"/>
        </w:rPr>
        <w:t>head</w:t>
      </w:r>
      <w:proofErr w:type="spellEnd"/>
      <w:r w:rsidRPr="00AF7DF6">
        <w:rPr>
          <w:rFonts w:ascii="Courier New" w:eastAsia="Times New Roman" w:hAnsi="Courier New" w:cs="Courier New"/>
          <w:color w:val="000000"/>
          <w:sz w:val="20"/>
          <w:szCs w:val="20"/>
          <w:highlight w:val="green"/>
          <w:shd w:val="clear" w:color="auto" w:fill="EEEEEE"/>
          <w:lang w:eastAsia="ru-RU"/>
        </w:rPr>
        <w:t>&gt;</w:t>
      </w:r>
      <w:r w:rsidRPr="00AF7DF6">
        <w:rPr>
          <w:rFonts w:ascii="Arial" w:eastAsia="Times New Roman" w:hAnsi="Arial" w:cs="Arial"/>
          <w:color w:val="000000"/>
          <w:sz w:val="24"/>
          <w:szCs w:val="24"/>
          <w:highlight w:val="green"/>
          <w:lang w:eastAsia="ru-RU"/>
        </w:rPr>
        <w:t>. </w:t>
      </w:r>
    </w:p>
    <w:p w14:paraId="09BC0D5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стилевых файлов должно производиться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E5825E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66B31F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00D32D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407FB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EEAFC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7D3180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84D4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67B5BD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42359C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1DCFD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99A77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45F7DC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50D0EC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7A0780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0CE4FEF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4816B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2AF12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0042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18E9B5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8D212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E1F7B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8D107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360D66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3B1B463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20623B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3952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B28238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0DE6F4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045E2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403855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Данный критерий рассматривает только подключение стилевого файла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при этом порядок, в котором находятся остальные элементы </w:t>
      </w:r>
      <w:proofErr w:type="spellStart"/>
      <w:r w:rsidRPr="005667E0">
        <w:rPr>
          <w:rFonts w:ascii="Arial" w:eastAsia="Times New Roman" w:hAnsi="Arial" w:cs="Arial"/>
          <w:color w:val="000000"/>
          <w:sz w:val="24"/>
          <w:szCs w:val="24"/>
          <w:lang w:eastAsia="ru-RU"/>
        </w:rPr>
        <w:t>внури</w:t>
      </w:r>
      <w:proofErr w:type="spellEnd"/>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 учитывается.</w:t>
      </w:r>
    </w:p>
    <w:p w14:paraId="561F00BE" w14:textId="77777777" w:rsidR="005667E0" w:rsidRPr="00F65FDB"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lastRenderedPageBreak/>
        <w:t>Б4. Грубые ошибки в разметке отсутствуют. Например:</w:t>
      </w:r>
    </w:p>
    <w:p w14:paraId="7E6C6451" w14:textId="77777777" w:rsidR="005667E0" w:rsidRPr="00F65FDB" w:rsidRDefault="005667E0" w:rsidP="005667E0">
      <w:pPr>
        <w:numPr>
          <w:ilvl w:val="1"/>
          <w:numId w:val="1"/>
        </w:numPr>
        <w:tabs>
          <w:tab w:val="clear" w:pos="1440"/>
          <w:tab w:val="num" w:pos="1134"/>
        </w:tabs>
        <w:spacing w:before="150" w:after="150" w:line="360" w:lineRule="atLeast"/>
        <w:ind w:left="709"/>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Грубые ошибки:</w:t>
      </w:r>
    </w:p>
    <w:p w14:paraId="1F517BD4"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Ссылки сделаны не тегом </w:t>
      </w:r>
      <w:r w:rsidRPr="00F65FDB">
        <w:rPr>
          <w:rFonts w:ascii="Courier New" w:eastAsia="Times New Roman" w:hAnsi="Courier New" w:cs="Courier New"/>
          <w:color w:val="000000"/>
          <w:sz w:val="20"/>
          <w:szCs w:val="20"/>
          <w:highlight w:val="green"/>
          <w:shd w:val="clear" w:color="auto" w:fill="EEEEEE"/>
          <w:lang w:eastAsia="ru-RU"/>
        </w:rPr>
        <w:t>&lt;a&gt;</w:t>
      </w:r>
      <w:r w:rsidRPr="00F65FDB">
        <w:rPr>
          <w:rFonts w:ascii="Arial" w:eastAsia="Times New Roman" w:hAnsi="Arial" w:cs="Arial"/>
          <w:color w:val="000000"/>
          <w:sz w:val="24"/>
          <w:szCs w:val="24"/>
          <w:highlight w:val="green"/>
          <w:lang w:eastAsia="ru-RU"/>
        </w:rPr>
        <w:t>, а другими тегами; </w:t>
      </w:r>
    </w:p>
    <w:p w14:paraId="140825F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создания определенных элементов на странице необходимо использовать соответствующие теги. Для примера рассмотрим блок с новостями, на главной странице макета </w:t>
      </w:r>
      <w:proofErr w:type="spellStart"/>
      <w:r w:rsidRPr="005667E0">
        <w:rPr>
          <w:rFonts w:ascii="Arial" w:eastAsia="Times New Roman" w:hAnsi="Arial" w:cs="Arial"/>
          <w:color w:val="000000"/>
          <w:sz w:val="24"/>
          <w:szCs w:val="24"/>
          <w:lang w:eastAsia="ru-RU"/>
        </w:rPr>
        <w:t>Barbershop</w:t>
      </w:r>
      <w:proofErr w:type="spellEnd"/>
      <w:r w:rsidRPr="005667E0">
        <w:rPr>
          <w:rFonts w:ascii="Arial" w:eastAsia="Times New Roman" w:hAnsi="Arial" w:cs="Arial"/>
          <w:color w:val="000000"/>
          <w:sz w:val="24"/>
          <w:szCs w:val="24"/>
          <w:lang w:eastAsia="ru-RU"/>
        </w:rPr>
        <w:t>. В данном случае, ссылка на все новости хоть и выглядит как кнопка, но на самом деле является ссылкой.</w:t>
      </w:r>
    </w:p>
    <w:p w14:paraId="17A66109"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79934A36" wp14:editId="2293024A">
            <wp:extent cx="4135755" cy="3615055"/>
            <wp:effectExtent l="0" t="0" r="0" b="4445"/>
            <wp:docPr id="17" name="Рисунок 17" descr="критерий с сыл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терий с сылкам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3615055"/>
                    </a:xfrm>
                    <a:prstGeom prst="rect">
                      <a:avLst/>
                    </a:prstGeom>
                    <a:noFill/>
                    <a:ln>
                      <a:noFill/>
                    </a:ln>
                  </pic:spPr>
                </pic:pic>
              </a:graphicData>
            </a:graphic>
          </wp:inline>
        </w:drawing>
      </w:r>
    </w:p>
    <w:p w14:paraId="64E54EFD"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C142D0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возникновении спорных ситуаций, в которых вам кажется, что данный элемент должен быть сделан другим тегом, следует обращаться в ТЗ.</w:t>
      </w:r>
    </w:p>
    <w:p w14:paraId="3D0F6B30"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Использование строчных элементов для создания крупных (сеточных) блоков; </w:t>
      </w:r>
    </w:p>
    <w:p w14:paraId="138FD28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строчных тегов для построения сетки недопустимо. Для построения сетки должны использоваться блочные элементы.</w:t>
      </w:r>
    </w:p>
    <w:p w14:paraId="0F8C407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сетка построена с использование блочных элементов.</w:t>
      </w:r>
    </w:p>
    <w:p w14:paraId="1291CA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7E09F6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4A73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
    <w:p w14:paraId="464523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57167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AAE01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7815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9E05D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6B15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A3113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7C013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EA7AB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1757A6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сетка построена с использованием строчных элементов, которые впоследствии будут изменены на блочные средствами CSS.</w:t>
      </w:r>
    </w:p>
    <w:p w14:paraId="72E6D4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1C6BA8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692558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8CFC30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357A81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37BD18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C56D7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5A8370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7F8178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F52D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span</w:t>
      </w:r>
      <w:proofErr w:type="spellEnd"/>
      <w:r w:rsidRPr="005667E0">
        <w:rPr>
          <w:rFonts w:ascii="Courier New" w:eastAsia="Times New Roman" w:hAnsi="Courier New" w:cs="Courier New"/>
          <w:color w:val="000000"/>
          <w:sz w:val="20"/>
          <w:szCs w:val="20"/>
          <w:lang w:eastAsia="ru-RU"/>
        </w:rPr>
        <w:t>&gt;</w:t>
      </w:r>
    </w:p>
    <w:p w14:paraId="6CEF0E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A0C09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D88541" w14:textId="77777777" w:rsidR="005667E0" w:rsidRPr="005667E0"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lang w:eastAsia="ru-RU"/>
        </w:rPr>
      </w:pPr>
      <w:r w:rsidRPr="00F65FDB">
        <w:rPr>
          <w:rFonts w:ascii="Arial" w:eastAsia="Times New Roman" w:hAnsi="Arial" w:cs="Arial"/>
          <w:color w:val="000000"/>
          <w:sz w:val="24"/>
          <w:szCs w:val="24"/>
          <w:highlight w:val="green"/>
          <w:lang w:eastAsia="ru-RU"/>
        </w:rPr>
        <w:t>Абзацы сделаны не тегами </w:t>
      </w:r>
      <w:r w:rsidRPr="00F65FDB">
        <w:rPr>
          <w:rFonts w:ascii="Courier New" w:eastAsia="Times New Roman" w:hAnsi="Courier New" w:cs="Courier New"/>
          <w:color w:val="000000"/>
          <w:sz w:val="20"/>
          <w:szCs w:val="20"/>
          <w:highlight w:val="green"/>
          <w:shd w:val="clear" w:color="auto" w:fill="EEEEEE"/>
          <w:lang w:eastAsia="ru-RU"/>
        </w:rPr>
        <w:t>&lt;p&gt;</w:t>
      </w:r>
      <w:r w:rsidRPr="00F65FDB">
        <w:rPr>
          <w:rFonts w:ascii="Arial" w:eastAsia="Times New Roman" w:hAnsi="Arial" w:cs="Arial"/>
          <w:color w:val="000000"/>
          <w:sz w:val="24"/>
          <w:szCs w:val="24"/>
          <w:highlight w:val="green"/>
          <w:lang w:eastAsia="ru-RU"/>
        </w:rPr>
        <w:t>, а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w:t>
      </w:r>
      <w:r w:rsidRPr="005667E0">
        <w:rPr>
          <w:rFonts w:ascii="Arial" w:eastAsia="Times New Roman" w:hAnsi="Arial" w:cs="Arial"/>
          <w:color w:val="000000"/>
          <w:sz w:val="24"/>
          <w:szCs w:val="24"/>
          <w:lang w:eastAsia="ru-RU"/>
        </w:rPr>
        <w:t> </w:t>
      </w:r>
    </w:p>
    <w:p w14:paraId="4F7CC636"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макете текст разделен на несколько абзацев, то в разметке каждый такой абзац должен быть обёрнут в соответствующий тег. Использовать для разбиения на абзацы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недопустимо.</w:t>
      </w:r>
    </w:p>
    <w:p w14:paraId="00CCD6EB"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для разбиения на абзацы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4D5DAB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парикмахерская занимается исключительно мужскими стрижками.</w:t>
      </w:r>
    </w:p>
    <w:p w14:paraId="1D9939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A3455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Стрижка каждого клиента для нас </w:t>
      </w:r>
      <w:proofErr w:type="gramStart"/>
      <w:r w:rsidRPr="005667E0">
        <w:rPr>
          <w:rFonts w:ascii="Courier New" w:eastAsia="Times New Roman" w:hAnsi="Courier New" w:cs="Courier New"/>
          <w:color w:val="000000"/>
          <w:sz w:val="20"/>
          <w:szCs w:val="20"/>
          <w:lang w:eastAsia="ru-RU"/>
        </w:rPr>
        <w:t>- это</w:t>
      </w:r>
      <w:proofErr w:type="gramEnd"/>
      <w:r w:rsidRPr="005667E0">
        <w:rPr>
          <w:rFonts w:ascii="Courier New" w:eastAsia="Times New Roman" w:hAnsi="Courier New" w:cs="Courier New"/>
          <w:color w:val="000000"/>
          <w:sz w:val="20"/>
          <w:szCs w:val="20"/>
          <w:lang w:eastAsia="ru-RU"/>
        </w:rPr>
        <w:t xml:space="preserve"> уникальная и продуманная до мелочей работа.</w:t>
      </w:r>
    </w:p>
    <w:p w14:paraId="64B6B4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0323E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мастерская расположена в центре города, поэтому сделать стильную стрижку можно в любое время.</w:t>
      </w:r>
    </w:p>
    <w:p w14:paraId="328B48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w:t>
      </w:r>
    </w:p>
    <w:p w14:paraId="2459533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Каждый абзац в своём теге </w:t>
      </w:r>
      <w:r w:rsidRPr="005667E0">
        <w:rPr>
          <w:rFonts w:ascii="Courier New" w:eastAsia="Times New Roman" w:hAnsi="Courier New" w:cs="Courier New"/>
          <w:color w:val="000000"/>
          <w:sz w:val="20"/>
          <w:szCs w:val="20"/>
          <w:shd w:val="clear" w:color="auto" w:fill="EEEEEE"/>
          <w:lang w:eastAsia="ru-RU"/>
        </w:rPr>
        <w:t>&lt;p&gt;</w:t>
      </w:r>
    </w:p>
    <w:p w14:paraId="11DA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парикмахерская занимается исключительно мужскими </w:t>
      </w:r>
      <w:proofErr w:type="gramStart"/>
      <w:r w:rsidRPr="005667E0">
        <w:rPr>
          <w:rFonts w:ascii="Courier New" w:eastAsia="Times New Roman" w:hAnsi="Courier New" w:cs="Courier New"/>
          <w:color w:val="000000"/>
          <w:sz w:val="20"/>
          <w:szCs w:val="20"/>
          <w:lang w:eastAsia="ru-RU"/>
        </w:rPr>
        <w:t>стрижками.&lt;</w:t>
      </w:r>
      <w:proofErr w:type="gramEnd"/>
      <w:r w:rsidRPr="005667E0">
        <w:rPr>
          <w:rFonts w:ascii="Courier New" w:eastAsia="Times New Roman" w:hAnsi="Courier New" w:cs="Courier New"/>
          <w:color w:val="000000"/>
          <w:sz w:val="20"/>
          <w:szCs w:val="20"/>
          <w:lang w:eastAsia="ru-RU"/>
        </w:rPr>
        <w:t>/p&gt;</w:t>
      </w:r>
    </w:p>
    <w:p w14:paraId="0D21B23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 это уникальная и продуманная до мелочей </w:t>
      </w:r>
      <w:proofErr w:type="gramStart"/>
      <w:r w:rsidRPr="005667E0">
        <w:rPr>
          <w:rFonts w:ascii="Courier New" w:eastAsia="Times New Roman" w:hAnsi="Courier New" w:cs="Courier New"/>
          <w:color w:val="000000"/>
          <w:sz w:val="20"/>
          <w:szCs w:val="20"/>
          <w:lang w:eastAsia="ru-RU"/>
        </w:rPr>
        <w:t>работа.&lt;</w:t>
      </w:r>
      <w:proofErr w:type="gramEnd"/>
      <w:r w:rsidRPr="005667E0">
        <w:rPr>
          <w:rFonts w:ascii="Courier New" w:eastAsia="Times New Roman" w:hAnsi="Courier New" w:cs="Courier New"/>
          <w:color w:val="000000"/>
          <w:sz w:val="20"/>
          <w:szCs w:val="20"/>
          <w:lang w:eastAsia="ru-RU"/>
        </w:rPr>
        <w:t>/p&gt;</w:t>
      </w:r>
    </w:p>
    <w:p w14:paraId="60BFB7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мастерская расположена в центре города, поэтому сделать стильную стрижку можно в любое </w:t>
      </w:r>
      <w:proofErr w:type="gramStart"/>
      <w:r w:rsidRPr="005667E0">
        <w:rPr>
          <w:rFonts w:ascii="Courier New" w:eastAsia="Times New Roman" w:hAnsi="Courier New" w:cs="Courier New"/>
          <w:color w:val="000000"/>
          <w:sz w:val="20"/>
          <w:szCs w:val="20"/>
          <w:lang w:eastAsia="ru-RU"/>
        </w:rPr>
        <w:t>время.&lt;</w:t>
      </w:r>
      <w:proofErr w:type="gramEnd"/>
      <w:r w:rsidRPr="005667E0">
        <w:rPr>
          <w:rFonts w:ascii="Courier New" w:eastAsia="Times New Roman" w:hAnsi="Courier New" w:cs="Courier New"/>
          <w:color w:val="000000"/>
          <w:sz w:val="20"/>
          <w:szCs w:val="20"/>
          <w:lang w:eastAsia="ru-RU"/>
        </w:rPr>
        <w:t>/p&gt;</w:t>
      </w:r>
    </w:p>
    <w:p w14:paraId="35EA1F2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71BA4075"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путайте эту ситуацию с использованием </w:t>
      </w:r>
      <w:r w:rsidRPr="005667E0">
        <w:rPr>
          <w:rFonts w:ascii="Arial" w:eastAsia="Times New Roman" w:hAnsi="Arial" w:cs="Arial"/>
          <w:color w:val="000000"/>
          <w:sz w:val="24"/>
          <w:szCs w:val="24"/>
          <w:lang w:eastAsia="ru-RU"/>
        </w:rPr>
        <w:br/>
        <w:t>внутри абзацев для разбиения текста на строки, например, внутри адресов.</w:t>
      </w:r>
    </w:p>
    <w:p w14:paraId="1147BD2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Весь адрес внутри </w:t>
      </w:r>
      <w:r w:rsidRPr="005667E0">
        <w:rPr>
          <w:rFonts w:ascii="Courier New" w:eastAsia="Times New Roman" w:hAnsi="Courier New" w:cs="Courier New"/>
          <w:color w:val="000000"/>
          <w:sz w:val="20"/>
          <w:szCs w:val="20"/>
          <w:shd w:val="clear" w:color="auto" w:fill="EEEEEE"/>
          <w:lang w:eastAsia="ru-RU"/>
        </w:rPr>
        <w:t>&lt;p&gt;</w:t>
      </w:r>
      <w:r w:rsidRPr="005667E0">
        <w:rPr>
          <w:rFonts w:ascii="Arial" w:eastAsia="Times New Roman" w:hAnsi="Arial" w:cs="Arial"/>
          <w:color w:val="000000"/>
          <w:sz w:val="24"/>
          <w:szCs w:val="24"/>
          <w:lang w:eastAsia="ru-RU"/>
        </w:rPr>
        <w:t> разбит на строки с помощью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830ED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roofErr w:type="gramStart"/>
      <w:r w:rsidRPr="005667E0">
        <w:rPr>
          <w:rFonts w:ascii="Courier New" w:eastAsia="Times New Roman" w:hAnsi="Courier New" w:cs="Courier New"/>
          <w:color w:val="000000"/>
          <w:sz w:val="20"/>
          <w:szCs w:val="20"/>
          <w:lang w:eastAsia="ru-RU"/>
        </w:rPr>
        <w:t>191186,&lt;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810F0B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Санкт-</w:t>
      </w:r>
      <w:proofErr w:type="gramStart"/>
      <w:r w:rsidRPr="005667E0">
        <w:rPr>
          <w:rFonts w:ascii="Courier New" w:eastAsia="Times New Roman" w:hAnsi="Courier New" w:cs="Courier New"/>
          <w:color w:val="000000"/>
          <w:sz w:val="20"/>
          <w:szCs w:val="20"/>
          <w:lang w:eastAsia="ru-RU"/>
        </w:rPr>
        <w:t>Петербург,&lt;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CEEB9C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Большая Конюшенная, 19/8</w:t>
      </w:r>
    </w:p>
    <w:p w14:paraId="0D5ABE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
    <w:p w14:paraId="6D5848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EDC5D0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 же разрешено использовать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внутри абзацев, если нет возможности сделать переносы как в макете путем ограничения ширины контейнера с текстом.</w:t>
      </w:r>
    </w:p>
    <w:p w14:paraId="16EA394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текст под заголовком имеет явные переносы, которые нельзя сделать простым ограничением ширины.</w:t>
      </w:r>
    </w:p>
    <w:p w14:paraId="32A32664"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CCB9058" wp14:editId="286D7A67">
            <wp:extent cx="5940425" cy="3676650"/>
            <wp:effectExtent l="0" t="0" r="3175" b="0"/>
            <wp:docPr id="16" name="Рисунок 16" descr="явные перен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вные перенос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76650"/>
                    </a:xfrm>
                    <a:prstGeom prst="rect">
                      <a:avLst/>
                    </a:prstGeom>
                    <a:noFill/>
                    <a:ln>
                      <a:noFill/>
                    </a:ln>
                  </pic:spPr>
                </pic:pic>
              </a:graphicData>
            </a:graphic>
          </wp:inline>
        </w:drawing>
      </w:r>
    </w:p>
    <w:p w14:paraId="38049183"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24F177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определении наличия в кода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необходимо убедиться в том, что его использование необходимо. Например, в большинстве случаев, перенос текста внутри параграфа </w:t>
      </w:r>
      <w:proofErr w:type="gramStart"/>
      <w:r w:rsidRPr="005667E0">
        <w:rPr>
          <w:rFonts w:ascii="Arial" w:eastAsia="Times New Roman" w:hAnsi="Arial" w:cs="Arial"/>
          <w:color w:val="000000"/>
          <w:sz w:val="24"/>
          <w:szCs w:val="24"/>
          <w:lang w:eastAsia="ru-RU"/>
        </w:rPr>
        <w:t>можно осуществить</w:t>
      </w:r>
      <w:proofErr w:type="gramEnd"/>
      <w:r w:rsidRPr="005667E0">
        <w:rPr>
          <w:rFonts w:ascii="Arial" w:eastAsia="Times New Roman" w:hAnsi="Arial" w:cs="Arial"/>
          <w:color w:val="000000"/>
          <w:sz w:val="24"/>
          <w:szCs w:val="24"/>
          <w:lang w:eastAsia="ru-RU"/>
        </w:rPr>
        <w:t xml:space="preserve"> ограничив его размер. Если вместо этого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то это тоже можно считать ошибкой.</w:t>
      </w:r>
    </w:p>
    <w:p w14:paraId="4F4532D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Например:</w:t>
      </w:r>
    </w:p>
    <w:p w14:paraId="2CBD05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w:t>
      </w:r>
      <w:proofErr w:type="gramStart"/>
      <w:r w:rsidRPr="005667E0">
        <w:rPr>
          <w:rFonts w:ascii="Courier New" w:eastAsia="Times New Roman" w:hAnsi="Courier New" w:cs="Courier New"/>
          <w:color w:val="000000"/>
          <w:sz w:val="20"/>
          <w:szCs w:val="20"/>
          <w:lang w:eastAsia="ru-RU"/>
        </w:rPr>
        <w:t>- это</w:t>
      </w:r>
      <w:proofErr w:type="gramEnd"/>
      <w:r w:rsidRPr="005667E0">
        <w:rPr>
          <w:rFonts w:ascii="Courier New" w:eastAsia="Times New Roman" w:hAnsi="Courier New" w:cs="Courier New"/>
          <w:color w:val="000000"/>
          <w:sz w:val="20"/>
          <w:szCs w:val="20"/>
          <w:lang w:eastAsia="ru-RU"/>
        </w:rPr>
        <w:t xml:space="preserve"> уникальная&lt;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6A9A27E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и продуманная до мелочей работа. Мы не работаем на&lt;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36FA711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количество, мы делаем </w:t>
      </w:r>
      <w:proofErr w:type="gramStart"/>
      <w:r w:rsidRPr="005667E0">
        <w:rPr>
          <w:rFonts w:ascii="Courier New" w:eastAsia="Times New Roman" w:hAnsi="Courier New" w:cs="Courier New"/>
          <w:color w:val="000000"/>
          <w:sz w:val="20"/>
          <w:szCs w:val="20"/>
          <w:lang w:eastAsia="ru-RU"/>
        </w:rPr>
        <w:t>качество.&lt;</w:t>
      </w:r>
      <w:proofErr w:type="gramEnd"/>
      <w:r w:rsidRPr="005667E0">
        <w:rPr>
          <w:rFonts w:ascii="Courier New" w:eastAsia="Times New Roman" w:hAnsi="Courier New" w:cs="Courier New"/>
          <w:color w:val="000000"/>
          <w:sz w:val="20"/>
          <w:szCs w:val="20"/>
          <w:lang w:eastAsia="ru-RU"/>
        </w:rPr>
        <w:t>/p&gt;</w:t>
      </w:r>
    </w:p>
    <w:p w14:paraId="40D219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73BB814"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определенном параграфе проекта нельзя осуществить перенос без использования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либо перенос строки нужен для читабельности (адреса, стихи), то это не следует считать ошибкой.</w:t>
      </w:r>
    </w:p>
    <w:p w14:paraId="2911C7CF" w14:textId="77777777" w:rsidR="005667E0" w:rsidRPr="00F65FDB" w:rsidRDefault="005667E0" w:rsidP="005667E0">
      <w:pPr>
        <w:numPr>
          <w:ilvl w:val="1"/>
          <w:numId w:val="1"/>
        </w:numPr>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Негрубые ошибки:</w:t>
      </w:r>
    </w:p>
    <w:p w14:paraId="2A2B234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Отсутствие семантических тегов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header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footer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section</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и других; </w:t>
      </w:r>
    </w:p>
    <w:p w14:paraId="53F5DEF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отсутствие семантических тегов не является ошибкой. Оба приведенных ниже примера являются допустимыми.</w:t>
      </w:r>
    </w:p>
    <w:p w14:paraId="1A76B69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Разметка выполнена с использованием семантических тегов</w:t>
      </w:r>
    </w:p>
    <w:p w14:paraId="5746AB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4D2FEF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309B2A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6618B55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CF0EB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79DA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ACFE8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7521BC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44EE3E"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Разметка выполнена без использования семантических тегов</w:t>
      </w:r>
    </w:p>
    <w:p w14:paraId="317497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class="main-header"&gt;</w:t>
      </w:r>
    </w:p>
    <w:p w14:paraId="60D439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8A135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class="main-navigation"&gt;</w:t>
      </w:r>
    </w:p>
    <w:p w14:paraId="6B961E7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91CBB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5E4DA9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46484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F3B1B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198E8BE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C99EED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разметке неверно использованы семантические теги, то это является ошибкой.</w:t>
      </w:r>
    </w:p>
    <w:p w14:paraId="086B8FD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Ошибки касающиеся SEO-оптимизации. </w:t>
      </w:r>
    </w:p>
    <w:p w14:paraId="217AACC9"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A4367E5" w14:textId="77777777" w:rsid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у студента нарушены базовые принципы SEO оптимизации, например, отсутствуют заголовки или нарушен их порядок, то это не следует считать грубой ошибкой. Если вы уверены, что студент совершил такую ошибку, вы можете указать ему на нее как рекомендацию к исправлению, но настаивать на исправлении не стоит.</w:t>
      </w:r>
    </w:p>
    <w:p w14:paraId="06F5A3F9"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18A02A9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8F10B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280195D"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7759CE10" w14:textId="77777777" w:rsidR="005667E0" w:rsidRPr="005667E0" w:rsidRDefault="005667E0" w:rsidP="005667E0">
      <w:pPr>
        <w:numPr>
          <w:ilvl w:val="0"/>
          <w:numId w:val="1"/>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Б5. Документ проходит проверку на валидность </w:t>
      </w:r>
      <w:bookmarkStart w:id="0" w:name="_GoBack"/>
      <w:r w:rsidRPr="005667E0">
        <w:rPr>
          <w:rFonts w:ascii="Arial" w:eastAsia="Times New Roman" w:hAnsi="Arial" w:cs="Arial"/>
          <w:color w:val="000000"/>
          <w:sz w:val="24"/>
          <w:szCs w:val="24"/>
          <w:lang w:eastAsia="ru-RU"/>
        </w:rPr>
        <w:fldChar w:fldCharType="begin"/>
      </w:r>
      <w:r w:rsidRPr="005667E0">
        <w:rPr>
          <w:rFonts w:ascii="Arial" w:eastAsia="Times New Roman" w:hAnsi="Arial" w:cs="Arial"/>
          <w:color w:val="000000"/>
          <w:sz w:val="24"/>
          <w:szCs w:val="24"/>
          <w:lang w:eastAsia="ru-RU"/>
        </w:rPr>
        <w:instrText xml:space="preserve"> HYPERLINK "https://validator.w3.org/nu/" \t "_blank" </w:instrText>
      </w:r>
      <w:r w:rsidRPr="005667E0">
        <w:rPr>
          <w:rFonts w:ascii="Arial" w:eastAsia="Times New Roman" w:hAnsi="Arial" w:cs="Arial"/>
          <w:color w:val="000000"/>
          <w:sz w:val="24"/>
          <w:szCs w:val="24"/>
          <w:lang w:eastAsia="ru-RU"/>
        </w:rPr>
        <w:fldChar w:fldCharType="separate"/>
      </w:r>
      <w:r w:rsidRPr="005667E0">
        <w:rPr>
          <w:rFonts w:ascii="Arial" w:eastAsia="Times New Roman" w:hAnsi="Arial" w:cs="Arial"/>
          <w:color w:val="0000FF"/>
          <w:sz w:val="24"/>
          <w:szCs w:val="24"/>
          <w:u w:val="single"/>
          <w:lang w:eastAsia="ru-RU"/>
        </w:rPr>
        <w:t>http://validator.w3.org/nu/</w:t>
      </w:r>
      <w:r w:rsidRPr="005667E0">
        <w:rPr>
          <w:rFonts w:ascii="Arial" w:eastAsia="Times New Roman" w:hAnsi="Arial" w:cs="Arial"/>
          <w:color w:val="000000"/>
          <w:sz w:val="24"/>
          <w:szCs w:val="24"/>
          <w:lang w:eastAsia="ru-RU"/>
        </w:rPr>
        <w:fldChar w:fldCharType="end"/>
      </w:r>
      <w:bookmarkEnd w:id="0"/>
      <w:r w:rsidRPr="005667E0">
        <w:rPr>
          <w:rFonts w:ascii="Arial" w:eastAsia="Times New Roman" w:hAnsi="Arial" w:cs="Arial"/>
          <w:color w:val="000000"/>
          <w:sz w:val="24"/>
          <w:szCs w:val="24"/>
          <w:lang w:eastAsia="ru-RU"/>
        </w:rPr>
        <w:t>. </w:t>
      </w:r>
    </w:p>
    <w:p w14:paraId="4B432E6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B570EB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данного критерия следует опускать ошибки, которые возникают в подключаемых модулях. Например, шрифтов с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или интерактивных карт. Также ошибками не стоит считать замечания, помеченные валидатором как </w:t>
      </w:r>
      <w:proofErr w:type="spellStart"/>
      <w:r w:rsidRPr="005667E0">
        <w:rPr>
          <w:rFonts w:ascii="Arial" w:eastAsia="Times New Roman" w:hAnsi="Arial" w:cs="Arial"/>
          <w:color w:val="000000"/>
          <w:sz w:val="24"/>
          <w:szCs w:val="24"/>
          <w:lang w:eastAsia="ru-RU"/>
        </w:rPr>
        <w:t>Warning</w:t>
      </w:r>
      <w:proofErr w:type="spellEnd"/>
      <w:r w:rsidRPr="005667E0">
        <w:rPr>
          <w:rFonts w:ascii="Arial" w:eastAsia="Times New Roman" w:hAnsi="Arial" w:cs="Arial"/>
          <w:color w:val="000000"/>
          <w:sz w:val="24"/>
          <w:szCs w:val="24"/>
          <w:lang w:eastAsia="ru-RU"/>
        </w:rPr>
        <w:t>.</w:t>
      </w:r>
    </w:p>
    <w:p w14:paraId="05DD37CA"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12B1ECAB"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Б6. Вся собственная стилизация выполнена в одном стилевом файле. </w:t>
      </w:r>
    </w:p>
    <w:p w14:paraId="4ED11D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Все стили всех страниц должны находиться в едином файле. Нет необходимости разносить различающиеся файлы разных страниц в отдельные файлы и подключать их по необходимости.</w:t>
      </w:r>
    </w:p>
    <w:p w14:paraId="4752BB1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Исключением могут являться файлы с подключением шрифтов, если они грузятся со стороннего сервиса, например,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В таком случае эти файлы могут идти отдельно и не являться частью основного файла стилей.</w:t>
      </w:r>
    </w:p>
    <w:p w14:paraId="4BE0C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9E925E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студент использует несколько файлов и собирает их в один с помощью </w:t>
      </w:r>
      <w:proofErr w:type="spellStart"/>
      <w:r w:rsidRPr="005667E0">
        <w:rPr>
          <w:rFonts w:ascii="Arial" w:eastAsia="Times New Roman" w:hAnsi="Arial" w:cs="Arial"/>
          <w:color w:val="000000"/>
          <w:sz w:val="24"/>
          <w:szCs w:val="24"/>
          <w:lang w:eastAsia="ru-RU"/>
        </w:rPr>
        <w:t>import</w:t>
      </w:r>
      <w:proofErr w:type="spellEnd"/>
      <w:r w:rsidRPr="005667E0">
        <w:rPr>
          <w:rFonts w:ascii="Arial" w:eastAsia="Times New Roman" w:hAnsi="Arial" w:cs="Arial"/>
          <w:color w:val="000000"/>
          <w:sz w:val="24"/>
          <w:szCs w:val="24"/>
          <w:lang w:eastAsia="ru-RU"/>
        </w:rPr>
        <w:t xml:space="preserve"> в </w:t>
      </w:r>
      <w:proofErr w:type="spellStart"/>
      <w:r w:rsidRPr="005667E0">
        <w:rPr>
          <w:rFonts w:ascii="Arial" w:eastAsia="Times New Roman" w:hAnsi="Arial" w:cs="Arial"/>
          <w:color w:val="000000"/>
          <w:sz w:val="24"/>
          <w:szCs w:val="24"/>
          <w:lang w:eastAsia="ru-RU"/>
        </w:rPr>
        <w:t>css</w:t>
      </w:r>
      <w:proofErr w:type="spellEnd"/>
      <w:r w:rsidRPr="005667E0">
        <w:rPr>
          <w:rFonts w:ascii="Arial" w:eastAsia="Times New Roman" w:hAnsi="Arial" w:cs="Arial"/>
          <w:color w:val="000000"/>
          <w:sz w:val="24"/>
          <w:szCs w:val="24"/>
          <w:lang w:eastAsia="ru-RU"/>
        </w:rPr>
        <w:t>, это тоже является ошибкой.</w:t>
      </w:r>
    </w:p>
    <w:p w14:paraId="505F30A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Подключение шрифтов с помощью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что влечет за собой </w:t>
      </w:r>
      <w:proofErr w:type="spellStart"/>
      <w:r w:rsidRPr="005667E0">
        <w:rPr>
          <w:rFonts w:ascii="Arial" w:eastAsia="Times New Roman" w:hAnsi="Arial" w:cs="Arial"/>
          <w:color w:val="000000"/>
          <w:sz w:val="24"/>
          <w:szCs w:val="24"/>
          <w:lang w:eastAsia="ru-RU"/>
        </w:rPr>
        <w:t>подгрузку</w:t>
      </w:r>
      <w:proofErr w:type="spellEnd"/>
      <w:r w:rsidRPr="005667E0">
        <w:rPr>
          <w:rFonts w:ascii="Arial" w:eastAsia="Times New Roman" w:hAnsi="Arial" w:cs="Arial"/>
          <w:color w:val="000000"/>
          <w:sz w:val="24"/>
          <w:szCs w:val="24"/>
          <w:lang w:eastAsia="ru-RU"/>
        </w:rPr>
        <w:t xml:space="preserve"> еще одного стилевого файла, не является ошибкой.</w:t>
      </w:r>
    </w:p>
    <w:p w14:paraId="6EDA89E6"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Б7. Раскладка блоков на странице сделана не с помощью таблиц или позиционирования. </w:t>
      </w:r>
    </w:p>
    <w:p w14:paraId="50E939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построения основной сетки страницы необходимо использовать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или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xml:space="preserve"> элементы. Допускается использование и продвинутых техник (CSS-таблицы, </w:t>
      </w:r>
      <w:proofErr w:type="spellStart"/>
      <w:r w:rsidRPr="005667E0">
        <w:rPr>
          <w:rFonts w:ascii="Arial" w:eastAsia="Times New Roman" w:hAnsi="Arial" w:cs="Arial"/>
          <w:color w:val="000000"/>
          <w:sz w:val="24"/>
          <w:szCs w:val="24"/>
          <w:lang w:eastAsia="ru-RU"/>
        </w:rPr>
        <w:t>флексбоксы</w:t>
      </w:r>
      <w:proofErr w:type="spellEnd"/>
      <w:r w:rsidRPr="005667E0">
        <w:rPr>
          <w:rFonts w:ascii="Arial" w:eastAsia="Times New Roman" w:hAnsi="Arial" w:cs="Arial"/>
          <w:color w:val="000000"/>
          <w:sz w:val="24"/>
          <w:szCs w:val="24"/>
          <w:lang w:eastAsia="ru-RU"/>
        </w:rPr>
        <w:t>), если студент в них разбирается и хочет попрактиковаться в вёрстке с использованием этих свойств.</w:t>
      </w:r>
    </w:p>
    <w:p w14:paraId="1E5C95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блоков с абсолютным позиционированием недопустимо.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является устаревшим методом построения сеток, а элементы с абсолютным позиционирование вырываются из общего потока. Допускается использование этих методов для создания декоративных элементов и модальных окон.</w:t>
      </w:r>
    </w:p>
    <w:p w14:paraId="60D4597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Использовать табличную раскладку блоков с применением свойств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w:t>
      </w:r>
      <w:proofErr w:type="spellStart"/>
      <w:proofErr w:type="gramStart"/>
      <w:r w:rsidRPr="005667E0">
        <w:rPr>
          <w:rFonts w:ascii="Courier New" w:eastAsia="Times New Roman" w:hAnsi="Courier New" w:cs="Courier New"/>
          <w:color w:val="000000"/>
          <w:sz w:val="20"/>
          <w:szCs w:val="20"/>
          <w:shd w:val="clear" w:color="auto" w:fill="EEEEEE"/>
          <w:lang w:eastAsia="ru-RU"/>
        </w:rPr>
        <w:t>display:table</w:t>
      </w:r>
      <w:proofErr w:type="gramEnd"/>
      <w:r w:rsidRPr="005667E0">
        <w:rPr>
          <w:rFonts w:ascii="Courier New" w:eastAsia="Times New Roman" w:hAnsi="Courier New" w:cs="Courier New"/>
          <w:color w:val="000000"/>
          <w:sz w:val="20"/>
          <w:szCs w:val="20"/>
          <w:shd w:val="clear" w:color="auto" w:fill="EEEEEE"/>
          <w:lang w:eastAsia="ru-RU"/>
        </w:rPr>
        <w:t>-row</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display:table-cell</w:t>
      </w:r>
      <w:proofErr w:type="spellEnd"/>
      <w:r w:rsidRPr="005667E0">
        <w:rPr>
          <w:rFonts w:ascii="Arial" w:eastAsia="Times New Roman" w:hAnsi="Arial" w:cs="Arial"/>
          <w:color w:val="000000"/>
          <w:sz w:val="24"/>
          <w:szCs w:val="24"/>
          <w:lang w:eastAsia="ru-RU"/>
        </w:rPr>
        <w:t> и так далее не запрещено.</w:t>
      </w:r>
    </w:p>
    <w:p w14:paraId="4D78C3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Основная сетка сделана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элементов.</w:t>
      </w:r>
    </w:p>
    <w:p w14:paraId="2CF027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142F7B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7C9851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A6EAF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348A8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1570E8C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7A016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439C8F1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82B1F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9656F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37881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11786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E95D3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34D7AC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float: left;</w:t>
      </w:r>
    </w:p>
    <w:p w14:paraId="50F522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300px;</w:t>
      </w:r>
    </w:p>
    <w:p w14:paraId="673C2E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padding</w:t>
      </w:r>
      <w:proofErr w:type="spellEnd"/>
      <w:r w:rsidRPr="005667E0">
        <w:rPr>
          <w:rFonts w:ascii="Courier New" w:eastAsia="Times New Roman" w:hAnsi="Courier New" w:cs="Courier New"/>
          <w:color w:val="000000"/>
          <w:sz w:val="20"/>
          <w:szCs w:val="20"/>
          <w:lang w:eastAsia="ru-RU"/>
        </w:rPr>
        <w:t>: 0 10px;</w:t>
      </w:r>
    </w:p>
    <w:p w14:paraId="0AC841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3F8847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6A2AA0B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&lt;table class="features"&gt;</w:t>
      </w:r>
    </w:p>
    <w:p w14:paraId="006513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&lt;tr&gt;</w:t>
      </w:r>
    </w:p>
    <w:p w14:paraId="40A91E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330756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B915E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52D6F2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B244EB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EC722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3BE370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F56F2D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ADF7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td</w:t>
      </w:r>
      <w:proofErr w:type="spellEnd"/>
      <w:r w:rsidRPr="005667E0">
        <w:rPr>
          <w:rFonts w:ascii="Courier New" w:eastAsia="Times New Roman" w:hAnsi="Courier New" w:cs="Courier New"/>
          <w:color w:val="000000"/>
          <w:sz w:val="20"/>
          <w:szCs w:val="20"/>
          <w:lang w:eastAsia="ru-RU"/>
        </w:rPr>
        <w:t>&gt;</w:t>
      </w:r>
    </w:p>
    <w:p w14:paraId="5DEB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tr</w:t>
      </w:r>
      <w:proofErr w:type="spellEnd"/>
      <w:r w:rsidRPr="005667E0">
        <w:rPr>
          <w:rFonts w:ascii="Courier New" w:eastAsia="Times New Roman" w:hAnsi="Courier New" w:cs="Courier New"/>
          <w:color w:val="000000"/>
          <w:sz w:val="20"/>
          <w:szCs w:val="20"/>
          <w:lang w:eastAsia="ru-RU"/>
        </w:rPr>
        <w:t>&gt;</w:t>
      </w:r>
    </w:p>
    <w:p w14:paraId="260BC0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table</w:t>
      </w:r>
      <w:proofErr w:type="spellEnd"/>
      <w:r w:rsidRPr="005667E0">
        <w:rPr>
          <w:rFonts w:ascii="Courier New" w:eastAsia="Times New Roman" w:hAnsi="Courier New" w:cs="Courier New"/>
          <w:color w:val="000000"/>
          <w:sz w:val="20"/>
          <w:szCs w:val="20"/>
          <w:lang w:eastAsia="ru-RU"/>
        </w:rPr>
        <w:t>&gt;</w:t>
      </w:r>
    </w:p>
    <w:p w14:paraId="2BE8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0B1D026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&lt;div class="features"&gt;</w:t>
      </w:r>
    </w:p>
    <w:p w14:paraId="72F2E3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features-1"&gt;</w:t>
      </w:r>
    </w:p>
    <w:p w14:paraId="6B1AA9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8D480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B42A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features-2"&gt;</w:t>
      </w:r>
    </w:p>
    <w:p w14:paraId="17BB24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16C5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33861A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features-3"&gt;</w:t>
      </w:r>
    </w:p>
    <w:p w14:paraId="3AA2A4D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C9AA6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403D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&lt;/div&gt;</w:t>
      </w:r>
    </w:p>
    <w:p w14:paraId="420A875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F6F9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w:t>
      </w:r>
    </w:p>
    <w:p w14:paraId="25BBAA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relative;</w:t>
      </w:r>
    </w:p>
    <w:p w14:paraId="2B9640F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3E4720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49B376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300px;</w:t>
      </w:r>
    </w:p>
    <w:p w14:paraId="04E146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absolute;</w:t>
      </w:r>
    </w:p>
    <w:p w14:paraId="5154C7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top: 0;</w:t>
      </w:r>
    </w:p>
    <w:p w14:paraId="3C6928E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9537B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-1{</w:t>
      </w:r>
    </w:p>
    <w:p w14:paraId="02BA11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0;</w:t>
      </w:r>
    </w:p>
    <w:p w14:paraId="373953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D43A99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17CCE6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300px;</w:t>
      </w:r>
    </w:p>
    <w:p w14:paraId="2AA1B04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17F35DF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6E67C67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right: 0;</w:t>
      </w:r>
    </w:p>
    <w:p w14:paraId="1E3563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w:t>
      </w:r>
    </w:p>
    <w:p w14:paraId="0137F09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A165D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приветствуется для разметки табличных данных, но не сетки. Если у студента используются сетки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то это не является ошибкой при проверке финального макета.</w:t>
      </w:r>
    </w:p>
    <w:p w14:paraId="271B2B1F"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85208AC"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E23821A"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 xml:space="preserve">Б8. В CSS </w:t>
      </w:r>
      <w:proofErr w:type="gramStart"/>
      <w:r w:rsidRPr="005667E0">
        <w:rPr>
          <w:rFonts w:ascii="Arial" w:eastAsia="Times New Roman" w:hAnsi="Arial" w:cs="Arial"/>
          <w:color w:val="000000"/>
          <w:sz w:val="24"/>
          <w:szCs w:val="24"/>
          <w:lang w:eastAsia="ru-RU"/>
        </w:rPr>
        <w:t>отсутствует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Допускается </w:t>
      </w:r>
      <w:proofErr w:type="gramStart"/>
      <w:r w:rsidRPr="005667E0">
        <w:rPr>
          <w:rFonts w:ascii="Arial" w:eastAsia="Times New Roman" w:hAnsi="Arial" w:cs="Arial"/>
          <w:color w:val="000000"/>
          <w:sz w:val="24"/>
          <w:szCs w:val="24"/>
          <w:lang w:eastAsia="ru-RU"/>
        </w:rPr>
        <w:t>использование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при обосновании его необходимости в комментарии. </w:t>
      </w:r>
    </w:p>
    <w:p w14:paraId="13431490"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большинстве случаев, необходимость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в CSS возникает из-за неправильного обращения к элементам страницы через каскад. Однако, в редких случаях, без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Если без </w:t>
      </w:r>
      <w:proofErr w:type="gramStart"/>
      <w:r w:rsidRPr="005667E0">
        <w:rPr>
          <w:rFonts w:ascii="Arial" w:eastAsia="Times New Roman" w:hAnsi="Arial" w:cs="Arial"/>
          <w:color w:val="000000"/>
          <w:sz w:val="24"/>
          <w:szCs w:val="24"/>
          <w:lang w:eastAsia="ru-RU"/>
        </w:rPr>
        <w:t>использования !</w:t>
      </w:r>
      <w:proofErr w:type="spellStart"/>
      <w:r w:rsidRPr="005667E0">
        <w:rPr>
          <w:rFonts w:ascii="Arial" w:eastAsia="Times New Roman" w:hAnsi="Arial" w:cs="Arial"/>
          <w:color w:val="000000"/>
          <w:sz w:val="24"/>
          <w:szCs w:val="24"/>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или использование осознанно, то это не ошибка. Подробнее в статье: </w:t>
      </w:r>
      <w:hyperlink r:id="rId7" w:tgtFrame="_blank" w:history="1">
        <w:r w:rsidRPr="005667E0">
          <w:rPr>
            <w:rFonts w:ascii="Arial" w:eastAsia="Times New Roman" w:hAnsi="Arial" w:cs="Arial"/>
            <w:color w:val="0000FF"/>
            <w:sz w:val="24"/>
            <w:szCs w:val="24"/>
            <w:u w:val="single"/>
            <w:lang w:eastAsia="ru-RU"/>
          </w:rPr>
          <w:t>http://meiert.com/en/blog/20150310/important/</w:t>
        </w:r>
      </w:hyperlink>
    </w:p>
    <w:p w14:paraId="0F78881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В коде CSS </w:t>
      </w:r>
      <w:proofErr w:type="gramStart"/>
      <w:r w:rsidRPr="005667E0">
        <w:rPr>
          <w:rFonts w:ascii="Arial" w:eastAsia="Times New Roman" w:hAnsi="Arial" w:cs="Arial"/>
          <w:color w:val="000000"/>
          <w:sz w:val="24"/>
          <w:szCs w:val="24"/>
          <w:lang w:eastAsia="ru-RU"/>
        </w:rPr>
        <w:t>используется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p>
    <w:p w14:paraId="1E0ABC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.text-page </w:t>
      </w:r>
      <w:proofErr w:type="gramStart"/>
      <w:r w:rsidRPr="005667E0">
        <w:rPr>
          <w:rFonts w:ascii="Courier New" w:eastAsia="Times New Roman" w:hAnsi="Courier New" w:cs="Courier New"/>
          <w:color w:val="000000"/>
          <w:sz w:val="20"/>
          <w:szCs w:val="20"/>
          <w:lang w:val="en-US" w:eastAsia="ru-RU"/>
        </w:rPr>
        <w:t>p{</w:t>
      </w:r>
      <w:proofErr w:type="gramEnd"/>
    </w:p>
    <w:p w14:paraId="1CEA2BD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w:t>
      </w:r>
      <w:proofErr w:type="gramStart"/>
      <w:r w:rsidRPr="005667E0">
        <w:rPr>
          <w:rFonts w:ascii="Courier New" w:eastAsia="Times New Roman" w:hAnsi="Courier New" w:cs="Courier New"/>
          <w:color w:val="000000"/>
          <w:sz w:val="20"/>
          <w:szCs w:val="20"/>
          <w:lang w:val="en-US" w:eastAsia="ru-RU"/>
        </w:rPr>
        <w:t>px!important</w:t>
      </w:r>
      <w:proofErr w:type="gramEnd"/>
      <w:r w:rsidRPr="005667E0">
        <w:rPr>
          <w:rFonts w:ascii="Courier New" w:eastAsia="Times New Roman" w:hAnsi="Courier New" w:cs="Courier New"/>
          <w:color w:val="000000"/>
          <w:sz w:val="20"/>
          <w:szCs w:val="20"/>
          <w:lang w:val="en-US" w:eastAsia="ru-RU"/>
        </w:rPr>
        <w:t>;</w:t>
      </w:r>
    </w:p>
    <w:p w14:paraId="5EA06C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20</w:t>
      </w:r>
      <w:proofErr w:type="gramStart"/>
      <w:r w:rsidRPr="005667E0">
        <w:rPr>
          <w:rFonts w:ascii="Courier New" w:eastAsia="Times New Roman" w:hAnsi="Courier New" w:cs="Courier New"/>
          <w:color w:val="000000"/>
          <w:sz w:val="20"/>
          <w:szCs w:val="20"/>
          <w:lang w:eastAsia="ru-RU"/>
        </w:rPr>
        <w:t>px!important</w:t>
      </w:r>
      <w:proofErr w:type="gramEnd"/>
      <w:r w:rsidRPr="005667E0">
        <w:rPr>
          <w:rFonts w:ascii="Courier New" w:eastAsia="Times New Roman" w:hAnsi="Courier New" w:cs="Courier New"/>
          <w:color w:val="000000"/>
          <w:sz w:val="20"/>
          <w:szCs w:val="20"/>
          <w:lang w:eastAsia="ru-RU"/>
        </w:rPr>
        <w:t>;</w:t>
      </w:r>
    </w:p>
    <w:p w14:paraId="4B737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w:t>
      </w:r>
    </w:p>
    <w:p w14:paraId="2856E8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926076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Необходимо не только </w:t>
      </w:r>
      <w:proofErr w:type="gramStart"/>
      <w:r w:rsidRPr="005667E0">
        <w:rPr>
          <w:rFonts w:ascii="Arial" w:eastAsia="Times New Roman" w:hAnsi="Arial" w:cs="Arial"/>
          <w:color w:val="000000"/>
          <w:sz w:val="24"/>
          <w:szCs w:val="24"/>
          <w:lang w:eastAsia="ru-RU"/>
        </w:rPr>
        <w:t>искать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но и оценивать целесообразность его использования. В подавляющем большинстве случаев его использование не будет целесообразным, но проверять необходимо.</w:t>
      </w:r>
    </w:p>
    <w:p w14:paraId="32F6E1BF"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Б9. Подключены правильные шрифты, их размеры и толщина соответствуют размерам в макетах и ТЗ. </w:t>
      </w:r>
    </w:p>
    <w:p w14:paraId="443F22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Необходимо, чтобы в личном проекте использовались именно те шрифты, которые указаны в макете. При этом их размеры, высота строки и жирность должна соответствовать параметрам, указанным в макете.</w:t>
      </w:r>
    </w:p>
    <w:p w14:paraId="4516630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6E1556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этого критерия следует ориентироваться именно на параметры, указанные в макете. Из-за особенностей отображения шрифтов на разных платформах, определение этого критерия на глаз может привести к ошибке. Помимо этого, стоит допускать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в макете и в финальной верстке. Считать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ошибкой стоит только в том случае, если оно явно указано в макете.</w:t>
      </w:r>
    </w:p>
    <w:p w14:paraId="0D959501"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Б10. Указаны альтернативные варианты шрифта и тип семейства в конце перечисления </w:t>
      </w:r>
      <w:proofErr w:type="spellStart"/>
      <w:r w:rsidRPr="005667E0">
        <w:rPr>
          <w:rFonts w:ascii="Courier New" w:eastAsia="Times New Roman" w:hAnsi="Courier New" w:cs="Courier New"/>
          <w:color w:val="000000"/>
          <w:sz w:val="20"/>
          <w:szCs w:val="20"/>
          <w:shd w:val="clear" w:color="auto" w:fill="EEEEEE"/>
          <w:lang w:eastAsia="ru-RU"/>
        </w:rPr>
        <w:t>font-family</w:t>
      </w:r>
      <w:proofErr w:type="spellEnd"/>
      <w:r w:rsidRPr="005667E0">
        <w:rPr>
          <w:rFonts w:ascii="Arial" w:eastAsia="Times New Roman" w:hAnsi="Arial" w:cs="Arial"/>
          <w:color w:val="000000"/>
          <w:sz w:val="24"/>
          <w:szCs w:val="24"/>
          <w:lang w:eastAsia="ru-RU"/>
        </w:rPr>
        <w:t>. </w:t>
      </w:r>
    </w:p>
    <w:p w14:paraId="3E81F94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Альтернативный веб-безопасный шрифт и тип семейства необходимо указывать для того, чтобы в случае отсутствия основного шрифта изменения внешнего вида шрифтов на странице были минимальны.</w:t>
      </w:r>
    </w:p>
    <w:p w14:paraId="1B447E7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gramStart"/>
      <w:r w:rsidRPr="005667E0">
        <w:rPr>
          <w:rFonts w:ascii="Arial" w:eastAsia="Times New Roman" w:hAnsi="Arial" w:cs="Arial"/>
          <w:color w:val="000000"/>
          <w:sz w:val="24"/>
          <w:szCs w:val="24"/>
          <w:lang w:eastAsia="ru-RU"/>
        </w:rPr>
        <w:t>Порядок шрифтов</w:t>
      </w:r>
      <w:proofErr w:type="gramEnd"/>
      <w:r w:rsidRPr="005667E0">
        <w:rPr>
          <w:rFonts w:ascii="Arial" w:eastAsia="Times New Roman" w:hAnsi="Arial" w:cs="Arial"/>
          <w:color w:val="000000"/>
          <w:sz w:val="24"/>
          <w:szCs w:val="24"/>
          <w:lang w:eastAsia="ru-RU"/>
        </w:rPr>
        <w:t xml:space="preserve"> следующий: 1. основной шрифт 2. веб-безопасный 3. тип шрифта</w:t>
      </w:r>
    </w:p>
    <w:p w14:paraId="2DB58AF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Список веб-безопасных шрифтов можно посмотреть здесь: </w:t>
      </w:r>
      <w:hyperlink r:id="rId8" w:tgtFrame="_blank" w:history="1">
        <w:r w:rsidRPr="005667E0">
          <w:rPr>
            <w:rFonts w:ascii="Arial" w:eastAsia="Times New Roman" w:hAnsi="Arial" w:cs="Arial"/>
            <w:color w:val="0000FF"/>
            <w:sz w:val="24"/>
            <w:szCs w:val="24"/>
            <w:u w:val="single"/>
            <w:lang w:eastAsia="ru-RU"/>
          </w:rPr>
          <w:t>http://www.cssfontstack.com/</w:t>
        </w:r>
      </w:hyperlink>
    </w:p>
    <w:p w14:paraId="28A185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альтернативный веб-безопасный шрифт должен быть такого же типа, что и основной, но подбирать максимально похожий шрифт не нужно.</w:t>
      </w:r>
    </w:p>
    <w:p w14:paraId="578CEE7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альтернативный веб-безопасный шрифт и его тип семейства.</w:t>
      </w:r>
    </w:p>
    <w:p w14:paraId="54A595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6F5273F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'Arial', sans-serif;</w:t>
      </w:r>
    </w:p>
    <w:p w14:paraId="4938EA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8F13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6FD91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Кому-то нравится </w:t>
      </w:r>
      <w:proofErr w:type="spellStart"/>
      <w:r w:rsidRPr="005667E0">
        <w:rPr>
          <w:rFonts w:ascii="Courier New" w:eastAsia="Times New Roman" w:hAnsi="Courier New" w:cs="Courier New"/>
          <w:color w:val="000000"/>
          <w:sz w:val="20"/>
          <w:szCs w:val="20"/>
          <w:lang w:eastAsia="ru-RU"/>
        </w:rPr>
        <w:t>Arial</w:t>
      </w:r>
      <w:proofErr w:type="spellEnd"/>
      <w:r w:rsidRPr="005667E0">
        <w:rPr>
          <w:rFonts w:ascii="Courier New" w:eastAsia="Times New Roman" w:hAnsi="Courier New" w:cs="Courier New"/>
          <w:color w:val="000000"/>
          <w:sz w:val="20"/>
          <w:szCs w:val="20"/>
          <w:lang w:eastAsia="ru-RU"/>
        </w:rPr>
        <w:t xml:space="preserve">, кому-то </w:t>
      </w:r>
      <w:proofErr w:type="spellStart"/>
      <w:r w:rsidRPr="005667E0">
        <w:rPr>
          <w:rFonts w:ascii="Courier New" w:eastAsia="Times New Roman" w:hAnsi="Courier New" w:cs="Courier New"/>
          <w:color w:val="000000"/>
          <w:sz w:val="20"/>
          <w:szCs w:val="20"/>
          <w:lang w:eastAsia="ru-RU"/>
        </w:rPr>
        <w:t>Tahoma</w:t>
      </w:r>
      <w:proofErr w:type="spellEnd"/>
      <w:r w:rsidRPr="005667E0">
        <w:rPr>
          <w:rFonts w:ascii="Courier New" w:eastAsia="Times New Roman" w:hAnsi="Courier New" w:cs="Courier New"/>
          <w:color w:val="000000"/>
          <w:sz w:val="20"/>
          <w:szCs w:val="20"/>
          <w:lang w:eastAsia="ru-RU"/>
        </w:rPr>
        <w:t xml:space="preserve"> */</w:t>
      </w:r>
    </w:p>
    <w:p w14:paraId="38C55EC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06D1FD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'Tahoma', sans-serif;</w:t>
      </w:r>
    </w:p>
    <w:p w14:paraId="4108C8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8FB9D9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w:t>
      </w:r>
    </w:p>
    <w:p w14:paraId="37DA2C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47F8B1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w:t>
      </w:r>
    </w:p>
    <w:p w14:paraId="2AB75A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572147E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 и тип семейства, альтернативный веб-безопасный шрифт отсутствует.</w:t>
      </w:r>
    </w:p>
    <w:p w14:paraId="32D110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1967BB8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sans-serif;</w:t>
      </w:r>
    </w:p>
    <w:p w14:paraId="3B9261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9AF25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w:t>
      </w:r>
      <w:proofErr w:type="spellStart"/>
      <w:r w:rsidRPr="005667E0">
        <w:rPr>
          <w:rFonts w:ascii="Arial" w:eastAsia="Times New Roman" w:hAnsi="Arial" w:cs="Arial"/>
          <w:color w:val="000000"/>
          <w:sz w:val="24"/>
          <w:szCs w:val="24"/>
          <w:lang w:eastAsia="ru-RU"/>
        </w:rPr>
        <w:t>Times</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New</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Roman</w:t>
      </w:r>
      <w:proofErr w:type="spellEnd"/>
      <w:r w:rsidRPr="005667E0">
        <w:rPr>
          <w:rFonts w:ascii="Arial" w:eastAsia="Times New Roman" w:hAnsi="Arial" w:cs="Arial"/>
          <w:color w:val="000000"/>
          <w:sz w:val="24"/>
          <w:szCs w:val="24"/>
          <w:lang w:eastAsia="ru-RU"/>
        </w:rPr>
        <w:t xml:space="preserve"> — шрифт с засечками, а основной шрифт — без засечек.</w:t>
      </w:r>
    </w:p>
    <w:p w14:paraId="4F39AA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r w:rsidRPr="005667E0">
        <w:rPr>
          <w:rFonts w:ascii="Courier New" w:eastAsia="Times New Roman" w:hAnsi="Courier New" w:cs="Courier New"/>
          <w:color w:val="000000"/>
          <w:sz w:val="20"/>
          <w:szCs w:val="20"/>
          <w:lang w:val="en-US" w:eastAsia="ru-RU"/>
        </w:rPr>
        <w:t>body {</w:t>
      </w:r>
    </w:p>
    <w:p w14:paraId="725CDC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'Times New Roman', sans-serif;</w:t>
      </w:r>
    </w:p>
    <w:p w14:paraId="6F7634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CC1A5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1C1A5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Так как дополнительный шрифт не указывается в </w:t>
      </w:r>
      <w:proofErr w:type="gramStart"/>
      <w:r w:rsidRPr="005667E0">
        <w:rPr>
          <w:rFonts w:ascii="Arial" w:eastAsia="Times New Roman" w:hAnsi="Arial" w:cs="Arial"/>
          <w:color w:val="000000"/>
          <w:sz w:val="24"/>
          <w:szCs w:val="24"/>
          <w:lang w:eastAsia="ru-RU"/>
        </w:rPr>
        <w:t>ТЗ, в случае, если</w:t>
      </w:r>
      <w:proofErr w:type="gramEnd"/>
      <w:r w:rsidRPr="005667E0">
        <w:rPr>
          <w:rFonts w:ascii="Arial" w:eastAsia="Times New Roman" w:hAnsi="Arial" w:cs="Arial"/>
          <w:color w:val="000000"/>
          <w:sz w:val="24"/>
          <w:szCs w:val="24"/>
          <w:lang w:eastAsia="ru-RU"/>
        </w:rPr>
        <w:t xml:space="preserve"> студент укажет непохожий на ваш взгляд дополнительный шрифт, это не стоит считать ошибкой.</w:t>
      </w:r>
    </w:p>
    <w:p w14:paraId="622BF4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студент укажет неверный тип семейства </w:t>
      </w:r>
      <w:proofErr w:type="gramStart"/>
      <w:r w:rsidRPr="005667E0">
        <w:rPr>
          <w:rFonts w:ascii="Arial" w:eastAsia="Times New Roman" w:hAnsi="Arial" w:cs="Arial"/>
          <w:color w:val="000000"/>
          <w:sz w:val="24"/>
          <w:szCs w:val="24"/>
          <w:lang w:eastAsia="ru-RU"/>
        </w:rPr>
        <w:t>- это</w:t>
      </w:r>
      <w:proofErr w:type="gramEnd"/>
      <w:r w:rsidRPr="005667E0">
        <w:rPr>
          <w:rFonts w:ascii="Arial" w:eastAsia="Times New Roman" w:hAnsi="Arial" w:cs="Arial"/>
          <w:color w:val="000000"/>
          <w:sz w:val="24"/>
          <w:szCs w:val="24"/>
          <w:lang w:eastAsia="ru-RU"/>
        </w:rPr>
        <w:t xml:space="preserve"> следует считать ошибкой.</w:t>
      </w:r>
    </w:p>
    <w:p w14:paraId="4B44D60B"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Б11. При наполнении контентом (как в макете) элементы каждой страницы соответствуют макету, но допускаются:</w:t>
      </w:r>
    </w:p>
    <w:p w14:paraId="2AD44BB3"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5 пикселей по высоте (при расстояниях более 30 пикселей) и 2 пикселя по ширине;</w:t>
      </w:r>
    </w:p>
    <w:p w14:paraId="2D68D47D"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Отсутствие стилизации </w:t>
      </w:r>
      <w:proofErr w:type="spellStart"/>
      <w:r w:rsidRPr="005667E0">
        <w:rPr>
          <w:rFonts w:ascii="Arial" w:eastAsia="Times New Roman" w:hAnsi="Arial" w:cs="Arial"/>
          <w:color w:val="000000"/>
          <w:sz w:val="24"/>
          <w:szCs w:val="24"/>
          <w:lang w:eastAsia="ru-RU"/>
        </w:rPr>
        <w:t>кастомных</w:t>
      </w:r>
      <w:proofErr w:type="spellEnd"/>
      <w:r w:rsidRPr="005667E0">
        <w:rPr>
          <w:rFonts w:ascii="Arial" w:eastAsia="Times New Roman" w:hAnsi="Arial" w:cs="Arial"/>
          <w:color w:val="000000"/>
          <w:sz w:val="24"/>
          <w:szCs w:val="24"/>
          <w:lang w:eastAsia="ru-RU"/>
        </w:rPr>
        <w:t xml:space="preserve"> элементов форм; </w:t>
      </w:r>
    </w:p>
    <w:p w14:paraId="29AC9DAC"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Разрешается оставлять не стилизованными только элементы форм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w:t>
      </w:r>
    </w:p>
    <w:p w14:paraId="5E29964A"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стилизации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 xml:space="preserve"> использовать JS-библиотеки запрещается. </w:t>
      </w:r>
      <w:proofErr w:type="spellStart"/>
      <w:r w:rsidRPr="005667E0">
        <w:rPr>
          <w:rFonts w:ascii="Arial" w:eastAsia="Times New Roman" w:hAnsi="Arial" w:cs="Arial"/>
          <w:color w:val="000000"/>
          <w:sz w:val="24"/>
          <w:szCs w:val="24"/>
          <w:lang w:eastAsia="ru-RU"/>
        </w:rPr>
        <w:t>Подробнее:</w:t>
      </w:r>
      <w:hyperlink r:id="rId9" w:tgtFrame="_blank" w:history="1">
        <w:r w:rsidRPr="005667E0">
          <w:rPr>
            <w:rFonts w:ascii="Arial" w:eastAsia="Times New Roman" w:hAnsi="Arial" w:cs="Arial"/>
            <w:color w:val="0000FF"/>
            <w:sz w:val="24"/>
            <w:szCs w:val="24"/>
            <w:u w:val="single"/>
            <w:lang w:eastAsia="ru-RU"/>
          </w:rPr>
          <w:t>http</w:t>
        </w:r>
        <w:proofErr w:type="spellEnd"/>
        <w:r w:rsidRPr="005667E0">
          <w:rPr>
            <w:rFonts w:ascii="Arial" w:eastAsia="Times New Roman" w:hAnsi="Arial" w:cs="Arial"/>
            <w:color w:val="0000FF"/>
            <w:sz w:val="24"/>
            <w:szCs w:val="24"/>
            <w:u w:val="single"/>
            <w:lang w:eastAsia="ru-RU"/>
          </w:rPr>
          <w:t>://habrahabr.ru/</w:t>
        </w:r>
        <w:proofErr w:type="spellStart"/>
        <w:r w:rsidRPr="005667E0">
          <w:rPr>
            <w:rFonts w:ascii="Arial" w:eastAsia="Times New Roman" w:hAnsi="Arial" w:cs="Arial"/>
            <w:color w:val="0000FF"/>
            <w:sz w:val="24"/>
            <w:szCs w:val="24"/>
            <w:u w:val="single"/>
            <w:lang w:eastAsia="ru-RU"/>
          </w:rPr>
          <w:t>company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htmlacademy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blog</w:t>
        </w:r>
        <w:proofErr w:type="spellEnd"/>
        <w:r w:rsidRPr="005667E0">
          <w:rPr>
            <w:rFonts w:ascii="Arial" w:eastAsia="Times New Roman" w:hAnsi="Arial" w:cs="Arial"/>
            <w:color w:val="0000FF"/>
            <w:sz w:val="24"/>
            <w:szCs w:val="24"/>
            <w:u w:val="single"/>
            <w:lang w:eastAsia="ru-RU"/>
          </w:rPr>
          <w:t>/257743/</w:t>
        </w:r>
      </w:hyperlink>
    </w:p>
    <w:p w14:paraId="7C7787AB"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Фильтры полностью сверстаны, использованы верные шрифты и отступы, но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оставлены без дополнительной кастомизации.</w:t>
      </w:r>
    </w:p>
    <w:p w14:paraId="109CB5D1"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0AFD93C5" wp14:editId="3D1A9195">
            <wp:extent cx="2232660" cy="4752975"/>
            <wp:effectExtent l="0" t="0" r="0" b="9525"/>
            <wp:docPr id="15" name="Рисунок 15" descr="стилизация инпу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илизация инпу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4752975"/>
                    </a:xfrm>
                    <a:prstGeom prst="rect">
                      <a:avLst/>
                    </a:prstGeom>
                    <a:noFill/>
                    <a:ln>
                      <a:noFill/>
                    </a:ln>
                  </pic:spPr>
                </pic:pic>
              </a:graphicData>
            </a:graphic>
          </wp:inline>
        </w:drawing>
      </w:r>
    </w:p>
    <w:p w14:paraId="66F7CECB"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отображении шрифтов, связанные со сглаживанием на различных платформах.</w:t>
      </w:r>
    </w:p>
    <w:p w14:paraId="4BC5209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6480B27F" w14:textId="77777777" w:rsidR="005667E0" w:rsidRPr="005667E0" w:rsidRDefault="005667E0" w:rsidP="005667E0">
      <w:pPr>
        <w:numPr>
          <w:ilvl w:val="0"/>
          <w:numId w:val="3"/>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Б12. Вёрстка идентично отображается в последних версиях браузеров </w:t>
      </w:r>
      <w:proofErr w:type="spellStart"/>
      <w:r w:rsidRPr="005667E0">
        <w:rPr>
          <w:rFonts w:ascii="Arial" w:eastAsia="Times New Roman" w:hAnsi="Arial" w:cs="Arial"/>
          <w:color w:val="000000"/>
          <w:sz w:val="24"/>
          <w:szCs w:val="24"/>
          <w:lang w:eastAsia="ru-RU"/>
        </w:rPr>
        <w:t>Chrome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Opera</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Firefox</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а также в </w:t>
      </w:r>
      <w:proofErr w:type="spellStart"/>
      <w:r w:rsidRPr="005667E0">
        <w:rPr>
          <w:rFonts w:ascii="Arial" w:eastAsia="Times New Roman" w:hAnsi="Arial" w:cs="Arial"/>
          <w:color w:val="000000"/>
          <w:sz w:val="24"/>
          <w:szCs w:val="24"/>
          <w:lang w:eastAsia="ru-RU"/>
        </w:rPr>
        <w:t>Internet</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Explorer</w:t>
      </w:r>
      <w:proofErr w:type="spellEnd"/>
      <w:r w:rsidRPr="005667E0">
        <w:rPr>
          <w:rFonts w:ascii="Arial" w:eastAsia="Times New Roman" w:hAnsi="Arial" w:cs="Arial"/>
          <w:color w:val="000000"/>
          <w:sz w:val="24"/>
          <w:szCs w:val="24"/>
          <w:lang w:eastAsia="ru-RU"/>
        </w:rPr>
        <w:t xml:space="preserve"> 10+. </w:t>
      </w:r>
    </w:p>
    <w:p w14:paraId="384CAA5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необходимо смотреть на размеры и расположение блоков, внешнее сходство с макетом. Проверять работу анимации, если такая имеется. Допускаются небольшие отличия в отображениях шрифтов.</w:t>
      </w:r>
    </w:p>
    <w:p w14:paraId="702EF31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4318BE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Тестирование необходимо проводить именно в последних версиях браузеров, которые предоставляют поставщики, а не те, которые установлены в данный момент на компьютере проверяющего. Тестирование на мобильных устройствах проводить не надо.</w:t>
      </w:r>
    </w:p>
    <w:p w14:paraId="0BD029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xml:space="preserve"> для пользователей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последняя версия браузера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- 5, реальная же версия этого браузера на данный момент 9, поэтому проводить тестирование в нём на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не надо.</w:t>
      </w:r>
    </w:p>
    <w:p w14:paraId="4BDEA3FC" w14:textId="77777777" w:rsidR="005667E0" w:rsidRPr="005667E0" w:rsidRDefault="005667E0" w:rsidP="005667E0">
      <w:pPr>
        <w:numPr>
          <w:ilvl w:val="0"/>
          <w:numId w:val="3"/>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Б13. Сайт нормально смотрится на минимальном для макета разрешении:</w:t>
      </w:r>
    </w:p>
    <w:p w14:paraId="3745D057"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Нёрдс</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880px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900px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0C5672A0"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Техномарт</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940px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960px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6B780F82"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Седона</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(для фиксированной можно использовать либо версию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либо </w:t>
      </w:r>
      <w:r w:rsidRPr="005667E0">
        <w:rPr>
          <w:rFonts w:ascii="Courier New" w:eastAsia="Times New Roman" w:hAnsi="Courier New" w:cs="Courier New"/>
          <w:color w:val="000000"/>
          <w:sz w:val="20"/>
          <w:szCs w:val="20"/>
          <w:shd w:val="clear" w:color="auto" w:fill="EEEEEE"/>
          <w:lang w:eastAsia="ru-RU"/>
        </w:rPr>
        <w:t>1200px</w:t>
      </w:r>
      <w:r w:rsidRPr="005667E0">
        <w:rPr>
          <w:rFonts w:ascii="Arial" w:eastAsia="Times New Roman" w:hAnsi="Arial" w:cs="Arial"/>
          <w:color w:val="000000"/>
          <w:sz w:val="24"/>
          <w:szCs w:val="24"/>
          <w:lang w:eastAsia="ru-RU"/>
        </w:rPr>
        <w:t>)</w:t>
      </w:r>
    </w:p>
    <w:p w14:paraId="77F7CE95" w14:textId="77777777" w:rsidR="005667E0" w:rsidRPr="005667E0" w:rsidRDefault="005667E0" w:rsidP="005667E0">
      <w:pPr>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Courier New" w:eastAsia="Times New Roman" w:hAnsi="Courier New" w:cs="Courier New"/>
          <w:i/>
          <w:iCs/>
          <w:color w:val="000000"/>
          <w:sz w:val="20"/>
          <w:szCs w:val="20"/>
          <w:shd w:val="clear" w:color="auto" w:fill="EEEEEE"/>
          <w:lang w:eastAsia="ru-RU"/>
        </w:rPr>
        <w:t>padding</w:t>
      </w:r>
      <w:proofErr w:type="spellEnd"/>
      <w:r w:rsidRPr="005667E0">
        <w:rPr>
          <w:rFonts w:ascii="Arial" w:eastAsia="Times New Roman" w:hAnsi="Arial" w:cs="Arial"/>
          <w:i/>
          <w:iCs/>
          <w:color w:val="000000"/>
          <w:sz w:val="24"/>
          <w:szCs w:val="24"/>
          <w:lang w:eastAsia="ru-RU"/>
        </w:rPr>
        <w:t xml:space="preserve"> по краям контейнера указывается для того, чтобы контент не прижимался к краям экрана на минимальном разрешении. При большем размере экрана макет должен оставаться по центру и не иметь горизонтального </w:t>
      </w:r>
      <w:proofErr w:type="spellStart"/>
      <w:r w:rsidRPr="005667E0">
        <w:rPr>
          <w:rFonts w:ascii="Arial" w:eastAsia="Times New Roman" w:hAnsi="Arial" w:cs="Arial"/>
          <w:i/>
          <w:iCs/>
          <w:color w:val="000000"/>
          <w:sz w:val="24"/>
          <w:szCs w:val="24"/>
          <w:lang w:eastAsia="ru-RU"/>
        </w:rPr>
        <w:t>скролла</w:t>
      </w:r>
      <w:proofErr w:type="spellEnd"/>
      <w:r w:rsidRPr="005667E0">
        <w:rPr>
          <w:rFonts w:ascii="Arial" w:eastAsia="Times New Roman" w:hAnsi="Arial" w:cs="Arial"/>
          <w:i/>
          <w:iCs/>
          <w:color w:val="000000"/>
          <w:sz w:val="24"/>
          <w:szCs w:val="24"/>
          <w:lang w:eastAsia="ru-RU"/>
        </w:rPr>
        <w:t>. На разрешениях экрана меньше ширины контейнера вёрстка не должна менять свою структуру.</w:t>
      </w:r>
      <w:r w:rsidRPr="005667E0">
        <w:rPr>
          <w:rFonts w:ascii="Arial" w:eastAsia="Times New Roman" w:hAnsi="Arial" w:cs="Arial"/>
          <w:color w:val="000000"/>
          <w:sz w:val="24"/>
          <w:szCs w:val="24"/>
          <w:lang w:eastAsia="ru-RU"/>
        </w:rPr>
        <w:t> </w:t>
      </w:r>
    </w:p>
    <w:p w14:paraId="78BD1AB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поведение страницы при размере экрана большим или меньшим, чем ширина основного контейнера страницы.</w:t>
      </w:r>
    </w:p>
    <w:p w14:paraId="09B7EB8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большем размере экрана страница остается слева, а не выравнивается по центру.</w:t>
      </w:r>
    </w:p>
    <w:p w14:paraId="6FD3614C"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3F4FD0A1" wp14:editId="74037F9C">
            <wp:extent cx="5940425" cy="4087495"/>
            <wp:effectExtent l="0" t="0" r="3175" b="8255"/>
            <wp:docPr id="14" name="Рисунок 14" descr="http://take.ms/78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ake.ms/787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87495"/>
                    </a:xfrm>
                    <a:prstGeom prst="rect">
                      <a:avLst/>
                    </a:prstGeom>
                    <a:noFill/>
                    <a:ln>
                      <a:noFill/>
                    </a:ln>
                  </pic:spPr>
                </pic:pic>
              </a:graphicData>
            </a:graphic>
          </wp:inline>
        </w:drawing>
      </w:r>
    </w:p>
    <w:p w14:paraId="1B4896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меньшей ширине экрана объекты страницы начинают менять свой размер и ломать сетку.</w:t>
      </w:r>
    </w:p>
    <w:p w14:paraId="4ACFCE96"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45437CAE" wp14:editId="49130689">
            <wp:extent cx="4423410" cy="6528435"/>
            <wp:effectExtent l="0" t="0" r="0" b="5715"/>
            <wp:docPr id="13" name="Рисунок 13" descr="http://take.ms/LvK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ke.ms/LvK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410" cy="6528435"/>
                    </a:xfrm>
                    <a:prstGeom prst="rect">
                      <a:avLst/>
                    </a:prstGeom>
                    <a:noFill/>
                    <a:ln>
                      <a:noFill/>
                    </a:ln>
                  </pic:spPr>
                </pic:pic>
              </a:graphicData>
            </a:graphic>
          </wp:inline>
        </w:drawing>
      </w:r>
    </w:p>
    <w:p w14:paraId="21351C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большем размере экрана страница остается по центру экрана и имеет фиксированную ширину.</w:t>
      </w:r>
    </w:p>
    <w:p w14:paraId="0D92087B"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9EEA21D" wp14:editId="52CE2566">
            <wp:extent cx="5940425" cy="4150995"/>
            <wp:effectExtent l="0" t="0" r="3175" b="1905"/>
            <wp:docPr id="12" name="Рисунок 12" descr="http://take.ms/LOd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ake.ms/LOdG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150995"/>
                    </a:xfrm>
                    <a:prstGeom prst="rect">
                      <a:avLst/>
                    </a:prstGeom>
                    <a:noFill/>
                    <a:ln>
                      <a:noFill/>
                    </a:ln>
                  </pic:spPr>
                </pic:pic>
              </a:graphicData>
            </a:graphic>
          </wp:inline>
        </w:drawing>
      </w:r>
    </w:p>
    <w:p w14:paraId="365C04D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меньшей ширине экрана страница не меняет свой размер, а внизу окна браузера появляется горизонтальный </w:t>
      </w:r>
      <w:proofErr w:type="spellStart"/>
      <w:r w:rsidRPr="005667E0">
        <w:rPr>
          <w:rFonts w:ascii="Arial" w:eastAsia="Times New Roman" w:hAnsi="Arial" w:cs="Arial"/>
          <w:color w:val="000000"/>
          <w:sz w:val="24"/>
          <w:szCs w:val="24"/>
          <w:lang w:eastAsia="ru-RU"/>
        </w:rPr>
        <w:t>скролл</w:t>
      </w:r>
      <w:proofErr w:type="spellEnd"/>
      <w:r w:rsidRPr="005667E0">
        <w:rPr>
          <w:rFonts w:ascii="Arial" w:eastAsia="Times New Roman" w:hAnsi="Arial" w:cs="Arial"/>
          <w:color w:val="000000"/>
          <w:sz w:val="24"/>
          <w:szCs w:val="24"/>
          <w:lang w:eastAsia="ru-RU"/>
        </w:rPr>
        <w:t xml:space="preserve"> для ее прокрутки.</w:t>
      </w:r>
    </w:p>
    <w:p w14:paraId="033281C1" w14:textId="77777777" w:rsidR="005667E0" w:rsidRPr="005667E0" w:rsidRDefault="005667E0" w:rsidP="005667E0">
      <w:pPr>
        <w:shd w:val="clear" w:color="auto" w:fill="FFFFE2"/>
        <w:spacing w:after="15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497DA56D" wp14:editId="74402B99">
            <wp:extent cx="4508500" cy="6506845"/>
            <wp:effectExtent l="0" t="0" r="6350" b="8255"/>
            <wp:docPr id="11" name="Рисунок 11" descr="http://take.ms/Hx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ke.ms/HxB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6506845"/>
                    </a:xfrm>
                    <a:prstGeom prst="rect">
                      <a:avLst/>
                    </a:prstGeom>
                    <a:noFill/>
                    <a:ln>
                      <a:noFill/>
                    </a:ln>
                  </pic:spPr>
                </pic:pic>
              </a:graphicData>
            </a:graphic>
          </wp:inline>
        </w:drawing>
      </w:r>
    </w:p>
    <w:p w14:paraId="43A86DD4"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2F8A3802" w14:textId="77777777" w:rsidR="005667E0" w:rsidRPr="005667E0" w:rsidRDefault="005667E0" w:rsidP="005667E0">
      <w:pPr>
        <w:numPr>
          <w:ilvl w:val="0"/>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Б14. В корне документа имеются папки </w:t>
      </w:r>
      <w:proofErr w:type="spellStart"/>
      <w:r w:rsidRPr="005667E0">
        <w:rPr>
          <w:rFonts w:ascii="Courier New" w:eastAsia="Times New Roman" w:hAnsi="Courier New" w:cs="Courier New"/>
          <w:color w:val="000000"/>
          <w:sz w:val="20"/>
          <w:szCs w:val="20"/>
          <w:shd w:val="clear" w:color="auto" w:fill="EEEEEE"/>
          <w:lang w:eastAsia="ru-RU"/>
        </w:rPr>
        <w:t>css</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img</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или аналогичные. Главная страница имеет название </w:t>
      </w:r>
      <w:r w:rsidRPr="005667E0">
        <w:rPr>
          <w:rFonts w:ascii="Courier New" w:eastAsia="Times New Roman" w:hAnsi="Courier New" w:cs="Courier New"/>
          <w:color w:val="000000"/>
          <w:sz w:val="20"/>
          <w:szCs w:val="20"/>
          <w:shd w:val="clear" w:color="auto" w:fill="EEEEEE"/>
          <w:lang w:eastAsia="ru-RU"/>
        </w:rPr>
        <w:t>index.html</w:t>
      </w:r>
      <w:r w:rsidRPr="005667E0">
        <w:rPr>
          <w:rFonts w:ascii="Arial" w:eastAsia="Times New Roman" w:hAnsi="Arial" w:cs="Arial"/>
          <w:color w:val="000000"/>
          <w:sz w:val="24"/>
          <w:szCs w:val="24"/>
          <w:lang w:eastAsia="ru-RU"/>
        </w:rPr>
        <w:t>. В названиях и расширениях файлов нет заглавных букв и пробелов, использованы только латинские символы. </w:t>
      </w:r>
    </w:p>
    <w:p w14:paraId="649374F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файловую организацию проекта. Все файлы должны лежать в соответствующих папках и иметь читаемые и единообразные написанные названия.</w:t>
      </w:r>
    </w:p>
    <w:p w14:paraId="07FB62E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Все файлы находятся в своих папках. Названия этих папок отражает тип файлов, которые в ней содержатся. Главная страница имеет название index.html. Все названия написаны маленькими буквами и не имеют пробелов.</w:t>
      </w:r>
    </w:p>
    <w:p w14:paraId="520E07B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5CD58717" wp14:editId="06AC5699">
            <wp:extent cx="1424940" cy="1669415"/>
            <wp:effectExtent l="0" t="0" r="3810" b="6985"/>
            <wp:docPr id="10" name="Рисунок 10" descr="http://take.ms/kw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ake.ms/kwRO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940" cy="1669415"/>
                    </a:xfrm>
                    <a:prstGeom prst="rect">
                      <a:avLst/>
                    </a:prstGeom>
                    <a:noFill/>
                    <a:ln>
                      <a:noFill/>
                    </a:ln>
                  </pic:spPr>
                </pic:pic>
              </a:graphicData>
            </a:graphic>
          </wp:inline>
        </w:drawing>
      </w:r>
    </w:p>
    <w:p w14:paraId="7F4AE2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Файлы смешаны в одну кучу. В именах используются заглавные буквы и пробелы. Главная страница имеет неверное название.</w:t>
      </w:r>
    </w:p>
    <w:p w14:paraId="76DF4AD8"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1C82EBDF" wp14:editId="659F9E01">
            <wp:extent cx="1456690" cy="1924685"/>
            <wp:effectExtent l="0" t="0" r="0" b="0"/>
            <wp:docPr id="9" name="Рисунок 9" descr="http://take.ms/75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ke.ms/75Z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6690" cy="1924685"/>
                    </a:xfrm>
                    <a:prstGeom prst="rect">
                      <a:avLst/>
                    </a:prstGeom>
                    <a:noFill/>
                    <a:ln>
                      <a:noFill/>
                    </a:ln>
                  </pic:spPr>
                </pic:pic>
              </a:graphicData>
            </a:graphic>
          </wp:inline>
        </w:drawing>
      </w:r>
    </w:p>
    <w:p w14:paraId="6F4729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08009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Допускаются альтернативные варианты названий для папок со стилями, скриптами и картинками.</w:t>
      </w:r>
    </w:p>
    <w:p w14:paraId="060B21FC" w14:textId="77777777" w:rsidR="005667E0" w:rsidRPr="005667E0" w:rsidRDefault="005667E0" w:rsidP="005667E0">
      <w:pPr>
        <w:numPr>
          <w:ilvl w:val="0"/>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Б15. Единообразное написание и форматирование кода в HTML, CSS и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w:t>
      </w:r>
    </w:p>
    <w:p w14:paraId="7423697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единообразие в написании кода:</w:t>
      </w:r>
    </w:p>
    <w:p w14:paraId="0D918E17"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используются двойные кавычки, то они используются везде;</w:t>
      </w:r>
    </w:p>
    <w:p w14:paraId="2404C114"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размер отступа в два пробела, то таким он должен быть везде;</w:t>
      </w:r>
    </w:p>
    <w:p w14:paraId="656FE2FF"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если для отступов используются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xml:space="preserve"> или пробелы, то для всех отступов должны быть либо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либо пробелы;</w:t>
      </w:r>
    </w:p>
    <w:p w14:paraId="10643C76"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названия классов должны быть оформлены единообразно.</w:t>
      </w:r>
    </w:p>
    <w:p w14:paraId="70703CF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данный критерий учитывает именно единообразие, а не стиль написания и форматирования кода.</w:t>
      </w:r>
    </w:p>
    <w:p w14:paraId="1CDF3E6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разметки. Везде используется одинаковое количество пробелов, одинаковые скобки, единообразное написание названий классов.</w:t>
      </w:r>
    </w:p>
    <w:p w14:paraId="3B6A90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023EDA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405A03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5840C3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47965B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 class="active"&gt;</w:t>
      </w:r>
    </w:p>
    <w:p w14:paraId="6E3A95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5892F0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31D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A458C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693D1B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853B8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EDD45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w:t>
      </w:r>
    </w:p>
    <w:p w14:paraId="39B4DF9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AF370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2E44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41FFD5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EAF9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05222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69FC74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4FD91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ECF8E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5B89C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0100D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12ED3D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32545FD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class="log-in"&gt;</w:t>
      </w:r>
    </w:p>
    <w:p w14:paraId="69ED00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4442196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6D4FD2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40083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42B8366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стилей. Используется одинаковое количество пробелов, одинаковое положение скобок, единообразная последовательность написания свойств.</w:t>
      </w:r>
    </w:p>
    <w:p w14:paraId="300B9C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btn</w:t>
      </w:r>
      <w:proofErr w:type="spellEnd"/>
      <w:proofErr w:type="gramEnd"/>
      <w:r w:rsidRPr="005667E0">
        <w:rPr>
          <w:rFonts w:ascii="Courier New" w:eastAsia="Times New Roman" w:hAnsi="Courier New" w:cs="Courier New"/>
          <w:color w:val="000000"/>
          <w:sz w:val="20"/>
          <w:szCs w:val="20"/>
          <w:lang w:val="en-US" w:eastAsia="ru-RU"/>
        </w:rPr>
        <w:t>{</w:t>
      </w:r>
    </w:p>
    <w:p w14:paraId="487082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1F45F9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24px;</w:t>
      </w:r>
    </w:p>
    <w:p w14:paraId="5A7C14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52BDA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100%;</w:t>
      </w:r>
    </w:p>
    <w:p w14:paraId="5E6961F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10px 15px;</w:t>
      </w:r>
    </w:p>
    <w:p w14:paraId="0BDF62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3DD01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20A08D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4A694F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50B11B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4B4AC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251059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9517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w:t>
      </w:r>
    </w:p>
    <w:p w14:paraId="7502BC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04F9B3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20px;</w:t>
      </w:r>
    </w:p>
    <w:p w14:paraId="7A72EA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5A3D1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189837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293C1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197B774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9AB0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96119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D0F922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39662A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1F84A5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3EBC045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Используются</w:t>
      </w:r>
      <w:proofErr w:type="gramEnd"/>
      <w:r w:rsidRPr="005667E0">
        <w:rPr>
          <w:rFonts w:ascii="Arial" w:eastAsia="Times New Roman" w:hAnsi="Arial" w:cs="Arial"/>
          <w:color w:val="000000"/>
          <w:sz w:val="24"/>
          <w:szCs w:val="24"/>
          <w:lang w:eastAsia="ru-RU"/>
        </w:rPr>
        <w:t xml:space="preserve"> разные кавычки и разное количество пробелов в табуляции. 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именах</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классов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нет</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единообразия</w:t>
      </w:r>
      <w:r w:rsidRPr="005667E0">
        <w:rPr>
          <w:rFonts w:ascii="Arial" w:eastAsia="Times New Roman" w:hAnsi="Arial" w:cs="Arial"/>
          <w:color w:val="000000"/>
          <w:sz w:val="24"/>
          <w:szCs w:val="24"/>
          <w:lang w:val="en-US" w:eastAsia="ru-RU"/>
        </w:rPr>
        <w:t>.</w:t>
      </w:r>
    </w:p>
    <w:p w14:paraId="4DFF4E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&lt;header class="main-header"&gt;</w:t>
      </w:r>
    </w:p>
    <w:p w14:paraId="567A3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BE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w:t>
      </w:r>
      <w:proofErr w:type="spellStart"/>
      <w:r w:rsidRPr="005667E0">
        <w:rPr>
          <w:rFonts w:ascii="Courier New" w:eastAsia="Times New Roman" w:hAnsi="Courier New" w:cs="Courier New"/>
          <w:color w:val="000000"/>
          <w:sz w:val="20"/>
          <w:szCs w:val="20"/>
          <w:lang w:val="en-US" w:eastAsia="ru-RU"/>
        </w:rPr>
        <w:t>mainNavigation</w:t>
      </w:r>
      <w:proofErr w:type="spellEnd"/>
      <w:r w:rsidRPr="005667E0">
        <w:rPr>
          <w:rFonts w:ascii="Courier New" w:eastAsia="Times New Roman" w:hAnsi="Courier New" w:cs="Courier New"/>
          <w:color w:val="000000"/>
          <w:sz w:val="20"/>
          <w:szCs w:val="20"/>
          <w:lang w:val="en-US" w:eastAsia="ru-RU"/>
        </w:rPr>
        <w:t>'&gt;</w:t>
      </w:r>
    </w:p>
    <w:p w14:paraId="4190591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&lt;ul&gt;&lt;li class="active"&gt;</w:t>
      </w:r>
    </w:p>
    <w:p w14:paraId="59B722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61B70D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68D604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8B47FC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7F95EC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5A943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&lt;/a&gt;&lt;/li&gt;</w:t>
      </w:r>
    </w:p>
    <w:p w14:paraId="3997B0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&lt;li&gt;</w:t>
      </w:r>
    </w:p>
    <w:p w14:paraId="0B6C42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5342FB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BBB73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1442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5EA54B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64AA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9F75CF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21B7140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7881A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0B679E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49A93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logIn</w:t>
      </w:r>
      <w:proofErr w:type="spellEnd"/>
      <w:r w:rsidRPr="005667E0">
        <w:rPr>
          <w:rFonts w:ascii="Courier New" w:eastAsia="Times New Roman" w:hAnsi="Courier New" w:cs="Courier New"/>
          <w:color w:val="000000"/>
          <w:sz w:val="20"/>
          <w:szCs w:val="20"/>
          <w:lang w:val="en-US" w:eastAsia="ru-RU"/>
        </w:rPr>
        <w:t>'&gt;</w:t>
      </w:r>
    </w:p>
    <w:p w14:paraId="21ED94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32584D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00AB3BC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4202A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211557E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Используется</w:t>
      </w:r>
      <w:proofErr w:type="gramEnd"/>
      <w:r w:rsidRPr="005667E0">
        <w:rPr>
          <w:rFonts w:ascii="Arial" w:eastAsia="Times New Roman" w:hAnsi="Arial" w:cs="Arial"/>
          <w:color w:val="000000"/>
          <w:sz w:val="24"/>
          <w:szCs w:val="24"/>
          <w:lang w:eastAsia="ru-RU"/>
        </w:rPr>
        <w:t xml:space="preserve"> разное количество пробелов в табуляции, скобки в разных местах. Написание свойств перемешано.</w:t>
      </w:r>
    </w:p>
    <w:p w14:paraId="4ADA0E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btn</w:t>
      </w:r>
      <w:proofErr w:type="spellEnd"/>
      <w:proofErr w:type="gramEnd"/>
      <w:r w:rsidRPr="005667E0">
        <w:rPr>
          <w:rFonts w:ascii="Courier New" w:eastAsia="Times New Roman" w:hAnsi="Courier New" w:cs="Courier New"/>
          <w:color w:val="000000"/>
          <w:sz w:val="20"/>
          <w:szCs w:val="20"/>
          <w:lang w:eastAsia="ru-RU"/>
        </w:rPr>
        <w:t>{</w:t>
      </w:r>
    </w:p>
    <w:p w14:paraId="2A7615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100%;</w:t>
      </w:r>
    </w:p>
    <w:p w14:paraId="0F1094F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font-size</w:t>
      </w:r>
      <w:proofErr w:type="spellEnd"/>
      <w:r w:rsidRPr="005667E0">
        <w:rPr>
          <w:rFonts w:ascii="Courier New" w:eastAsia="Times New Roman" w:hAnsi="Courier New" w:cs="Courier New"/>
          <w:color w:val="000000"/>
          <w:sz w:val="20"/>
          <w:szCs w:val="20"/>
          <w:lang w:eastAsia="ru-RU"/>
        </w:rPr>
        <w:t>: 14px;</w:t>
      </w:r>
    </w:p>
    <w:p w14:paraId="0A308E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24px;</w:t>
      </w:r>
    </w:p>
    <w:p w14:paraId="03DD16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padding: 10px 15px;</w:t>
      </w:r>
    </w:p>
    <w:p w14:paraId="53B5F0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5DAB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325EC86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793AAD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B1158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 none;</w:t>
      </w:r>
    </w:p>
    <w:p w14:paraId="4371B5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outline: none;</w:t>
      </w:r>
    </w:p>
    <w:p w14:paraId="7C3F99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#0000000;</w:t>
      </w:r>
    </w:p>
    <w:p w14:paraId="2EEE83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0F2685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text-transform: uppercase}</w:t>
      </w:r>
    </w:p>
    <w:p w14:paraId="53D9A2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F3CFF8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w:t>
      </w:r>
    </w:p>
    <w:p w14:paraId="422349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EB6CA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2572030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21EB07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507D19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line-height: 20px;</w:t>
      </w:r>
    </w:p>
    <w:p w14:paraId="6A469E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23F78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80CF7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ffffff</w:t>
      </w:r>
      <w:proofErr w:type="spellEnd"/>
      <w:r w:rsidRPr="005667E0">
        <w:rPr>
          <w:rFonts w:ascii="Courier New" w:eastAsia="Times New Roman" w:hAnsi="Courier New" w:cs="Courier New"/>
          <w:color w:val="000000"/>
          <w:sz w:val="20"/>
          <w:szCs w:val="20"/>
          <w:lang w:val="en-US" w:eastAsia="ru-RU"/>
        </w:rPr>
        <w:t>;</w:t>
      </w:r>
    </w:p>
    <w:p w14:paraId="34867A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2618FA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5E047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CDD80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стиль кодирования вам не нравится, но он применяется единообразно, то критерий нужно засчитывать. Например, ниже представлен редкий стиль оформления CSS, но он единообразен и поэтому допустим.</w:t>
      </w:r>
    </w:p>
    <w:p w14:paraId="38A213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btn</w:t>
      </w:r>
      <w:proofErr w:type="spellEnd"/>
      <w:proofErr w:type="gramEnd"/>
      <w:r w:rsidRPr="005667E0">
        <w:rPr>
          <w:rFonts w:ascii="Courier New" w:eastAsia="Times New Roman" w:hAnsi="Courier New" w:cs="Courier New"/>
          <w:color w:val="000000"/>
          <w:sz w:val="20"/>
          <w:szCs w:val="20"/>
          <w:lang w:val="en-US" w:eastAsia="ru-RU"/>
        </w:rPr>
        <w:t xml:space="preserve"> { width: 100%; padding: 10px 15px; font-size: 14px; line-height: 24px; }</w:t>
      </w:r>
    </w:p>
    <w:p w14:paraId="3CCC70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A1163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 { display: block; padding: 30px 0 23px; font-size: 16px; line-height: 20px; }</w:t>
      </w:r>
    </w:p>
    <w:p w14:paraId="582CF526" w14:textId="77777777" w:rsidR="005667E0" w:rsidRPr="005667E0" w:rsidRDefault="005667E0" w:rsidP="005667E0">
      <w:pPr>
        <w:numPr>
          <w:ilvl w:val="0"/>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Б16. Выбран подходящий формат изображений, например:</w:t>
      </w:r>
    </w:p>
    <w:p w14:paraId="4FC58D51" w14:textId="77777777" w:rsidR="005667E0" w:rsidRP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JPEG для фотографий;</w:t>
      </w:r>
    </w:p>
    <w:p w14:paraId="68CB4672" w14:textId="77777777" w:rsid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PNG или SVG для всех прочих.</w:t>
      </w:r>
    </w:p>
    <w:p w14:paraId="595A847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0097B4A7"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6FA16B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46AFE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9D7A1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050827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BA9CDA5"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C43188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511720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9502ED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420CB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920B4CE" w14:textId="77777777" w:rsidR="005667E0" w:rsidRPr="005667E0" w:rsidRDefault="005667E0" w:rsidP="005667E0">
      <w:pPr>
        <w:spacing w:before="150" w:after="150" w:line="360" w:lineRule="atLeast"/>
        <w:rPr>
          <w:rFonts w:ascii="Arial" w:eastAsia="Times New Roman" w:hAnsi="Arial" w:cs="Arial"/>
          <w:color w:val="000000"/>
          <w:sz w:val="24"/>
          <w:szCs w:val="24"/>
          <w:lang w:eastAsia="ru-RU"/>
        </w:rPr>
      </w:pPr>
    </w:p>
    <w:p w14:paraId="36C502AD"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lastRenderedPageBreak/>
        <w:t>Дополнительные критерии</w:t>
      </w:r>
    </w:p>
    <w:p w14:paraId="3F047765"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296541A6" w14:textId="77777777" w:rsidR="005667E0" w:rsidRPr="005667E0" w:rsidRDefault="005667E0" w:rsidP="005667E0">
      <w:pPr>
        <w:numPr>
          <w:ilvl w:val="0"/>
          <w:numId w:val="5"/>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 У всех изображений в теге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img</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прописан размер. </w:t>
      </w:r>
    </w:p>
    <w:p w14:paraId="2C943C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действительные размеры картинок без указания размерности.</w:t>
      </w:r>
    </w:p>
    <w:p w14:paraId="4DE665E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Размеры картинке заданы.</w:t>
      </w:r>
    </w:p>
    <w:p w14:paraId="1ADFDC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logo-area</w:t>
      </w:r>
      <w:proofErr w:type="spellEnd"/>
      <w:r w:rsidRPr="005667E0">
        <w:rPr>
          <w:rFonts w:ascii="Courier New" w:eastAsia="Times New Roman" w:hAnsi="Courier New" w:cs="Courier New"/>
          <w:color w:val="000000"/>
          <w:sz w:val="20"/>
          <w:szCs w:val="20"/>
          <w:lang w:eastAsia="ru-RU"/>
        </w:rPr>
        <w:t>"&gt;</w:t>
      </w:r>
    </w:p>
    <w:p w14:paraId="191FEF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 height="150"&gt;</w:t>
      </w:r>
    </w:p>
    <w:p w14:paraId="793586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56D496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заданы с размерностью в </w:t>
      </w:r>
      <w:proofErr w:type="spellStart"/>
      <w:r w:rsidRPr="005667E0">
        <w:rPr>
          <w:rFonts w:ascii="Courier New" w:eastAsia="Times New Roman" w:hAnsi="Courier New" w:cs="Courier New"/>
          <w:color w:val="000000"/>
          <w:sz w:val="20"/>
          <w:szCs w:val="20"/>
          <w:shd w:val="clear" w:color="auto" w:fill="EEEEEE"/>
          <w:lang w:eastAsia="ru-RU"/>
        </w:rPr>
        <w:t>px</w:t>
      </w:r>
      <w:proofErr w:type="spellEnd"/>
    </w:p>
    <w:p w14:paraId="1CA4E4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7CD29FA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width="300px" height="150px"&gt;</w:t>
      </w:r>
    </w:p>
    <w:p w14:paraId="374406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7B1198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не заданы.</w:t>
      </w:r>
    </w:p>
    <w:p w14:paraId="702CF3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078E52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alt=""&gt;</w:t>
      </w:r>
    </w:p>
    <w:p w14:paraId="79F73A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C89FA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45398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именно действительные размеры картинок.</w:t>
      </w:r>
    </w:p>
    <w:p w14:paraId="460CCDD2" w14:textId="77777777" w:rsidR="005667E0" w:rsidRPr="005667E0" w:rsidRDefault="005667E0" w:rsidP="005667E0">
      <w:pPr>
        <w:numPr>
          <w:ilvl w:val="0"/>
          <w:numId w:val="5"/>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Д2. Использовано минимально возможное количество HTML-элементов (нет лишних элементов). </w:t>
      </w:r>
    </w:p>
    <w:p w14:paraId="7440BAF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разметке должно быть использовано минимально возможное количество элементов. Не должно быть лишних оберток и блоков, которые используются для оформления и могут быть заменены на </w:t>
      </w: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w:t>
      </w:r>
    </w:p>
    <w:p w14:paraId="72509E9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Не</w:t>
      </w:r>
      <w:proofErr w:type="gramEnd"/>
      <w:r w:rsidRPr="005667E0">
        <w:rPr>
          <w:rFonts w:ascii="Arial" w:eastAsia="Times New Roman" w:hAnsi="Arial" w:cs="Arial"/>
          <w:color w:val="000000"/>
          <w:sz w:val="24"/>
          <w:szCs w:val="24"/>
          <w:lang w:eastAsia="ru-RU"/>
        </w:rPr>
        <w:t xml:space="preserve"> используется лишняя обертка, а для декоративного элемента нет дополнительного блока в разметке.</w:t>
      </w:r>
    </w:p>
    <w:p w14:paraId="19E10E8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69F80F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C6E67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&lt;h</w:t>
      </w:r>
      <w:proofErr w:type="gramStart"/>
      <w:r w:rsidRPr="005667E0">
        <w:rPr>
          <w:rFonts w:ascii="Courier New" w:eastAsia="Times New Roman" w:hAnsi="Courier New" w:cs="Courier New"/>
          <w:color w:val="000000"/>
          <w:sz w:val="20"/>
          <w:szCs w:val="20"/>
          <w:lang w:eastAsia="ru-RU"/>
        </w:rPr>
        <w:t>2&gt;Быстро</w:t>
      </w:r>
      <w:proofErr w:type="gramEnd"/>
      <w:r w:rsidRPr="005667E0">
        <w:rPr>
          <w:rFonts w:ascii="Courier New" w:eastAsia="Times New Roman" w:hAnsi="Courier New" w:cs="Courier New"/>
          <w:color w:val="000000"/>
          <w:sz w:val="20"/>
          <w:szCs w:val="20"/>
          <w:lang w:eastAsia="ru-RU"/>
        </w:rPr>
        <w:t>&lt;/h2&gt;</w:t>
      </w:r>
    </w:p>
    <w:p w14:paraId="6288D5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36628C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DA65B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721BA4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993FF6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DB90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DFD01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Используется</w:t>
      </w:r>
      <w:proofErr w:type="gramEnd"/>
      <w:r w:rsidRPr="005667E0">
        <w:rPr>
          <w:rFonts w:ascii="Arial" w:eastAsia="Times New Roman" w:hAnsi="Arial" w:cs="Arial"/>
          <w:color w:val="000000"/>
          <w:sz w:val="24"/>
          <w:szCs w:val="24"/>
          <w:lang w:eastAsia="ru-RU"/>
        </w:rPr>
        <w:t xml:space="preserve"> лишняя обертка, которую можно сократить, а для декоративного элемента использован тег </w:t>
      </w:r>
      <w:r w:rsidRPr="005667E0">
        <w:rPr>
          <w:rFonts w:ascii="Courier New" w:eastAsia="Times New Roman" w:hAnsi="Courier New" w:cs="Courier New"/>
          <w:color w:val="000000"/>
          <w:sz w:val="20"/>
          <w:szCs w:val="20"/>
          <w:shd w:val="clear" w:color="auto" w:fill="EEEEEE"/>
          <w:lang w:eastAsia="ru-RU"/>
        </w:rPr>
        <w:t>&lt;i&gt;</w:t>
      </w:r>
      <w:r w:rsidRPr="005667E0">
        <w:rPr>
          <w:rFonts w:ascii="Arial" w:eastAsia="Times New Roman" w:hAnsi="Arial" w:cs="Arial"/>
          <w:color w:val="000000"/>
          <w:sz w:val="24"/>
          <w:szCs w:val="24"/>
          <w:lang w:eastAsia="ru-RU"/>
        </w:rPr>
        <w:t xml:space="preserve">, который можно заменить на </w:t>
      </w:r>
      <w:proofErr w:type="spellStart"/>
      <w:r w:rsidRPr="005667E0">
        <w:rPr>
          <w:rFonts w:ascii="Arial" w:eastAsia="Times New Roman" w:hAnsi="Arial" w:cs="Arial"/>
          <w:color w:val="000000"/>
          <w:sz w:val="24"/>
          <w:szCs w:val="24"/>
          <w:lang w:eastAsia="ru-RU"/>
        </w:rPr>
        <w:t>псевдоэлемент</w:t>
      </w:r>
      <w:proofErr w:type="spellEnd"/>
      <w:r w:rsidRPr="005667E0">
        <w:rPr>
          <w:rFonts w:ascii="Arial" w:eastAsia="Times New Roman" w:hAnsi="Arial" w:cs="Arial"/>
          <w:color w:val="000000"/>
          <w:sz w:val="24"/>
          <w:szCs w:val="24"/>
          <w:lang w:eastAsia="ru-RU"/>
        </w:rPr>
        <w:t>.</w:t>
      </w:r>
    </w:p>
    <w:p w14:paraId="5E1C7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class="features"&gt;</w:t>
      </w:r>
    </w:p>
    <w:p w14:paraId="0540F6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46DB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15117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&lt;h2&gt;</w:t>
      </w:r>
      <w:r w:rsidRPr="005667E0">
        <w:rPr>
          <w:rFonts w:ascii="Courier New" w:eastAsia="Times New Roman" w:hAnsi="Courier New" w:cs="Courier New"/>
          <w:color w:val="000000"/>
          <w:sz w:val="20"/>
          <w:szCs w:val="20"/>
          <w:lang w:eastAsia="ru-RU"/>
        </w:rPr>
        <w:t>Быстро</w:t>
      </w:r>
      <w:r w:rsidRPr="005667E0">
        <w:rPr>
          <w:rFonts w:ascii="Courier New" w:eastAsia="Times New Roman" w:hAnsi="Courier New" w:cs="Courier New"/>
          <w:color w:val="000000"/>
          <w:sz w:val="20"/>
          <w:szCs w:val="20"/>
          <w:lang w:val="en-US" w:eastAsia="ru-RU"/>
        </w:rPr>
        <w:t>&lt;/h2&gt;</w:t>
      </w:r>
    </w:p>
    <w:p w14:paraId="5EECD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 xml:space="preserve">&lt;i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triangle</w:t>
      </w:r>
      <w:proofErr w:type="spellEnd"/>
      <w:proofErr w:type="gramStart"/>
      <w:r w:rsidRPr="005667E0">
        <w:rPr>
          <w:rFonts w:ascii="Courier New" w:eastAsia="Times New Roman" w:hAnsi="Courier New" w:cs="Courier New"/>
          <w:color w:val="000000"/>
          <w:sz w:val="20"/>
          <w:szCs w:val="20"/>
          <w:lang w:eastAsia="ru-RU"/>
        </w:rPr>
        <w:t>"&gt;&lt;</w:t>
      </w:r>
      <w:proofErr w:type="gramEnd"/>
      <w:r w:rsidRPr="005667E0">
        <w:rPr>
          <w:rFonts w:ascii="Courier New" w:eastAsia="Times New Roman" w:hAnsi="Courier New" w:cs="Courier New"/>
          <w:color w:val="000000"/>
          <w:sz w:val="20"/>
          <w:szCs w:val="20"/>
          <w:lang w:eastAsia="ru-RU"/>
        </w:rPr>
        <w:t>/i&gt;</w:t>
      </w:r>
    </w:p>
    <w:p w14:paraId="40030A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4FAE1A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53164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2F634F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A59DB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439BD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62364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6DBB3F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932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в верстке осознанно и единообразно разделяются сеточные и смысловые блоки </w:t>
      </w:r>
      <w:proofErr w:type="gramStart"/>
      <w:r w:rsidRPr="005667E0">
        <w:rPr>
          <w:rFonts w:ascii="Arial" w:eastAsia="Times New Roman" w:hAnsi="Arial" w:cs="Arial"/>
          <w:color w:val="000000"/>
          <w:sz w:val="24"/>
          <w:szCs w:val="24"/>
          <w:lang w:eastAsia="ru-RU"/>
        </w:rPr>
        <w:t>- это</w:t>
      </w:r>
      <w:proofErr w:type="gramEnd"/>
      <w:r w:rsidRPr="005667E0">
        <w:rPr>
          <w:rFonts w:ascii="Arial" w:eastAsia="Times New Roman" w:hAnsi="Arial" w:cs="Arial"/>
          <w:color w:val="000000"/>
          <w:sz w:val="24"/>
          <w:szCs w:val="24"/>
          <w:lang w:eastAsia="ru-RU"/>
        </w:rPr>
        <w:t xml:space="preserve"> ошибкой не является.</w:t>
      </w:r>
    </w:p>
    <w:p w14:paraId="386EB7DD" w14:textId="77777777" w:rsidR="005667E0" w:rsidRPr="005667E0" w:rsidRDefault="005667E0" w:rsidP="005667E0">
      <w:pPr>
        <w:numPr>
          <w:ilvl w:val="0"/>
          <w:numId w:val="5"/>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Д3. Все скрипты подключены непосредственно перед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w:t>
      </w:r>
    </w:p>
    <w:p w14:paraId="0A9074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скриптов в самом низу страницы необходимо для того, чтобы загружающийся скрипт не блокировал содержимое страницы.</w:t>
      </w:r>
    </w:p>
    <w:p w14:paraId="62D401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скрипт подключается перед закрывающим тегом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7A576C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06FA6F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50842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8FBE0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71E8F33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C6A4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FAEF10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&lt;/head&gt;</w:t>
      </w:r>
    </w:p>
    <w:p w14:paraId="656145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5FA0F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D63748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B791F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0A72E4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08A7F7A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2ED44D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21A2C30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скрипт подключается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p>
    <w:p w14:paraId="7C21603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2774714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39296D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055327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20BE0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CAD7CA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6930D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728609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B20C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34FB9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48E76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8564E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0210D9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B6999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D3295C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A8A8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в макете </w:t>
      </w:r>
      <w:proofErr w:type="spellStart"/>
      <w:r w:rsidRPr="005667E0">
        <w:rPr>
          <w:rFonts w:ascii="Arial" w:eastAsia="Times New Roman" w:hAnsi="Arial" w:cs="Arial"/>
          <w:color w:val="000000"/>
          <w:sz w:val="24"/>
          <w:szCs w:val="24"/>
          <w:lang w:eastAsia="ru-RU"/>
        </w:rPr>
        <w:t>отсутсвует</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этот критерий не следует засчитывать.</w:t>
      </w:r>
    </w:p>
    <w:p w14:paraId="194F0286" w14:textId="77777777" w:rsidR="005667E0" w:rsidRPr="005667E0" w:rsidRDefault="005667E0" w:rsidP="005667E0">
      <w:pPr>
        <w:numPr>
          <w:ilvl w:val="0"/>
          <w:numId w:val="5"/>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Д4. Названия полей форм привязаны к своим полям с помощью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w:t>
      </w:r>
    </w:p>
    <w:p w14:paraId="07209E4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улучшения взаимодействия пользователя с элементами форм должна быть реализована </w:t>
      </w:r>
      <w:proofErr w:type="spellStart"/>
      <w:r w:rsidRPr="005667E0">
        <w:rPr>
          <w:rFonts w:ascii="Arial" w:eastAsia="Times New Roman" w:hAnsi="Arial" w:cs="Arial"/>
          <w:color w:val="000000"/>
          <w:sz w:val="24"/>
          <w:szCs w:val="24"/>
          <w:lang w:eastAsia="ru-RU"/>
        </w:rPr>
        <w:t>активировация</w:t>
      </w:r>
      <w:proofErr w:type="spellEnd"/>
      <w:r w:rsidRPr="005667E0">
        <w:rPr>
          <w:rFonts w:ascii="Arial" w:eastAsia="Times New Roman" w:hAnsi="Arial" w:cs="Arial"/>
          <w:color w:val="000000"/>
          <w:sz w:val="24"/>
          <w:szCs w:val="24"/>
          <w:lang w:eastAsia="ru-RU"/>
        </w:rPr>
        <w:t xml:space="preserve"> поля в случае нажатия на его описание. Для этого необходимо связывать элемент формы с его описанием, используя тег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идентификаторы.</w:t>
      </w:r>
    </w:p>
    <w:p w14:paraId="0963F9B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связан с его описанием через идентификатор.</w:t>
      </w:r>
    </w:p>
    <w:p w14:paraId="5B6F63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&lt;input type="radio" id="radio1"&gt;</w:t>
      </w:r>
    </w:p>
    <w:p w14:paraId="5B4082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 for="radio1"&gt;</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r w:rsidRPr="005667E0">
        <w:rPr>
          <w:rFonts w:ascii="Courier New" w:eastAsia="Times New Roman" w:hAnsi="Courier New" w:cs="Courier New"/>
          <w:color w:val="000000"/>
          <w:sz w:val="20"/>
          <w:szCs w:val="20"/>
          <w:lang w:val="en-US" w:eastAsia="ru-RU"/>
        </w:rPr>
        <w:t>&lt;/label&gt;</w:t>
      </w:r>
    </w:p>
    <w:p w14:paraId="54D824B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подпись обёрнуты в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p>
    <w:p w14:paraId="0305D5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&lt;label&gt;</w:t>
      </w:r>
    </w:p>
    <w:p w14:paraId="11EDB81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&lt;input type="radio"&gt;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67BB80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label</w:t>
      </w:r>
      <w:proofErr w:type="spellEnd"/>
      <w:r w:rsidRPr="005667E0">
        <w:rPr>
          <w:rFonts w:ascii="Courier New" w:eastAsia="Times New Roman" w:hAnsi="Courier New" w:cs="Courier New"/>
          <w:color w:val="000000"/>
          <w:sz w:val="20"/>
          <w:szCs w:val="20"/>
          <w:lang w:eastAsia="ru-RU"/>
        </w:rPr>
        <w:t>&gt;</w:t>
      </w:r>
    </w:p>
    <w:p w14:paraId="1F4B14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Описание никак не связано с элементом формы.</w:t>
      </w:r>
    </w:p>
    <w:p w14:paraId="1E68A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&lt;input type="radio" id="radio1"&gt;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2EED02F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5598275B"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Д5. Использованы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(но не оба сразу). </w:t>
      </w:r>
    </w:p>
    <w:p w14:paraId="492AB58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выполнения этого критерия необходимо, чтобы был использован файл normalize.css или reset.css.</w:t>
      </w:r>
    </w:p>
    <w:p w14:paraId="06831CB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Файл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подключается отдельным файлом перед основным файлом стилей.</w:t>
      </w:r>
    </w:p>
    <w:p w14:paraId="6EF076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1A0138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3BCE08C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Файл сброса стилей не подключается.</w:t>
      </w:r>
    </w:p>
    <w:p w14:paraId="6A339D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5933BD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желанию содержимое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можно включить в начало основного стилевого файла.</w:t>
      </w:r>
    </w:p>
    <w:p w14:paraId="30FD7DA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7CB7A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макете необходимо использовать только один из файлов сброса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Одновременное использование этих файлов является ошибкой. Студент может включить файл сброса в состав своего основного файла стилей, поэтому при проверке необходимо проверить его содержимое. Стоит обратить внимание, что стили сброса должны идти до основных стилей, вне зависимости от того, как организовано их подключение.</w:t>
      </w:r>
    </w:p>
    <w:p w14:paraId="2414C452"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Д6. Для стилизации не использованы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id</w:t>
      </w:r>
      <w:proofErr w:type="spellEnd"/>
      <w:r w:rsidRPr="005667E0">
        <w:rPr>
          <w:rFonts w:ascii="Arial" w:eastAsia="Times New Roman" w:hAnsi="Arial" w:cs="Arial"/>
          <w:color w:val="000000"/>
          <w:sz w:val="24"/>
          <w:szCs w:val="24"/>
          <w:lang w:eastAsia="ru-RU"/>
        </w:rPr>
        <w:t>. </w:t>
      </w:r>
    </w:p>
    <w:p w14:paraId="4BBC41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стилизации объектов лучше использовать селекторы по классам или тегам. Использовать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для стилизации недопустимо.</w:t>
      </w:r>
    </w:p>
    <w:p w14:paraId="102D73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Важно</w:t>
      </w:r>
      <w:proofErr w:type="gramStart"/>
      <w:r w:rsidRPr="005667E0">
        <w:rPr>
          <w:rFonts w:ascii="Arial" w:eastAsia="Times New Roman" w:hAnsi="Arial" w:cs="Arial"/>
          <w:color w:val="000000"/>
          <w:sz w:val="24"/>
          <w:szCs w:val="24"/>
          <w:lang w:eastAsia="ru-RU"/>
        </w:rPr>
        <w:t>: Использовать</w:t>
      </w:r>
      <w:proofErr w:type="gramEnd"/>
      <w:r w:rsidRPr="005667E0">
        <w:rPr>
          <w:rFonts w:ascii="Arial" w:eastAsia="Times New Roman" w:hAnsi="Arial" w:cs="Arial"/>
          <w:color w:val="000000"/>
          <w:sz w:val="24"/>
          <w:szCs w:val="24"/>
          <w:lang w:eastAsia="ru-RU"/>
        </w:rPr>
        <w:t xml:space="preserve"> атрибут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в HTML-разметке можно и нужно. Например, для привязки полей к подписям в формах.</w:t>
      </w:r>
    </w:p>
    <w:p w14:paraId="3AA89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Стилизация элементов через классы.</w:t>
      </w:r>
    </w:p>
    <w:p w14:paraId="715F9E2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w:t>
      </w:r>
    </w:p>
    <w:p w14:paraId="7C4249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w:t>
      </w:r>
    </w:p>
    <w:p w14:paraId="16107AA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-header{}</w:t>
      </w:r>
    </w:p>
    <w:p w14:paraId="113D998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Стилизация элементов и каскад строится через идентификаторы.</w:t>
      </w:r>
    </w:p>
    <w:p w14:paraId="0336BE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w:t>
      </w:r>
    </w:p>
    <w:p w14:paraId="66498A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#feedback </w:t>
      </w:r>
      <w:proofErr w:type="gramStart"/>
      <w:r w:rsidRPr="005667E0">
        <w:rPr>
          <w:rFonts w:ascii="Courier New" w:eastAsia="Times New Roman" w:hAnsi="Courier New" w:cs="Courier New"/>
          <w:color w:val="000000"/>
          <w:sz w:val="20"/>
          <w:szCs w:val="20"/>
          <w:lang w:val="en-US" w:eastAsia="ru-RU"/>
        </w:rPr>
        <w:t>p{</w:t>
      </w:r>
      <w:proofErr w:type="gramEnd"/>
      <w:r w:rsidRPr="005667E0">
        <w:rPr>
          <w:rFonts w:ascii="Courier New" w:eastAsia="Times New Roman" w:hAnsi="Courier New" w:cs="Courier New"/>
          <w:color w:val="000000"/>
          <w:sz w:val="20"/>
          <w:szCs w:val="20"/>
          <w:lang w:val="en-US" w:eastAsia="ru-RU"/>
        </w:rPr>
        <w:t>}</w:t>
      </w:r>
    </w:p>
    <w:p w14:paraId="2E480A1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#main-</w:t>
      </w:r>
      <w:proofErr w:type="gramStart"/>
      <w:r w:rsidRPr="005667E0">
        <w:rPr>
          <w:rFonts w:ascii="Courier New" w:eastAsia="Times New Roman" w:hAnsi="Courier New" w:cs="Courier New"/>
          <w:color w:val="000000"/>
          <w:sz w:val="20"/>
          <w:szCs w:val="20"/>
          <w:lang w:val="en-US" w:eastAsia="ru-RU"/>
        </w:rPr>
        <w:t>header{</w:t>
      </w:r>
      <w:proofErr w:type="gramEnd"/>
      <w:r w:rsidRPr="005667E0">
        <w:rPr>
          <w:rFonts w:ascii="Courier New" w:eastAsia="Times New Roman" w:hAnsi="Courier New" w:cs="Courier New"/>
          <w:color w:val="000000"/>
          <w:sz w:val="20"/>
          <w:szCs w:val="20"/>
          <w:lang w:val="en-US" w:eastAsia="ru-RU"/>
        </w:rPr>
        <w:t>}</w:t>
      </w:r>
    </w:p>
    <w:p w14:paraId="1CB8085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B24F8B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именно запрет на стилизацию через </w:t>
      </w:r>
      <w:proofErr w:type="spellStart"/>
      <w:r w:rsidRPr="005667E0">
        <w:rPr>
          <w:rFonts w:ascii="Courier New" w:eastAsia="Times New Roman" w:hAnsi="Courier New" w:cs="Courier New"/>
          <w:color w:val="000000"/>
          <w:sz w:val="20"/>
          <w:szCs w:val="20"/>
          <w:shd w:val="clear" w:color="auto" w:fill="EEEEEE"/>
          <w:lang w:eastAsia="ru-RU"/>
        </w:rPr>
        <w:t>id</w:t>
      </w:r>
      <w:proofErr w:type="spellEnd"/>
      <w:r w:rsidRPr="005667E0">
        <w:rPr>
          <w:rFonts w:ascii="Arial" w:eastAsia="Times New Roman" w:hAnsi="Arial" w:cs="Arial"/>
          <w:color w:val="000000"/>
          <w:sz w:val="24"/>
          <w:szCs w:val="24"/>
          <w:lang w:eastAsia="ru-RU"/>
        </w:rPr>
        <w:t>, но использовать этот атрибут для связывания </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Arial" w:eastAsia="Times New Roman" w:hAnsi="Arial" w:cs="Arial"/>
          <w:color w:val="000000"/>
          <w:sz w:val="24"/>
          <w:szCs w:val="24"/>
          <w:lang w:eastAsia="ru-RU"/>
        </w:rPr>
        <w:t> и элементов форм не считается ошибкой. Также не считается ошибкой использование этого атрибута для реализации функционала, например, в слайдере.</w:t>
      </w:r>
    </w:p>
    <w:p w14:paraId="3465D7F9"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Д7. Нет вложенности селекторов больше двух. </w:t>
      </w:r>
    </w:p>
    <w:p w14:paraId="421B49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Длинные цепочки вложенных селекторов усложняют код и его поддержку. Хорошим подходом считается использовать вложенность 2 или 3 уровня. Селекторы с вложенностью не более 2 — это наш маленький, но важный каприз.</w:t>
      </w:r>
    </w:p>
    <w:p w14:paraId="2BD97F4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или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увеличивают уровень вложенности.</w:t>
      </w:r>
    </w:p>
    <w:p w14:paraId="51F567A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допускается использовать селекторы с вложенностью больше 2 при оживлении слайдеров на чистом CSS.</w:t>
      </w:r>
    </w:p>
    <w:p w14:paraId="4E95E10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Максимальная глубина селекторов не превышает два элемента.</w:t>
      </w:r>
    </w:p>
    <w:p w14:paraId="66E6E3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w:t>
      </w:r>
    </w:p>
    <w:p w14:paraId="42B9095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-item </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
    <w:p w14:paraId="4FA71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 .item-description{}</w:t>
      </w:r>
    </w:p>
    <w:p w14:paraId="57DDCA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 h3{}</w:t>
      </w:r>
    </w:p>
    <w:p w14:paraId="72ADF2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-item:nth-child</w:t>
      </w:r>
      <w:proofErr w:type="spellEnd"/>
      <w:r w:rsidRPr="005667E0">
        <w:rPr>
          <w:rFonts w:ascii="Courier New" w:eastAsia="Times New Roman" w:hAnsi="Courier New" w:cs="Courier New"/>
          <w:color w:val="000000"/>
          <w:sz w:val="20"/>
          <w:szCs w:val="20"/>
          <w:lang w:val="en-US" w:eastAsia="ru-RU"/>
        </w:rPr>
        <w:t xml:space="preserve">(odd):hover .item-description::after{} /* </w:t>
      </w:r>
      <w:r w:rsidRPr="005667E0">
        <w:rPr>
          <w:rFonts w:ascii="Courier New" w:eastAsia="Times New Roman" w:hAnsi="Courier New" w:cs="Courier New"/>
          <w:color w:val="000000"/>
          <w:sz w:val="20"/>
          <w:szCs w:val="20"/>
          <w:lang w:eastAsia="ru-RU"/>
        </w:rPr>
        <w:t>это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тоже</w:t>
      </w:r>
      <w:r w:rsidRPr="005667E0">
        <w:rPr>
          <w:rFonts w:ascii="Courier New" w:eastAsia="Times New Roman" w:hAnsi="Courier New" w:cs="Courier New"/>
          <w:color w:val="000000"/>
          <w:sz w:val="20"/>
          <w:szCs w:val="20"/>
          <w:lang w:val="en-US" w:eastAsia="ru-RU"/>
        </w:rPr>
        <w:t xml:space="preserve"> 2 </w:t>
      </w:r>
      <w:r w:rsidRPr="005667E0">
        <w:rPr>
          <w:rFonts w:ascii="Courier New" w:eastAsia="Times New Roman" w:hAnsi="Courier New" w:cs="Courier New"/>
          <w:color w:val="000000"/>
          <w:sz w:val="20"/>
          <w:szCs w:val="20"/>
          <w:lang w:eastAsia="ru-RU"/>
        </w:rPr>
        <w:t>уровня</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вложенности</w:t>
      </w:r>
      <w:r w:rsidRPr="005667E0">
        <w:rPr>
          <w:rFonts w:ascii="Courier New" w:eastAsia="Times New Roman" w:hAnsi="Courier New" w:cs="Courier New"/>
          <w:color w:val="000000"/>
          <w:sz w:val="20"/>
          <w:szCs w:val="20"/>
          <w:lang w:val="en-US" w:eastAsia="ru-RU"/>
        </w:rPr>
        <w:t xml:space="preserve"> */  </w:t>
      </w:r>
    </w:p>
    <w:p w14:paraId="16356C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 Глубина селекторов больше двух, но при этом их можно сократить.</w:t>
      </w:r>
    </w:p>
    <w:p w14:paraId="1A8EA15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w:t>
      </w:r>
    </w:p>
    <w:p w14:paraId="6CD0627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 .catalog-item </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
    <w:p w14:paraId="115E63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 .catalog-item .item-description{}</w:t>
      </w:r>
    </w:p>
    <w:p w14:paraId="6D1F9B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catalog</w:t>
      </w:r>
      <w:proofErr w:type="spellEnd"/>
      <w:proofErr w:type="gram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catalog-item</w:t>
      </w:r>
      <w:proofErr w:type="spellEnd"/>
      <w:r w:rsidRPr="005667E0">
        <w:rPr>
          <w:rFonts w:ascii="Courier New" w:eastAsia="Times New Roman" w:hAnsi="Courier New" w:cs="Courier New"/>
          <w:color w:val="000000"/>
          <w:sz w:val="20"/>
          <w:szCs w:val="20"/>
          <w:lang w:eastAsia="ru-RU"/>
        </w:rPr>
        <w:t xml:space="preserve"> h3{}</w:t>
      </w:r>
    </w:p>
    <w:p w14:paraId="709D832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5BE0A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добавляют уровень вложенности.</w:t>
      </w:r>
    </w:p>
    <w:p w14:paraId="46AA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Допускается использовать селекторы с вложенностью больше 2 при оживлении слайдеров на чистом CSS. При наличии таких селекторов просто игнорируйте их при оценке этого критерия.</w:t>
      </w:r>
    </w:p>
    <w:p w14:paraId="0F970ECB"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Д8. Явно указано подходящее </w:t>
      </w:r>
      <w:proofErr w:type="spellStart"/>
      <w:r w:rsidRPr="005667E0">
        <w:rPr>
          <w:rFonts w:ascii="Courier New" w:eastAsia="Times New Roman" w:hAnsi="Courier New" w:cs="Courier New"/>
          <w:color w:val="000000"/>
          <w:sz w:val="20"/>
          <w:szCs w:val="20"/>
          <w:shd w:val="clear" w:color="auto" w:fill="EEEEEE"/>
          <w:lang w:eastAsia="ru-RU"/>
        </w:rPr>
        <w:t>vertical-align</w:t>
      </w:r>
      <w:proofErr w:type="spellEnd"/>
      <w:r w:rsidRPr="005667E0">
        <w:rPr>
          <w:rFonts w:ascii="Arial" w:eastAsia="Times New Roman" w:hAnsi="Arial" w:cs="Arial"/>
          <w:color w:val="000000"/>
          <w:sz w:val="24"/>
          <w:szCs w:val="24"/>
          <w:lang w:eastAsia="ru-RU"/>
        </w:rPr>
        <w:t> для потоковых блоков с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w:t>
      </w:r>
    </w:p>
    <w:p w14:paraId="311F2E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умолчанию элементы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имеют выравнивание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которое может приводить к нежелательному поведению элементов, например, когда внутри них разное количество строк.</w:t>
      </w:r>
    </w:p>
    <w:p w14:paraId="1446E9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Поэтому нужно явно и осознанно задавать выравнивание таким элементам.</w:t>
      </w:r>
    </w:p>
    <w:p w14:paraId="7F66317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Например, если вы хотите, чтобы элементы вели себя как текст, стоит явно указать значение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Такое указание позволит другим понять, что вы знаете об особенностях поведения элементов с этим выравниванием и задали его намеренно.</w:t>
      </w:r>
    </w:p>
    <w:p w14:paraId="0E849B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proofErr w:type="gramStart"/>
      <w:r w:rsidRPr="005667E0">
        <w:rPr>
          <w:rFonts w:ascii="Arial" w:eastAsia="Times New Roman" w:hAnsi="Arial" w:cs="Arial"/>
          <w:b/>
          <w:bCs/>
          <w:color w:val="000000"/>
          <w:sz w:val="24"/>
          <w:szCs w:val="24"/>
          <w:lang w:eastAsia="ru-RU"/>
        </w:rPr>
        <w:t>:</w:t>
      </w:r>
      <w:r w:rsidRPr="005667E0">
        <w:rPr>
          <w:rFonts w:ascii="Arial" w:eastAsia="Times New Roman" w:hAnsi="Arial" w:cs="Arial"/>
          <w:color w:val="000000"/>
          <w:sz w:val="24"/>
          <w:szCs w:val="24"/>
          <w:lang w:eastAsia="ru-RU"/>
        </w:rPr>
        <w:t> Вертикально</w:t>
      </w:r>
      <w:proofErr w:type="gramEnd"/>
      <w:r w:rsidRPr="005667E0">
        <w:rPr>
          <w:rFonts w:ascii="Arial" w:eastAsia="Times New Roman" w:hAnsi="Arial" w:cs="Arial"/>
          <w:color w:val="000000"/>
          <w:sz w:val="24"/>
          <w:szCs w:val="24"/>
          <w:lang w:eastAsia="ru-RU"/>
        </w:rPr>
        <w:t xml:space="preserve"> выравнивание задано явно.</w:t>
      </w:r>
    </w:p>
    <w:p w14:paraId="104C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742650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7CFBD0B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vertical-align</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baseline</w:t>
      </w:r>
      <w:proofErr w:type="spellEnd"/>
      <w:r w:rsidRPr="005667E0">
        <w:rPr>
          <w:rFonts w:ascii="Courier New" w:eastAsia="Times New Roman" w:hAnsi="Courier New" w:cs="Courier New"/>
          <w:color w:val="000000"/>
          <w:sz w:val="20"/>
          <w:szCs w:val="20"/>
          <w:lang w:eastAsia="ru-RU"/>
        </w:rPr>
        <w:t>;</w:t>
      </w:r>
    </w:p>
    <w:p w14:paraId="6381F77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0C001A2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proofErr w:type="gramStart"/>
      <w:r w:rsidRPr="005667E0">
        <w:rPr>
          <w:rFonts w:ascii="Arial" w:eastAsia="Times New Roman" w:hAnsi="Arial" w:cs="Arial"/>
          <w:b/>
          <w:bCs/>
          <w:color w:val="000000"/>
          <w:sz w:val="24"/>
          <w:szCs w:val="24"/>
          <w:lang w:eastAsia="ru-RU"/>
        </w:rPr>
        <w:t>:</w:t>
      </w:r>
      <w:r w:rsidRPr="005667E0">
        <w:rPr>
          <w:rFonts w:ascii="Arial" w:eastAsia="Times New Roman" w:hAnsi="Arial" w:cs="Arial"/>
          <w:color w:val="000000"/>
          <w:sz w:val="24"/>
          <w:szCs w:val="24"/>
          <w:lang w:eastAsia="ru-RU"/>
        </w:rPr>
        <w:t> Вертикально</w:t>
      </w:r>
      <w:proofErr w:type="gramEnd"/>
      <w:r w:rsidRPr="005667E0">
        <w:rPr>
          <w:rFonts w:ascii="Arial" w:eastAsia="Times New Roman" w:hAnsi="Arial" w:cs="Arial"/>
          <w:color w:val="000000"/>
          <w:sz w:val="24"/>
          <w:szCs w:val="24"/>
          <w:lang w:eastAsia="ru-RU"/>
        </w:rPr>
        <w:t xml:space="preserve"> выравнивание не задано.</w:t>
      </w:r>
    </w:p>
    <w:p w14:paraId="7AF816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1A7C2A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28669A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3430A68"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Д9. Для CSS-свойств с префиксом указан его вариант без префикса и это указание идёт последним. </w:t>
      </w:r>
    </w:p>
    <w:p w14:paraId="3DF2F7B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Вендорные</w:t>
      </w:r>
      <w:proofErr w:type="spellEnd"/>
      <w:r w:rsidRPr="005667E0">
        <w:rPr>
          <w:rFonts w:ascii="Arial" w:eastAsia="Times New Roman" w:hAnsi="Arial" w:cs="Arial"/>
          <w:color w:val="000000"/>
          <w:sz w:val="24"/>
          <w:szCs w:val="24"/>
          <w:lang w:eastAsia="ru-RU"/>
        </w:rPr>
        <w:t xml:space="preserve"> префиксы обеспечивают </w:t>
      </w:r>
      <w:proofErr w:type="spellStart"/>
      <w:r w:rsidRPr="005667E0">
        <w:rPr>
          <w:rFonts w:ascii="Arial" w:eastAsia="Times New Roman" w:hAnsi="Arial" w:cs="Arial"/>
          <w:color w:val="000000"/>
          <w:sz w:val="24"/>
          <w:szCs w:val="24"/>
          <w:lang w:eastAsia="ru-RU"/>
        </w:rPr>
        <w:t>кросбразерную</w:t>
      </w:r>
      <w:proofErr w:type="spellEnd"/>
      <w:r w:rsidRPr="005667E0">
        <w:rPr>
          <w:rFonts w:ascii="Arial" w:eastAsia="Times New Roman" w:hAnsi="Arial" w:cs="Arial"/>
          <w:color w:val="000000"/>
          <w:sz w:val="24"/>
          <w:szCs w:val="24"/>
          <w:lang w:eastAsia="ru-RU"/>
        </w:rPr>
        <w:t xml:space="preserve"> работу некоторых свойств CSS. Какие именно свойства необходимо использовать с префиксами, можно посмотреть </w:t>
      </w:r>
      <w:hyperlink r:id="rId17" w:tgtFrame="_blank" w:history="1">
        <w:r w:rsidRPr="005667E0">
          <w:rPr>
            <w:rFonts w:ascii="Arial" w:eastAsia="Times New Roman" w:hAnsi="Arial" w:cs="Arial"/>
            <w:color w:val="0000FF"/>
            <w:sz w:val="24"/>
            <w:szCs w:val="24"/>
            <w:u w:val="single"/>
            <w:lang w:eastAsia="ru-RU"/>
          </w:rPr>
          <w:t>здесь</w:t>
        </w:r>
      </w:hyperlink>
      <w:r w:rsidRPr="005667E0">
        <w:rPr>
          <w:rFonts w:ascii="Arial" w:eastAsia="Times New Roman" w:hAnsi="Arial" w:cs="Arial"/>
          <w:color w:val="000000"/>
          <w:sz w:val="24"/>
          <w:szCs w:val="24"/>
          <w:lang w:eastAsia="ru-RU"/>
        </w:rPr>
        <w:t>.</w:t>
      </w:r>
    </w:p>
    <w:p w14:paraId="2D153F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Свойство без префиксов, обязательно должно идти после всех свойств с префиксами.</w:t>
      </w:r>
    </w:p>
    <w:p w14:paraId="2325BE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b/>
          <w:bCs/>
          <w:color w:val="000000"/>
          <w:sz w:val="24"/>
          <w:szCs w:val="24"/>
          <w:lang w:val="en-US" w:eastAsia="ru-RU"/>
        </w:rPr>
        <w:t>:</w:t>
      </w:r>
    </w:p>
    <w:p w14:paraId="7A0BDDD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344A914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2BB3C9D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2B5281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174335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861DA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b/>
          <w:bCs/>
          <w:color w:val="000000"/>
          <w:sz w:val="24"/>
          <w:szCs w:val="24"/>
          <w:lang w:val="en-US" w:eastAsia="ru-RU"/>
        </w:rPr>
        <w:t>:</w:t>
      </w:r>
    </w:p>
    <w:p w14:paraId="2D135A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5A78B9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647F0A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78C2F2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69CC81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915F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50E393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случае, если в проекте не используются префиксы, этот пункт необходимо засчитывать и не считать ошибкой.</w:t>
      </w:r>
    </w:p>
    <w:p w14:paraId="5DB5E6BE"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Д10. </w:t>
      </w:r>
      <w:proofErr w:type="gramStart"/>
      <w:r w:rsidRPr="005667E0">
        <w:rPr>
          <w:rFonts w:ascii="Arial" w:eastAsia="Times New Roman" w:hAnsi="Arial" w:cs="Arial"/>
          <w:color w:val="000000"/>
          <w:sz w:val="24"/>
          <w:szCs w:val="24"/>
          <w:lang w:eastAsia="ru-RU"/>
        </w:rPr>
        <w:t>Для блока</w:t>
      </w:r>
      <w:proofErr w:type="gramEnd"/>
      <w:r w:rsidRPr="005667E0">
        <w:rPr>
          <w:rFonts w:ascii="Arial" w:eastAsia="Times New Roman" w:hAnsi="Arial" w:cs="Arial"/>
          <w:color w:val="000000"/>
          <w:sz w:val="24"/>
          <w:szCs w:val="24"/>
          <w:lang w:eastAsia="ru-RU"/>
        </w:rPr>
        <w:t xml:space="preserve"> у которого есть фоновое изображение прописан фоновый цвет, который соответствует преобладающему цвету изображения (пока изображение не загружено, страница выглядит похоже на макет). </w:t>
      </w:r>
    </w:p>
    <w:p w14:paraId="2661F9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Такой метод использует для перестраховки, как и в случае со шрифтом. Только в данном случае, если фоновое изображение не загрузится, на заднем фоне останется преобладающий цвет.</w:t>
      </w:r>
    </w:p>
    <w:p w14:paraId="17A285E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цвет фона перед основным изображением.</w:t>
      </w:r>
    </w:p>
    <w:p w14:paraId="50F8B1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6FCC1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background: #000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04073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245E3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но при этом цвет фона остался темным.</w:t>
      </w:r>
    </w:p>
    <w:p w14:paraId="223E800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377D7DF5" wp14:editId="6455E190">
                <wp:extent cx="308610" cy="308610"/>
                <wp:effectExtent l="0" t="0" r="0" b="0"/>
                <wp:docPr id="8" name="Прямоугольник 8"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AF48F" id="Прямоугольник 8"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8jKjAAADAAAABgAADgAAAAAAAAAAAAAAAAAuAgAAZHJzL2Uyb0RvYy54bWxQSwECLQAUAAYA&#10;CAAAACEAmPZsDdkAAAADAQAADwAAAAAAAAAAAAAAAABaBQAAZHJzL2Rvd25yZXYueG1sUEsFBgAA&#10;AAAEAAQA8wAAAGAGAAAAAA==&#10;" filled="f" stroked="f">
                <o:lock v:ext="edit" aspectratio="t"/>
                <w10:anchorlock/>
              </v:rect>
            </w:pict>
          </mc:Fallback>
        </mc:AlternateContent>
      </w:r>
    </w:p>
    <w:p w14:paraId="52C25A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Указано только основное изображение.</w:t>
      </w:r>
    </w:p>
    <w:p w14:paraId="051863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13B5EF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45A24B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E36666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а цвет фона стал белым.</w:t>
      </w:r>
    </w:p>
    <w:p w14:paraId="08036A84"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DBB4F0B" wp14:editId="25D42AE5">
                <wp:extent cx="308610" cy="308610"/>
                <wp:effectExtent l="0" t="0" r="0" b="0"/>
                <wp:docPr id="7" name="Прямоугольник 7"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134A6" id="Прямоугольник 7"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Cgs0yM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061A0F6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30CE17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того, чтобы этот критерий был засчитан, необходимо не просто указать цвет фона, но и подобрать цвет, который преобладает в самом изображении. Для картинок с полупрозрачностью или прозрачностью данный критерий применять не надо.</w:t>
      </w:r>
    </w:p>
    <w:p w14:paraId="6D6C03FF"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Д11. Все состояния элементов (смотрите </w:t>
      </w:r>
      <w:proofErr w:type="spellStart"/>
      <w:r w:rsidRPr="005667E0">
        <w:rPr>
          <w:rFonts w:ascii="Courier New" w:eastAsia="Times New Roman" w:hAnsi="Courier New" w:cs="Courier New"/>
          <w:color w:val="000000"/>
          <w:sz w:val="20"/>
          <w:szCs w:val="20"/>
          <w:shd w:val="clear" w:color="auto" w:fill="EEEEEE"/>
          <w:lang w:eastAsia="ru-RU"/>
        </w:rPr>
        <w:t>styleguide.psd</w:t>
      </w:r>
      <w:proofErr w:type="spellEnd"/>
      <w:r w:rsidRPr="005667E0">
        <w:rPr>
          <w:rFonts w:ascii="Arial" w:eastAsia="Times New Roman" w:hAnsi="Arial" w:cs="Arial"/>
          <w:color w:val="000000"/>
          <w:sz w:val="24"/>
          <w:szCs w:val="24"/>
          <w:lang w:eastAsia="ru-RU"/>
        </w:rPr>
        <w:t>) прописаны в стилевом файле. </w:t>
      </w:r>
    </w:p>
    <w:p w14:paraId="63E24F6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соответствии с файлом </w:t>
      </w:r>
      <w:proofErr w:type="spellStart"/>
      <w:r w:rsidRPr="005667E0">
        <w:rPr>
          <w:rFonts w:ascii="Courier New" w:eastAsia="Times New Roman" w:hAnsi="Courier New" w:cs="Courier New"/>
          <w:color w:val="000000"/>
          <w:sz w:val="20"/>
          <w:szCs w:val="20"/>
          <w:shd w:val="clear" w:color="auto" w:fill="EEEEEE"/>
          <w:lang w:eastAsia="ru-RU"/>
        </w:rPr>
        <w:t>styleguide</w:t>
      </w:r>
      <w:proofErr w:type="spellEnd"/>
      <w:r w:rsidRPr="005667E0">
        <w:rPr>
          <w:rFonts w:ascii="Arial" w:eastAsia="Times New Roman" w:hAnsi="Arial" w:cs="Arial"/>
          <w:color w:val="000000"/>
          <w:sz w:val="24"/>
          <w:szCs w:val="24"/>
          <w:lang w:eastAsia="ru-RU"/>
        </w:rPr>
        <w:t xml:space="preserve">, который присутствует в каждом проекте, все указанные в нём элементы должны иметь соответствующие эффекты при наведении и нажатии. Должны присутствовать все активные состояния, а для </w:t>
      </w:r>
      <w:proofErr w:type="spellStart"/>
      <w:r w:rsidRPr="005667E0">
        <w:rPr>
          <w:rFonts w:ascii="Arial" w:eastAsia="Times New Roman" w:hAnsi="Arial" w:cs="Arial"/>
          <w:color w:val="000000"/>
          <w:sz w:val="24"/>
          <w:szCs w:val="24"/>
          <w:lang w:eastAsia="ru-RU"/>
        </w:rPr>
        <w:t>чекбоксов</w:t>
      </w:r>
      <w:proofErr w:type="spellEnd"/>
      <w:r w:rsidRPr="005667E0">
        <w:rPr>
          <w:rFonts w:ascii="Arial" w:eastAsia="Times New Roman" w:hAnsi="Arial" w:cs="Arial"/>
          <w:color w:val="000000"/>
          <w:sz w:val="24"/>
          <w:szCs w:val="24"/>
          <w:lang w:eastAsia="ru-RU"/>
        </w:rPr>
        <w:t xml:space="preserve"> и </w:t>
      </w:r>
      <w:proofErr w:type="gramStart"/>
      <w:r w:rsidRPr="005667E0">
        <w:rPr>
          <w:rFonts w:ascii="Arial" w:eastAsia="Times New Roman" w:hAnsi="Arial" w:cs="Arial"/>
          <w:color w:val="000000"/>
          <w:sz w:val="24"/>
          <w:szCs w:val="24"/>
          <w:lang w:eastAsia="ru-RU"/>
        </w:rPr>
        <w:t>радио кнопок</w:t>
      </w:r>
      <w:proofErr w:type="gramEnd"/>
      <w:r w:rsidRPr="005667E0">
        <w:rPr>
          <w:rFonts w:ascii="Arial" w:eastAsia="Times New Roman" w:hAnsi="Arial" w:cs="Arial"/>
          <w:color w:val="000000"/>
          <w:sz w:val="24"/>
          <w:szCs w:val="24"/>
          <w:lang w:eastAsia="ru-RU"/>
        </w:rPr>
        <w:t xml:space="preserve"> прописаны состояния </w:t>
      </w:r>
      <w:proofErr w:type="spellStart"/>
      <w:r w:rsidRPr="005667E0">
        <w:rPr>
          <w:rFonts w:ascii="Courier New" w:eastAsia="Times New Roman" w:hAnsi="Courier New" w:cs="Courier New"/>
          <w:color w:val="000000"/>
          <w:sz w:val="20"/>
          <w:szCs w:val="20"/>
          <w:shd w:val="clear" w:color="auto" w:fill="EEEEEE"/>
          <w:lang w:eastAsia="ru-RU"/>
        </w:rPr>
        <w:t>disabled</w:t>
      </w:r>
      <w:proofErr w:type="spellEnd"/>
      <w:r w:rsidRPr="005667E0">
        <w:rPr>
          <w:rFonts w:ascii="Arial" w:eastAsia="Times New Roman" w:hAnsi="Arial" w:cs="Arial"/>
          <w:color w:val="000000"/>
          <w:sz w:val="24"/>
          <w:szCs w:val="24"/>
          <w:lang w:eastAsia="ru-RU"/>
        </w:rPr>
        <w:t>.</w:t>
      </w:r>
    </w:p>
    <w:p w14:paraId="7C0D600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82B156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оценивать не только наличие эффектов, но и их правильность.</w:t>
      </w:r>
    </w:p>
    <w:p w14:paraId="17E04D36"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Д12. Файл стилей представлен в двух вариантах: с форматированием и минимизированный, к странице подключён минимизированный. </w:t>
      </w:r>
    </w:p>
    <w:p w14:paraId="12FEC6B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Обычный CSS код.</w:t>
      </w:r>
    </w:p>
    <w:p w14:paraId="531A39D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feedback</w:t>
      </w:r>
      <w:proofErr w:type="spellEnd"/>
      <w:proofErr w:type="gramEnd"/>
      <w:r w:rsidRPr="005667E0">
        <w:rPr>
          <w:rFonts w:ascii="Courier New" w:eastAsia="Times New Roman" w:hAnsi="Courier New" w:cs="Courier New"/>
          <w:color w:val="000000"/>
          <w:sz w:val="20"/>
          <w:szCs w:val="20"/>
          <w:lang w:eastAsia="ru-RU"/>
        </w:rPr>
        <w:t xml:space="preserve"> p{</w:t>
      </w:r>
    </w:p>
    <w:p w14:paraId="302AB5E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font-size: 22px;</w:t>
      </w:r>
    </w:p>
    <w:p w14:paraId="7190C7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#000;</w:t>
      </w:r>
    </w:p>
    <w:p w14:paraId="5A3580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30px;</w:t>
      </w:r>
    </w:p>
    <w:p w14:paraId="518445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5BB3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B0B23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w:t>
      </w:r>
    </w:p>
    <w:p w14:paraId="455C62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0448F7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20px;</w:t>
      </w:r>
    </w:p>
    <w:p w14:paraId="7E5631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BBDD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CSS </w:t>
      </w:r>
      <w:r w:rsidRPr="005667E0">
        <w:rPr>
          <w:rFonts w:ascii="Arial" w:eastAsia="Times New Roman" w:hAnsi="Arial" w:cs="Arial"/>
          <w:color w:val="000000"/>
          <w:sz w:val="24"/>
          <w:szCs w:val="24"/>
          <w:lang w:eastAsia="ru-RU"/>
        </w:rPr>
        <w:t>код</w:t>
      </w:r>
    </w:p>
    <w:p w14:paraId="4C10B4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p{font-size: 22px;color: #000;line-hight: 30px;}.feedback p{font-size: 14px;line-hight: 20px;}</w:t>
      </w:r>
    </w:p>
    <w:p w14:paraId="37ED4E90" w14:textId="77777777" w:rsid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roofErr w:type="spellStart"/>
      <w:r w:rsidRPr="005667E0">
        <w:rPr>
          <w:rFonts w:ascii="Arial" w:eastAsia="Times New Roman" w:hAnsi="Arial" w:cs="Arial"/>
          <w:b/>
          <w:bCs/>
          <w:color w:val="000000"/>
          <w:sz w:val="27"/>
          <w:szCs w:val="27"/>
          <w:lang w:eastAsia="ru-RU"/>
        </w:rPr>
        <w:t>JavaScript</w:t>
      </w:r>
      <w:proofErr w:type="spellEnd"/>
    </w:p>
    <w:p w14:paraId="25EBC341"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
    <w:p w14:paraId="60AE5F64" w14:textId="77777777" w:rsidR="005667E0" w:rsidRPr="005667E0" w:rsidRDefault="005667E0" w:rsidP="005667E0">
      <w:pPr>
        <w:pStyle w:val="a7"/>
        <w:numPr>
          <w:ilvl w:val="0"/>
          <w:numId w:val="7"/>
        </w:numPr>
        <w:rPr>
          <w:sz w:val="28"/>
        </w:rPr>
      </w:pPr>
      <w:r w:rsidRPr="005667E0">
        <w:rPr>
          <w:sz w:val="28"/>
        </w:rPr>
        <w:t>Д</w:t>
      </w:r>
      <w:r>
        <w:rPr>
          <w:sz w:val="28"/>
        </w:rPr>
        <w:t>13-1</w:t>
      </w:r>
      <w:r w:rsidRPr="005667E0">
        <w:rPr>
          <w:sz w:val="28"/>
        </w:rPr>
        <w:t xml:space="preserve">. Собственные скрипты собраны в отдельном </w:t>
      </w:r>
      <w:proofErr w:type="spellStart"/>
      <w:r w:rsidRPr="005667E0">
        <w:rPr>
          <w:sz w:val="28"/>
        </w:rPr>
        <w:t>JavaScript</w:t>
      </w:r>
      <w:proofErr w:type="spellEnd"/>
      <w:r w:rsidRPr="005667E0">
        <w:rPr>
          <w:sz w:val="28"/>
        </w:rPr>
        <w:t xml:space="preserve">-файле, который подключён в HTML перед закрывающим тегом </w:t>
      </w:r>
      <w:proofErr w:type="spellStart"/>
      <w:r w:rsidRPr="005667E0">
        <w:rPr>
          <w:sz w:val="28"/>
        </w:rPr>
        <w:t>body</w:t>
      </w:r>
      <w:proofErr w:type="spellEnd"/>
      <w:r w:rsidRPr="005667E0">
        <w:rPr>
          <w:sz w:val="28"/>
        </w:rPr>
        <w:t>.</w:t>
      </w:r>
    </w:p>
    <w:p w14:paraId="1C8E63CF" w14:textId="77777777" w:rsid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Д13.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-файл представлен в двух вариантах: с форматированием и минимизированный, к странице подключён минимизированный. </w:t>
      </w:r>
    </w:p>
    <w:p w14:paraId="1D97C5EE" w14:textId="77777777" w:rsidR="005667E0" w:rsidRPr="005667E0" w:rsidRDefault="005667E0" w:rsidP="005667E0">
      <w:pPr>
        <w:spacing w:before="150" w:after="150" w:line="360" w:lineRule="atLeast"/>
        <w:ind w:left="360"/>
        <w:rPr>
          <w:rFonts w:ascii="Arial" w:eastAsia="Times New Roman" w:hAnsi="Arial" w:cs="Arial"/>
          <w:color w:val="000000"/>
          <w:sz w:val="24"/>
          <w:szCs w:val="24"/>
          <w:lang w:eastAsia="ru-RU"/>
        </w:rPr>
      </w:pPr>
    </w:p>
    <w:p w14:paraId="62910B1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Обычный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r w:rsidRPr="005667E0">
        <w:rPr>
          <w:rFonts w:ascii="Arial" w:eastAsia="Times New Roman" w:hAnsi="Arial" w:cs="Arial"/>
          <w:color w:val="000000"/>
          <w:sz w:val="24"/>
          <w:szCs w:val="24"/>
          <w:lang w:val="en-US" w:eastAsia="ru-RU"/>
        </w:rPr>
        <w:t>.</w:t>
      </w:r>
    </w:p>
    <w:p w14:paraId="71640E3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open = </w:t>
      </w:r>
      <w:proofErr w:type="spellStart"/>
      <w:proofErr w:type="gramStart"/>
      <w:r w:rsidRPr="005667E0">
        <w:rPr>
          <w:rFonts w:ascii="Courier New" w:eastAsia="Times New Roman" w:hAnsi="Courier New" w:cs="Courier New"/>
          <w:color w:val="000000"/>
          <w:sz w:val="20"/>
          <w:szCs w:val="20"/>
          <w:lang w:val="en-US" w:eastAsia="ru-RU"/>
        </w:rPr>
        <w:t>document.querySelector</w:t>
      </w:r>
      <w:proofErr w:type="spellEnd"/>
      <w:proofErr w:type="gramEnd"/>
      <w:r w:rsidRPr="005667E0">
        <w:rPr>
          <w:rFonts w:ascii="Courier New" w:eastAsia="Times New Roman" w:hAnsi="Courier New" w:cs="Courier New"/>
          <w:color w:val="000000"/>
          <w:sz w:val="20"/>
          <w:szCs w:val="20"/>
          <w:lang w:val="en-US" w:eastAsia="ru-RU"/>
        </w:rPr>
        <w:t>(".map-</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2682DE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popup = </w:t>
      </w:r>
      <w:proofErr w:type="spellStart"/>
      <w:proofErr w:type="gramStart"/>
      <w:r w:rsidRPr="005667E0">
        <w:rPr>
          <w:rFonts w:ascii="Courier New" w:eastAsia="Times New Roman" w:hAnsi="Courier New" w:cs="Courier New"/>
          <w:color w:val="000000"/>
          <w:sz w:val="20"/>
          <w:szCs w:val="20"/>
          <w:lang w:val="en-US" w:eastAsia="ru-RU"/>
        </w:rPr>
        <w:t>document.querySelector</w:t>
      </w:r>
      <w:proofErr w:type="spellEnd"/>
      <w:proofErr w:type="gramEnd"/>
      <w:r w:rsidRPr="005667E0">
        <w:rPr>
          <w:rFonts w:ascii="Courier New" w:eastAsia="Times New Roman" w:hAnsi="Courier New" w:cs="Courier New"/>
          <w:color w:val="000000"/>
          <w:sz w:val="20"/>
          <w:szCs w:val="20"/>
          <w:lang w:val="en-US" w:eastAsia="ru-RU"/>
        </w:rPr>
        <w:t>(".feedback");</w:t>
      </w:r>
    </w:p>
    <w:p w14:paraId="0593329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close = </w:t>
      </w:r>
      <w:proofErr w:type="spellStart"/>
      <w:proofErr w:type="gramStart"/>
      <w:r w:rsidRPr="005667E0">
        <w:rPr>
          <w:rFonts w:ascii="Courier New" w:eastAsia="Times New Roman" w:hAnsi="Courier New" w:cs="Courier New"/>
          <w:color w:val="000000"/>
          <w:sz w:val="20"/>
          <w:szCs w:val="20"/>
          <w:lang w:val="en-US" w:eastAsia="ru-RU"/>
        </w:rPr>
        <w:t>popup.querySelector</w:t>
      </w:r>
      <w:proofErr w:type="spellEnd"/>
      <w:proofErr w:type="gramEnd"/>
      <w:r w:rsidRPr="005667E0">
        <w:rPr>
          <w:rFonts w:ascii="Courier New" w:eastAsia="Times New Roman" w:hAnsi="Courier New" w:cs="Courier New"/>
          <w:color w:val="000000"/>
          <w:sz w:val="20"/>
          <w:szCs w:val="20"/>
          <w:lang w:val="en-US" w:eastAsia="ru-RU"/>
        </w:rPr>
        <w:t>(".feedback-circle-</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7B0923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9A1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open.addEventListener</w:t>
      </w:r>
      <w:proofErr w:type="spellEnd"/>
      <w:proofErr w:type="gramEnd"/>
      <w:r w:rsidRPr="005667E0">
        <w:rPr>
          <w:rFonts w:ascii="Courier New" w:eastAsia="Times New Roman" w:hAnsi="Courier New" w:cs="Courier New"/>
          <w:color w:val="000000"/>
          <w:sz w:val="20"/>
          <w:szCs w:val="20"/>
          <w:lang w:val="en-US" w:eastAsia="ru-RU"/>
        </w:rPr>
        <w:t>("click", function (event) {</w:t>
      </w:r>
    </w:p>
    <w:p w14:paraId="3A93E80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proofErr w:type="gramEnd"/>
      <w:r w:rsidRPr="005667E0">
        <w:rPr>
          <w:rFonts w:ascii="Courier New" w:eastAsia="Times New Roman" w:hAnsi="Courier New" w:cs="Courier New"/>
          <w:color w:val="000000"/>
          <w:sz w:val="20"/>
          <w:szCs w:val="20"/>
          <w:lang w:val="en-US" w:eastAsia="ru-RU"/>
        </w:rPr>
        <w:t>(event);</w:t>
      </w:r>
    </w:p>
    <w:p w14:paraId="573989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popup.classList.add</w:t>
      </w:r>
      <w:proofErr w:type="spellEnd"/>
      <w:r w:rsidRPr="005667E0">
        <w:rPr>
          <w:rFonts w:ascii="Courier New" w:eastAsia="Times New Roman" w:hAnsi="Courier New" w:cs="Courier New"/>
          <w:color w:val="000000"/>
          <w:sz w:val="20"/>
          <w:szCs w:val="20"/>
          <w:lang w:val="en-US" w:eastAsia="ru-RU"/>
        </w:rPr>
        <w:t>("feedback-show");</w:t>
      </w:r>
    </w:p>
    <w:p w14:paraId="5559BA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E46E2F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7E59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close.addEventListener</w:t>
      </w:r>
      <w:proofErr w:type="spellEnd"/>
      <w:proofErr w:type="gramEnd"/>
      <w:r w:rsidRPr="005667E0">
        <w:rPr>
          <w:rFonts w:ascii="Courier New" w:eastAsia="Times New Roman" w:hAnsi="Courier New" w:cs="Courier New"/>
          <w:color w:val="000000"/>
          <w:sz w:val="20"/>
          <w:szCs w:val="20"/>
          <w:lang w:val="en-US" w:eastAsia="ru-RU"/>
        </w:rPr>
        <w:t>("click", function (event) {</w:t>
      </w:r>
    </w:p>
    <w:p w14:paraId="7A4AC4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proofErr w:type="gramEnd"/>
      <w:r w:rsidRPr="005667E0">
        <w:rPr>
          <w:rFonts w:ascii="Courier New" w:eastAsia="Times New Roman" w:hAnsi="Courier New" w:cs="Courier New"/>
          <w:color w:val="000000"/>
          <w:sz w:val="20"/>
          <w:szCs w:val="20"/>
          <w:lang w:val="en-US" w:eastAsia="ru-RU"/>
        </w:rPr>
        <w:t>(event);</w:t>
      </w:r>
    </w:p>
    <w:p w14:paraId="215248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roofErr w:type="spellStart"/>
      <w:proofErr w:type="gramStart"/>
      <w:r w:rsidRPr="005667E0">
        <w:rPr>
          <w:rFonts w:ascii="Courier New" w:eastAsia="Times New Roman" w:hAnsi="Courier New" w:cs="Courier New"/>
          <w:color w:val="000000"/>
          <w:sz w:val="20"/>
          <w:szCs w:val="20"/>
          <w:lang w:val="en-US" w:eastAsia="ru-RU"/>
        </w:rPr>
        <w:t>popup.classList.remove</w:t>
      </w:r>
      <w:proofErr w:type="spellEnd"/>
      <w:proofErr w:type="gramEnd"/>
      <w:r w:rsidRPr="005667E0">
        <w:rPr>
          <w:rFonts w:ascii="Courier New" w:eastAsia="Times New Roman" w:hAnsi="Courier New" w:cs="Courier New"/>
          <w:color w:val="000000"/>
          <w:sz w:val="20"/>
          <w:szCs w:val="20"/>
          <w:lang w:val="en-US" w:eastAsia="ru-RU"/>
        </w:rPr>
        <w:t>("feedback-show");</w:t>
      </w:r>
    </w:p>
    <w:p w14:paraId="6CC4958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CA8FEF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p>
    <w:p w14:paraId="0A49EF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open=document.querySelector(".map-btn"),popup=document.querySelector(".feedback"),close=popup.querySelector(".feedback-circle-btn");open.addEventListener("click",function(e){e.preventDefault(e),popup.classList.add("feedback-show")}),close.addEventListener("click",function(e){e.preventDefault(e),popup.classList.remove("feedback-show")});</w:t>
      </w:r>
    </w:p>
    <w:p w14:paraId="517E433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3E5082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Существуют различные степени сжатия. В данном критерии степень сжатия не принципиальна.</w:t>
      </w:r>
    </w:p>
    <w:p w14:paraId="34773123" w14:textId="77777777" w:rsidR="005667E0" w:rsidRP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Д14. С помощью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реализовано открытие/закрытие окна с формой (без вспомогательных библиотек).</w:t>
      </w:r>
    </w:p>
    <w:p w14:paraId="5BA4EB8C" w14:textId="77777777" w:rsidR="005667E0" w:rsidRP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Д15. С помощью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добавлена анимация формы (без вспомогательных библиотек).</w:t>
      </w:r>
    </w:p>
    <w:p w14:paraId="60ED3FE9" w14:textId="77777777" w:rsidR="005667E0" w:rsidRP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Д16. Добавлена интерактивная карта (допускается подключение с помощью </w:t>
      </w:r>
      <w:proofErr w:type="spellStart"/>
      <w:r w:rsidRPr="005667E0">
        <w:rPr>
          <w:rFonts w:ascii="Courier New" w:eastAsia="Times New Roman" w:hAnsi="Courier New" w:cs="Courier New"/>
          <w:color w:val="000000"/>
          <w:sz w:val="20"/>
          <w:szCs w:val="20"/>
          <w:shd w:val="clear" w:color="auto" w:fill="EEEEEE"/>
          <w:lang w:eastAsia="ru-RU"/>
        </w:rPr>
        <w:t>iframe</w:t>
      </w:r>
      <w:proofErr w:type="spellEnd"/>
      <w:r w:rsidRPr="005667E0">
        <w:rPr>
          <w:rFonts w:ascii="Arial" w:eastAsia="Times New Roman" w:hAnsi="Arial" w:cs="Arial"/>
          <w:color w:val="000000"/>
          <w:sz w:val="24"/>
          <w:szCs w:val="24"/>
          <w:lang w:eastAsia="ru-RU"/>
        </w:rPr>
        <w:t>). </w:t>
      </w:r>
    </w:p>
    <w:p w14:paraId="08B9B6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79FB79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Карта может быть реализована как через </w:t>
      </w:r>
      <w:proofErr w:type="spellStart"/>
      <w:proofErr w:type="gramStart"/>
      <w:r w:rsidRPr="005667E0">
        <w:rPr>
          <w:rFonts w:ascii="Courier New" w:eastAsia="Times New Roman" w:hAnsi="Courier New" w:cs="Courier New"/>
          <w:color w:val="000000"/>
          <w:sz w:val="20"/>
          <w:szCs w:val="20"/>
          <w:shd w:val="clear" w:color="auto" w:fill="EEEEEE"/>
          <w:lang w:eastAsia="ru-RU"/>
        </w:rPr>
        <w:t>iframe</w:t>
      </w:r>
      <w:proofErr w:type="spellEnd"/>
      <w:proofErr w:type="gramEnd"/>
      <w:r w:rsidRPr="005667E0">
        <w:rPr>
          <w:rFonts w:ascii="Arial" w:eastAsia="Times New Roman" w:hAnsi="Arial" w:cs="Arial"/>
          <w:color w:val="000000"/>
          <w:sz w:val="24"/>
          <w:szCs w:val="24"/>
          <w:lang w:eastAsia="ru-RU"/>
        </w:rPr>
        <w:t> так и через </w:t>
      </w:r>
      <w:r w:rsidRPr="005667E0">
        <w:rPr>
          <w:rFonts w:ascii="Courier New" w:eastAsia="Times New Roman" w:hAnsi="Courier New" w:cs="Courier New"/>
          <w:color w:val="000000"/>
          <w:sz w:val="20"/>
          <w:szCs w:val="20"/>
          <w:shd w:val="clear" w:color="auto" w:fill="EEEEEE"/>
          <w:lang w:eastAsia="ru-RU"/>
        </w:rPr>
        <w:t>API</w:t>
      </w:r>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или любых других карт. При любой реализации не обязательно ставить на карте такой маркер, который указан в макете.</w:t>
      </w:r>
    </w:p>
    <w:p w14:paraId="25532726"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0211A9FC"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Д17. Вёрстка проходит тест на переполнение контентом:</w:t>
      </w:r>
    </w:p>
    <w:p w14:paraId="7AB2DF77"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добавлении в элементы большего количества текста; </w:t>
      </w:r>
    </w:p>
    <w:p w14:paraId="3B33DDE8"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color w:val="000000"/>
          <w:sz w:val="24"/>
          <w:szCs w:val="24"/>
          <w:lang w:eastAsia="ru-RU"/>
        </w:rPr>
        <w:t> Текст растягивает блок.</w:t>
      </w:r>
    </w:p>
    <w:p w14:paraId="4FD4D9A2"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577E5B1F" wp14:editId="257A9C7D">
                <wp:extent cx="308610" cy="308610"/>
                <wp:effectExtent l="0" t="0" r="0" b="0"/>
                <wp:docPr id="6" name="Прямоугольник 6"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77368" id="Прямоугольник 6"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a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A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H8eGdo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33ADF93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Неверно:</w:t>
      </w:r>
      <w:r w:rsidRPr="005667E0">
        <w:rPr>
          <w:rFonts w:ascii="Arial" w:eastAsia="Times New Roman" w:hAnsi="Arial" w:cs="Arial"/>
          <w:color w:val="000000"/>
          <w:sz w:val="24"/>
          <w:szCs w:val="24"/>
          <w:lang w:eastAsia="ru-RU"/>
        </w:rPr>
        <w:t> Текст выпадает за пределы блока со светлым фоном.</w:t>
      </w:r>
    </w:p>
    <w:p w14:paraId="343E72E5"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6BD23449" wp14:editId="7A2CBC4B">
                <wp:extent cx="308610" cy="308610"/>
                <wp:effectExtent l="0" t="0" r="0" b="0"/>
                <wp:docPr id="5" name="Прямоугольник 5"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5618F" id="Прямоугольник 5"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YL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Ef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MdONgs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5ACA92B5"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использовании картинок с неподходящими размерами; </w:t>
      </w:r>
    </w:p>
    <w:p w14:paraId="286B099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Добавление картинки не сломало сетку, она вписалась в соответствующий размер.</w:t>
      </w:r>
    </w:p>
    <w:p w14:paraId="2D5BA58C"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2140791E" wp14:editId="41732EB8">
                <wp:extent cx="308610" cy="308610"/>
                <wp:effectExtent l="0" t="0" r="0" b="0"/>
                <wp:docPr id="4" name="Прямоугольник 4"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62950" id="Прямоугольник 4"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zy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JB8/PI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2FEAAE7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Добавлений большей картинки сломало сетку.</w:t>
      </w:r>
    </w:p>
    <w:p w14:paraId="59341DCA"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7AD412DF" wp14:editId="34E4E089">
                <wp:extent cx="308610" cy="308610"/>
                <wp:effectExtent l="0" t="0" r="0" b="0"/>
                <wp:docPr id="3" name="Прямоугольник 3"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B1E92" id="Прямоугольник 3"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lyAg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26RlyAgMAAAAGAAAOAAAAAAAAAAAAAAAAAC4CAABkcnMvZTJvRG9jLnhtbFBLAQItABQA&#10;BgAIAAAAIQCY9mwN2QAAAAMBAAAPAAAAAAAAAAAAAAAAAFwFAABkcnMvZG93bnJldi54bWxQSwUG&#10;AAAAAAQABADzAAAAYgYAAAAA&#10;" filled="f" stroked="f">
                <o:lock v:ext="edit" aspectratio="t"/>
                <w10:anchorlock/>
              </v:rect>
            </w:pict>
          </mc:Fallback>
        </mc:AlternateContent>
      </w:r>
    </w:p>
    <w:p w14:paraId="3F67B350"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856D13E"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переполнения в браузере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необходимо добавлять текст не </w:t>
      </w:r>
      <w:proofErr w:type="gramStart"/>
      <w:r w:rsidRPr="005667E0">
        <w:rPr>
          <w:rFonts w:ascii="Arial" w:eastAsia="Times New Roman" w:hAnsi="Arial" w:cs="Arial"/>
          <w:color w:val="000000"/>
          <w:sz w:val="24"/>
          <w:szCs w:val="24"/>
          <w:lang w:eastAsia="ru-RU"/>
        </w:rPr>
        <w:t>через инспектор</w:t>
      </w:r>
      <w:proofErr w:type="gramEnd"/>
      <w:r w:rsidRPr="005667E0">
        <w:rPr>
          <w:rFonts w:ascii="Arial" w:eastAsia="Times New Roman" w:hAnsi="Arial" w:cs="Arial"/>
          <w:color w:val="000000"/>
          <w:sz w:val="24"/>
          <w:szCs w:val="24"/>
          <w:lang w:eastAsia="ru-RU"/>
        </w:rPr>
        <w:t xml:space="preserve"> браузера, а через редактор кода, редактируя страницу HTML. В противном случае текст будет добавляться в одну длинную строчку.</w:t>
      </w:r>
    </w:p>
    <w:p w14:paraId="05A5EE73"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изменении количества потоковых блоков; </w:t>
      </w:r>
    </w:p>
    <w:p w14:paraId="49B96AB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Переполнение верхнего блока растягивает его и двигает нижний.</w:t>
      </w:r>
    </w:p>
    <w:p w14:paraId="694016D8"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B86B46C" wp14:editId="09C4661C">
                <wp:extent cx="308610" cy="308610"/>
                <wp:effectExtent l="0" t="0" r="0" b="0"/>
                <wp:docPr id="2" name="Прямоугольник 2" descr="https://s.codepen.io/assets/basic_intensive/criteria-example/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FE69B" id="Прямоугольник 2" o:spid="_x0000_s1026" alt="https://s.codepen.io/assets/basic_intensive/criteria-example/1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BECw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DhLwBECwMAABQGAAAOAAAAAAAAAAAAAAAAAC4CAABkcnMvZTJvRG9jLnht&#10;bFBLAQItABQABgAIAAAAIQCY9mwN2QAAAAMBAAAPAAAAAAAAAAAAAAAAAGUFAABkcnMvZG93bnJl&#10;di54bWxQSwUGAAAAAAQABADzAAAAawYAAAAA&#10;" filled="f" stroked="f">
                <o:lock v:ext="edit" aspectratio="t"/>
                <w10:anchorlock/>
              </v:rect>
            </w:pict>
          </mc:Fallback>
        </mc:AlternateContent>
      </w:r>
    </w:p>
    <w:p w14:paraId="5AB93BED"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Переполнение верхнего блока ломает всю сетку документа.</w:t>
      </w:r>
    </w:p>
    <w:p w14:paraId="0F3CDCAD"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E8DEF9A" wp14:editId="362DBFF6">
                <wp:extent cx="308610" cy="308610"/>
                <wp:effectExtent l="0" t="0" r="0" b="0"/>
                <wp:docPr id="1" name="Прямоугольник 1" descr="https://s.codepen.io/assets/basic_intensive/criteria-example/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63EA5" id="Прямоугольник 1" o:spid="_x0000_s1026" alt="https://s.codepen.io/assets/basic_intensive/criteria-example/1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dZCQ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" filled="f" stroked="f">
                <o:lock v:ext="edit" aspectratio="t"/>
                <w10:anchorlock/>
              </v:rect>
            </w:pict>
          </mc:Fallback>
        </mc:AlternateContent>
      </w:r>
    </w:p>
    <w:p w14:paraId="2CEA89B4" w14:textId="77777777" w:rsidR="005667E0" w:rsidRPr="005667E0" w:rsidRDefault="005667E0" w:rsidP="005667E0">
      <w:pPr>
        <w:numPr>
          <w:ilvl w:val="0"/>
          <w:numId w:val="8"/>
        </w:numPr>
        <w:spacing w:before="100" w:beforeAutospacing="1" w:after="100" w:afterAutospacing="1" w:line="360" w:lineRule="atLeast"/>
        <w:rPr>
          <w:rFonts w:ascii="Arial" w:eastAsia="Times New Roman" w:hAnsi="Arial" w:cs="Arial"/>
          <w:color w:val="000000"/>
          <w:sz w:val="24"/>
          <w:szCs w:val="24"/>
          <w:lang w:eastAsia="ru-RU"/>
        </w:rPr>
      </w:pPr>
      <w:r w:rsidRPr="005667E0">
        <w:rPr>
          <w:rFonts w:ascii="Arial" w:eastAsia="Times New Roman" w:hAnsi="Arial" w:cs="Arial"/>
          <w:i/>
          <w:iCs/>
          <w:color w:val="000000"/>
          <w:sz w:val="24"/>
          <w:szCs w:val="24"/>
          <w:lang w:eastAsia="ru-RU"/>
        </w:rPr>
        <w:t>Текст не выпадает из блоков, нижерасположенные блоки не скрываются, смещение блоков в потоке сохраняет логику потока (не приводит к нарушению сетки).</w:t>
      </w:r>
    </w:p>
    <w:p w14:paraId="3CB1825A"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Д18. Критический функционал сайта работоспособен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(использовано прогрессивное улучшение), например:</w:t>
      </w:r>
    </w:p>
    <w:p w14:paraId="00E286DF"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Все формы являются работоспособными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w:t>
      </w:r>
    </w:p>
    <w:p w14:paraId="0D5CDA21"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 xml:space="preserve">Элементы, вызывающие появление </w:t>
      </w:r>
      <w:proofErr w:type="spellStart"/>
      <w:r w:rsidRPr="005667E0">
        <w:rPr>
          <w:rFonts w:ascii="Arial" w:eastAsia="Times New Roman" w:hAnsi="Arial" w:cs="Arial"/>
          <w:color w:val="000000"/>
          <w:sz w:val="24"/>
          <w:szCs w:val="24"/>
          <w:lang w:eastAsia="ru-RU"/>
        </w:rPr>
        <w:t>попапов</w:t>
      </w:r>
      <w:proofErr w:type="spellEnd"/>
      <w:r w:rsidRPr="005667E0">
        <w:rPr>
          <w:rFonts w:ascii="Arial" w:eastAsia="Times New Roman" w:hAnsi="Arial" w:cs="Arial"/>
          <w:color w:val="000000"/>
          <w:sz w:val="24"/>
          <w:szCs w:val="24"/>
          <w:lang w:eastAsia="ru-RU"/>
        </w:rPr>
        <w:t>, являются ссылками, ведущими на отдельные страницы;</w:t>
      </w:r>
    </w:p>
    <w:p w14:paraId="3E28D18C"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Интерактивная карта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показывает статичную картинку с картой.</w:t>
      </w:r>
    </w:p>
    <w:p w14:paraId="3EFBB79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59C02321" w14:textId="77777777" w:rsidR="005667E0" w:rsidRPr="005667E0" w:rsidRDefault="005667E0" w:rsidP="005667E0">
      <w:pPr>
        <w:numPr>
          <w:ilvl w:val="0"/>
          <w:numId w:val="9"/>
        </w:numPr>
        <w:spacing w:before="150" w:after="150" w:line="360" w:lineRule="atLeast"/>
        <w:rPr>
          <w:rFonts w:ascii="Arial" w:eastAsia="Times New Roman" w:hAnsi="Arial" w:cs="Arial"/>
          <w:color w:val="000000"/>
          <w:sz w:val="24"/>
          <w:szCs w:val="24"/>
          <w:lang w:eastAsia="ru-RU"/>
        </w:rPr>
      </w:pPr>
      <w:proofErr w:type="gramStart"/>
      <w:r w:rsidRPr="005667E0">
        <w:rPr>
          <w:rFonts w:ascii="Arial" w:eastAsia="Times New Roman" w:hAnsi="Arial" w:cs="Arial"/>
          <w:color w:val="000000"/>
          <w:sz w:val="24"/>
          <w:szCs w:val="24"/>
          <w:lang w:eastAsia="ru-RU"/>
        </w:rPr>
        <w:t>Д19</w:t>
      </w:r>
      <w:r>
        <w:rPr>
          <w:rFonts w:ascii="Arial" w:eastAsia="Times New Roman" w:hAnsi="Arial" w:cs="Arial"/>
          <w:color w:val="000000"/>
          <w:sz w:val="24"/>
          <w:szCs w:val="24"/>
          <w:lang w:eastAsia="ru-RU"/>
        </w:rPr>
        <w:t xml:space="preserve"> </w:t>
      </w:r>
      <w:r w:rsidRPr="005667E0">
        <w:rPr>
          <w:rFonts w:ascii="Arial" w:eastAsia="Times New Roman" w:hAnsi="Arial" w:cs="Arial"/>
          <w:color w:val="000000"/>
          <w:sz w:val="24"/>
          <w:szCs w:val="24"/>
          <w:lang w:eastAsia="ru-RU"/>
        </w:rPr>
        <w:t>Отсутствуют</w:t>
      </w:r>
      <w:proofErr w:type="gramEnd"/>
      <w:r w:rsidRPr="005667E0">
        <w:rPr>
          <w:rFonts w:ascii="Arial" w:eastAsia="Times New Roman" w:hAnsi="Arial" w:cs="Arial"/>
          <w:color w:val="000000"/>
          <w:sz w:val="24"/>
          <w:szCs w:val="24"/>
          <w:lang w:eastAsia="ru-RU"/>
        </w:rPr>
        <w:t xml:space="preserve"> непонятные сокращения и транслит в названиях классов, атрибутах, названиях файлов и так далее.</w:t>
      </w:r>
    </w:p>
    <w:p w14:paraId="3B10970F" w14:textId="77777777" w:rsid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
    <w:p w14:paraId="067FED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написания классов необходимо использовать английские слова и термины.</w:t>
      </w:r>
    </w:p>
    <w:p w14:paraId="74D177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Используются</w:t>
      </w:r>
      <w:proofErr w:type="gramEnd"/>
      <w:r w:rsidRPr="005667E0">
        <w:rPr>
          <w:rFonts w:ascii="Arial" w:eastAsia="Times New Roman" w:hAnsi="Arial" w:cs="Arial"/>
          <w:color w:val="000000"/>
          <w:sz w:val="24"/>
          <w:szCs w:val="24"/>
          <w:lang w:eastAsia="ru-RU"/>
        </w:rPr>
        <w:t xml:space="preserve"> только английские слова.</w:t>
      </w:r>
    </w:p>
    <w:p w14:paraId="22EE00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login-</w:t>
      </w:r>
      <w:proofErr w:type="gramStart"/>
      <w:r w:rsidRPr="005667E0">
        <w:rPr>
          <w:rFonts w:ascii="Courier New" w:eastAsia="Times New Roman" w:hAnsi="Courier New" w:cs="Courier New"/>
          <w:color w:val="000000"/>
          <w:sz w:val="20"/>
          <w:szCs w:val="20"/>
          <w:lang w:eastAsia="ru-RU"/>
        </w:rPr>
        <w:t>button</w:t>
      </w:r>
      <w:proofErr w:type="spellEnd"/>
      <w:r w:rsidRPr="005667E0">
        <w:rPr>
          <w:rFonts w:ascii="Courier New" w:eastAsia="Times New Roman" w:hAnsi="Courier New" w:cs="Courier New"/>
          <w:color w:val="000000"/>
          <w:sz w:val="20"/>
          <w:szCs w:val="20"/>
          <w:lang w:eastAsia="ru-RU"/>
        </w:rPr>
        <w:t>{</w:t>
      </w:r>
      <w:proofErr w:type="gramEnd"/>
      <w:r w:rsidRPr="005667E0">
        <w:rPr>
          <w:rFonts w:ascii="Courier New" w:eastAsia="Times New Roman" w:hAnsi="Courier New" w:cs="Courier New"/>
          <w:color w:val="000000"/>
          <w:sz w:val="20"/>
          <w:szCs w:val="20"/>
          <w:lang w:eastAsia="ru-RU"/>
        </w:rPr>
        <w:t>}</w:t>
      </w:r>
    </w:p>
    <w:p w14:paraId="1F958F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proofErr w:type="gramStart"/>
      <w:r w:rsidRPr="005667E0">
        <w:rPr>
          <w:rFonts w:ascii="Courier New" w:eastAsia="Times New Roman" w:hAnsi="Courier New" w:cs="Courier New"/>
          <w:color w:val="000000"/>
          <w:sz w:val="20"/>
          <w:szCs w:val="20"/>
          <w:lang w:eastAsia="ru-RU"/>
        </w:rPr>
        <w:t>container</w:t>
      </w:r>
      <w:proofErr w:type="spellEnd"/>
      <w:r w:rsidRPr="005667E0">
        <w:rPr>
          <w:rFonts w:ascii="Courier New" w:eastAsia="Times New Roman" w:hAnsi="Courier New" w:cs="Courier New"/>
          <w:color w:val="000000"/>
          <w:sz w:val="20"/>
          <w:szCs w:val="20"/>
          <w:lang w:eastAsia="ru-RU"/>
        </w:rPr>
        <w:t>{</w:t>
      </w:r>
      <w:proofErr w:type="gramEnd"/>
      <w:r w:rsidRPr="005667E0">
        <w:rPr>
          <w:rFonts w:ascii="Courier New" w:eastAsia="Times New Roman" w:hAnsi="Courier New" w:cs="Courier New"/>
          <w:color w:val="000000"/>
          <w:sz w:val="20"/>
          <w:szCs w:val="20"/>
          <w:lang w:eastAsia="ru-RU"/>
        </w:rPr>
        <w:t>}</w:t>
      </w:r>
    </w:p>
    <w:p w14:paraId="47B113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footer</w:t>
      </w:r>
      <w:proofErr w:type="spellEnd"/>
      <w:proofErr w:type="gramEnd"/>
      <w:r w:rsidRPr="005667E0">
        <w:rPr>
          <w:rFonts w:ascii="Courier New" w:eastAsia="Times New Roman" w:hAnsi="Courier New" w:cs="Courier New"/>
          <w:color w:val="000000"/>
          <w:sz w:val="20"/>
          <w:szCs w:val="20"/>
          <w:lang w:eastAsia="ru-RU"/>
        </w:rPr>
        <w:t>{}</w:t>
      </w:r>
    </w:p>
    <w:p w14:paraId="6F4F8C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Транслит с русского языка.</w:t>
      </w:r>
    </w:p>
    <w:p w14:paraId="59CB567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knopka</w:t>
      </w:r>
      <w:proofErr w:type="gramEnd"/>
      <w:r w:rsidRPr="005667E0">
        <w:rPr>
          <w:rFonts w:ascii="Courier New" w:eastAsia="Times New Roman" w:hAnsi="Courier New" w:cs="Courier New"/>
          <w:color w:val="000000"/>
          <w:sz w:val="20"/>
          <w:szCs w:val="20"/>
          <w:lang w:eastAsia="ru-RU"/>
        </w:rPr>
        <w:t>-vxoda</w:t>
      </w:r>
      <w:proofErr w:type="spellEnd"/>
      <w:r w:rsidRPr="005667E0">
        <w:rPr>
          <w:rFonts w:ascii="Courier New" w:eastAsia="Times New Roman" w:hAnsi="Courier New" w:cs="Courier New"/>
          <w:color w:val="000000"/>
          <w:sz w:val="20"/>
          <w:szCs w:val="20"/>
          <w:lang w:eastAsia="ru-RU"/>
        </w:rPr>
        <w:t>{}</w:t>
      </w:r>
    </w:p>
    <w:p w14:paraId="68BFF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kontainer</w:t>
      </w:r>
      <w:proofErr w:type="spellEnd"/>
      <w:proofErr w:type="gramEnd"/>
      <w:r w:rsidRPr="005667E0">
        <w:rPr>
          <w:rFonts w:ascii="Courier New" w:eastAsia="Times New Roman" w:hAnsi="Courier New" w:cs="Courier New"/>
          <w:color w:val="000000"/>
          <w:sz w:val="20"/>
          <w:szCs w:val="20"/>
          <w:lang w:eastAsia="ru-RU"/>
        </w:rPr>
        <w:t>{}</w:t>
      </w:r>
    </w:p>
    <w:p w14:paraId="279644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podval</w:t>
      </w:r>
      <w:proofErr w:type="spellEnd"/>
      <w:proofErr w:type="gramEnd"/>
      <w:r w:rsidRPr="005667E0">
        <w:rPr>
          <w:rFonts w:ascii="Courier New" w:eastAsia="Times New Roman" w:hAnsi="Courier New" w:cs="Courier New"/>
          <w:color w:val="000000"/>
          <w:sz w:val="20"/>
          <w:szCs w:val="20"/>
          <w:lang w:eastAsia="ru-RU"/>
        </w:rPr>
        <w:t>{}</w:t>
      </w:r>
    </w:p>
    <w:p w14:paraId="4AC98FC2" w14:textId="77777777" w:rsidR="005667E0" w:rsidRPr="005667E0" w:rsidRDefault="005667E0" w:rsidP="005667E0">
      <w:pPr>
        <w:numPr>
          <w:ilvl w:val="0"/>
          <w:numId w:val="9"/>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Д20. При взаимодействии с элементами (наведение, нажатие) ни сам элемент, ни окружающие его блоки не меняют своего положения (если иное не прописано в ТЗ или </w:t>
      </w:r>
      <w:proofErr w:type="spellStart"/>
      <w:r w:rsidRPr="005667E0">
        <w:rPr>
          <w:rFonts w:ascii="Courier New" w:eastAsia="Times New Roman" w:hAnsi="Courier New" w:cs="Courier New"/>
          <w:color w:val="000000"/>
          <w:sz w:val="20"/>
          <w:szCs w:val="20"/>
          <w:shd w:val="clear" w:color="auto" w:fill="EEEEEE"/>
          <w:lang w:eastAsia="ru-RU"/>
        </w:rPr>
        <w:t>slyleguide.psd</w:t>
      </w:r>
      <w:proofErr w:type="spellEnd"/>
      <w:r w:rsidRPr="005667E0">
        <w:rPr>
          <w:rFonts w:ascii="Arial" w:eastAsia="Times New Roman" w:hAnsi="Arial" w:cs="Arial"/>
          <w:color w:val="000000"/>
          <w:sz w:val="24"/>
          <w:szCs w:val="24"/>
          <w:lang w:eastAsia="ru-RU"/>
        </w:rPr>
        <w:t>).</w:t>
      </w:r>
    </w:p>
    <w:p w14:paraId="319CD580" w14:textId="77777777" w:rsidR="005667E0" w:rsidRPr="005667E0" w:rsidRDefault="005667E0" w:rsidP="005667E0">
      <w:pPr>
        <w:pStyle w:val="a7"/>
        <w:numPr>
          <w:ilvl w:val="0"/>
          <w:numId w:val="9"/>
        </w:numPr>
        <w:rPr>
          <w:sz w:val="28"/>
        </w:rPr>
      </w:pPr>
      <w:r w:rsidRPr="005667E0">
        <w:rPr>
          <w:sz w:val="28"/>
        </w:rPr>
        <w:t>Д2</w:t>
      </w:r>
      <w:r>
        <w:rPr>
          <w:sz w:val="28"/>
        </w:rPr>
        <w:t>1</w:t>
      </w:r>
      <w:r w:rsidRPr="005667E0">
        <w:rPr>
          <w:sz w:val="28"/>
        </w:rPr>
        <w:t xml:space="preserve">. Проведена базовая оптимизация: </w:t>
      </w:r>
      <w:proofErr w:type="spellStart"/>
      <w:r w:rsidRPr="005667E0">
        <w:rPr>
          <w:sz w:val="28"/>
        </w:rPr>
        <w:t>минифицированы</w:t>
      </w:r>
      <w:proofErr w:type="spellEnd"/>
      <w:r w:rsidRPr="005667E0">
        <w:rPr>
          <w:sz w:val="28"/>
        </w:rPr>
        <w:t xml:space="preserve"> стили и скрипты (при наличии), использован растровый спрайт. Если в макетах были иконки в растре, то из них нужно сделать растровый спрайт.</w:t>
      </w:r>
    </w:p>
    <w:p w14:paraId="68B7690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F4580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Критерий следует засчитывать только в случае, если выполнены все требования. Все иконки, которые представлены в макете сделаны с помощью </w:t>
      </w:r>
      <w:proofErr w:type="spellStart"/>
      <w:r w:rsidRPr="005667E0">
        <w:rPr>
          <w:rFonts w:ascii="Arial" w:eastAsia="Times New Roman" w:hAnsi="Arial" w:cs="Arial"/>
          <w:color w:val="000000"/>
          <w:sz w:val="24"/>
          <w:szCs w:val="24"/>
          <w:lang w:eastAsia="ru-RU"/>
        </w:rPr>
        <w:t>иконочного</w:t>
      </w:r>
      <w:proofErr w:type="spellEnd"/>
      <w:r w:rsidRPr="005667E0">
        <w:rPr>
          <w:rFonts w:ascii="Arial" w:eastAsia="Times New Roman" w:hAnsi="Arial" w:cs="Arial"/>
          <w:color w:val="000000"/>
          <w:sz w:val="24"/>
          <w:szCs w:val="24"/>
          <w:lang w:eastAsia="ru-RU"/>
        </w:rPr>
        <w:t xml:space="preserve"> шрифта или с помощью спрайта, а файлы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css</w:t>
      </w:r>
      <w:proofErr w:type="spellEnd"/>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минифицированы</w:t>
      </w:r>
      <w:proofErr w:type="spellEnd"/>
      <w:r w:rsidRPr="005667E0">
        <w:rPr>
          <w:rFonts w:ascii="Arial" w:eastAsia="Times New Roman" w:hAnsi="Arial" w:cs="Arial"/>
          <w:color w:val="000000"/>
          <w:sz w:val="24"/>
          <w:szCs w:val="24"/>
          <w:lang w:eastAsia="ru-RU"/>
        </w:rPr>
        <w:t>.</w:t>
      </w:r>
    </w:p>
    <w:p w14:paraId="086AD5A0" w14:textId="77777777" w:rsidR="00E0674E" w:rsidRDefault="00E0674E"/>
    <w:p w14:paraId="0592017E" w14:textId="77777777" w:rsidR="005667E0" w:rsidRDefault="005667E0"/>
    <w:p w14:paraId="4D4FF240" w14:textId="77777777" w:rsidR="005667E0" w:rsidRPr="002E5F2C" w:rsidRDefault="005667E0" w:rsidP="005667E0">
      <w:pPr>
        <w:rPr>
          <w:sz w:val="28"/>
        </w:rPr>
      </w:pPr>
      <w:r w:rsidRPr="002E5F2C">
        <w:rPr>
          <w:sz w:val="28"/>
        </w:rPr>
        <w:lastRenderedPageBreak/>
        <w:t>Д24 Страницы должны ссылаться друг на друга из главного меню.</w:t>
      </w:r>
    </w:p>
    <w:p w14:paraId="0F0D52ED" w14:textId="77777777" w:rsidR="005667E0" w:rsidRPr="002E5F2C" w:rsidRDefault="005667E0" w:rsidP="005667E0">
      <w:pPr>
        <w:rPr>
          <w:sz w:val="28"/>
        </w:rPr>
      </w:pPr>
      <w:proofErr w:type="gramStart"/>
      <w:r w:rsidRPr="002E5F2C">
        <w:rPr>
          <w:sz w:val="28"/>
        </w:rPr>
        <w:t>Д25 Нет</w:t>
      </w:r>
      <w:proofErr w:type="gramEnd"/>
      <w:r w:rsidRPr="002E5F2C">
        <w:rPr>
          <w:sz w:val="28"/>
        </w:rPr>
        <w:t xml:space="preserve"> глобальных стилей тегов.</w:t>
      </w:r>
    </w:p>
    <w:p w14:paraId="0D330121" w14:textId="77777777" w:rsidR="005667E0" w:rsidRDefault="005667E0" w:rsidP="005667E0">
      <w:proofErr w:type="gramStart"/>
      <w:r w:rsidRPr="002E5F2C">
        <w:rPr>
          <w:sz w:val="28"/>
        </w:rPr>
        <w:t>Д26 У</w:t>
      </w:r>
      <w:proofErr w:type="gramEnd"/>
      <w:r w:rsidRPr="002E5F2C">
        <w:rPr>
          <w:sz w:val="28"/>
        </w:rPr>
        <w:t xml:space="preserve"> интерактивных элементов при нажатии или фокусе с клавиатуры есть активное состоян</w:t>
      </w:r>
      <w:r>
        <w:t>ие</w:t>
      </w:r>
    </w:p>
    <w:p w14:paraId="78BEF6D9" w14:textId="77777777" w:rsidR="00AF7DF6" w:rsidRDefault="00AF7DF6" w:rsidP="005667E0"/>
    <w:p w14:paraId="5110D4F2" w14:textId="77777777" w:rsidR="00AF7DF6" w:rsidRPr="00F65FDB" w:rsidRDefault="00AF7DF6" w:rsidP="005667E0">
      <w:pPr>
        <w:rPr>
          <w:b/>
          <w:sz w:val="28"/>
          <w:highlight w:val="green"/>
        </w:rPr>
      </w:pPr>
      <w:r w:rsidRPr="00F65FDB">
        <w:rPr>
          <w:b/>
          <w:sz w:val="28"/>
          <w:highlight w:val="green"/>
        </w:rPr>
        <w:t>Выполнение ТЗ</w:t>
      </w:r>
    </w:p>
    <w:p w14:paraId="0DC63A55" w14:textId="77777777" w:rsidR="00AF7DF6" w:rsidRPr="00AF7DF6" w:rsidRDefault="00AF7DF6" w:rsidP="00AF7DF6">
      <w:pPr>
        <w:rPr>
          <w:sz w:val="28"/>
        </w:rPr>
      </w:pPr>
      <w:r w:rsidRPr="00F65FDB">
        <w:rPr>
          <w:sz w:val="28"/>
          <w:highlight w:val="green"/>
        </w:rPr>
        <w:t>Общие технические требования</w:t>
      </w:r>
    </w:p>
    <w:p w14:paraId="08B8905F" w14:textId="77777777" w:rsidR="00AF7DF6" w:rsidRPr="00AF7DF6" w:rsidRDefault="00AF7DF6" w:rsidP="00AF7DF6">
      <w:pPr>
        <w:rPr>
          <w:sz w:val="28"/>
        </w:rPr>
      </w:pPr>
      <w:r w:rsidRPr="00AF7DF6">
        <w:rPr>
          <w:sz w:val="28"/>
          <w:highlight w:val="green"/>
        </w:rPr>
        <w:t>● 1.1. Стандарты вёрстки: HTML5, CSS3, прогрессивное улучшение.</w:t>
      </w:r>
    </w:p>
    <w:p w14:paraId="2B87368C" w14:textId="77777777" w:rsidR="00AF7DF6" w:rsidRPr="00AF7DF6" w:rsidRDefault="00AF7DF6" w:rsidP="00AF7DF6">
      <w:pPr>
        <w:rPr>
          <w:sz w:val="28"/>
        </w:rPr>
      </w:pPr>
      <w:r w:rsidRPr="00AF7DF6">
        <w:rPr>
          <w:sz w:val="28"/>
          <w:highlight w:val="green"/>
        </w:rPr>
        <w:t>● 1.2. Сетка: определена в макете.</w:t>
      </w:r>
    </w:p>
    <w:p w14:paraId="7D446EE0" w14:textId="77777777" w:rsidR="00AF7DF6" w:rsidRPr="00AF7DF6" w:rsidRDefault="00AF7DF6" w:rsidP="00AF7DF6">
      <w:pPr>
        <w:rPr>
          <w:sz w:val="28"/>
        </w:rPr>
      </w:pPr>
      <w:r w:rsidRPr="00AF7DF6">
        <w:rPr>
          <w:sz w:val="28"/>
          <w:highlight w:val="green"/>
        </w:rPr>
        <w:t>● 1.3. Адаптивность вёрстки: нет.</w:t>
      </w:r>
    </w:p>
    <w:p w14:paraId="455E754B" w14:textId="77777777" w:rsidR="00AF7DF6" w:rsidRPr="00AF7DF6" w:rsidRDefault="00AF7DF6" w:rsidP="00AF7DF6">
      <w:pPr>
        <w:rPr>
          <w:sz w:val="28"/>
        </w:rPr>
      </w:pPr>
      <w:r w:rsidRPr="00AF7DF6">
        <w:rPr>
          <w:sz w:val="28"/>
          <w:highlight w:val="green"/>
        </w:rPr>
        <w:t>● 1.4. Используемые фреймворки: нет.</w:t>
      </w:r>
    </w:p>
    <w:p w14:paraId="53C6AA11" w14:textId="77777777" w:rsidR="00AF7DF6" w:rsidRPr="00AF7DF6" w:rsidRDefault="00AF7DF6" w:rsidP="00AF7DF6">
      <w:pPr>
        <w:rPr>
          <w:sz w:val="28"/>
        </w:rPr>
      </w:pPr>
      <w:r w:rsidRPr="00F65FDB">
        <w:rPr>
          <w:sz w:val="28"/>
          <w:highlight w:val="green"/>
        </w:rPr>
        <w:t xml:space="preserve">● 1.5. </w:t>
      </w:r>
      <w:proofErr w:type="spellStart"/>
      <w:r w:rsidRPr="00F65FDB">
        <w:rPr>
          <w:sz w:val="28"/>
          <w:highlight w:val="green"/>
        </w:rPr>
        <w:t>Кроссбраузерность</w:t>
      </w:r>
      <w:proofErr w:type="spellEnd"/>
      <w:r w:rsidRPr="00F65FDB">
        <w:rPr>
          <w:sz w:val="28"/>
          <w:highlight w:val="green"/>
        </w:rPr>
        <w:t xml:space="preserve">: IE11+, </w:t>
      </w:r>
      <w:proofErr w:type="spellStart"/>
      <w:r w:rsidRPr="00F65FDB">
        <w:rPr>
          <w:sz w:val="28"/>
          <w:highlight w:val="green"/>
        </w:rPr>
        <w:t>Chrome</w:t>
      </w:r>
      <w:proofErr w:type="spellEnd"/>
      <w:r w:rsidRPr="00F65FDB">
        <w:rPr>
          <w:sz w:val="28"/>
          <w:highlight w:val="green"/>
        </w:rPr>
        <w:t xml:space="preserve">, </w:t>
      </w:r>
      <w:proofErr w:type="spellStart"/>
      <w:r w:rsidRPr="00F65FDB">
        <w:rPr>
          <w:sz w:val="28"/>
          <w:highlight w:val="green"/>
        </w:rPr>
        <w:t>Firefox</w:t>
      </w:r>
      <w:proofErr w:type="spellEnd"/>
      <w:r w:rsidRPr="00F65FDB">
        <w:rPr>
          <w:sz w:val="28"/>
          <w:highlight w:val="green"/>
        </w:rPr>
        <w:t xml:space="preserve">, </w:t>
      </w:r>
      <w:proofErr w:type="spellStart"/>
      <w:r w:rsidRPr="00F65FDB">
        <w:rPr>
          <w:sz w:val="28"/>
          <w:highlight w:val="green"/>
        </w:rPr>
        <w:t>Opera</w:t>
      </w:r>
      <w:proofErr w:type="spellEnd"/>
      <w:r w:rsidRPr="00F65FDB">
        <w:rPr>
          <w:sz w:val="28"/>
          <w:highlight w:val="green"/>
        </w:rPr>
        <w:t xml:space="preserve">, </w:t>
      </w:r>
      <w:proofErr w:type="spellStart"/>
      <w:r w:rsidRPr="00F65FDB">
        <w:rPr>
          <w:sz w:val="28"/>
          <w:highlight w:val="green"/>
        </w:rPr>
        <w:t>Safari</w:t>
      </w:r>
      <w:proofErr w:type="spellEnd"/>
      <w:r w:rsidRPr="00F65FDB">
        <w:rPr>
          <w:sz w:val="28"/>
          <w:highlight w:val="green"/>
        </w:rPr>
        <w:t>.</w:t>
      </w:r>
    </w:p>
    <w:p w14:paraId="077736A1" w14:textId="77777777" w:rsidR="00AF7DF6" w:rsidRPr="00AF7DF6" w:rsidRDefault="00AF7DF6" w:rsidP="00AF7DF6">
      <w:pPr>
        <w:rPr>
          <w:sz w:val="28"/>
          <w:highlight w:val="green"/>
        </w:rPr>
      </w:pPr>
      <w:r w:rsidRPr="00AF7DF6">
        <w:rPr>
          <w:sz w:val="28"/>
          <w:highlight w:val="green"/>
        </w:rPr>
        <w:t>● 1.6. Типографика: частично определена в макете (прочее — на усмотрение</w:t>
      </w:r>
    </w:p>
    <w:p w14:paraId="037779E9" w14:textId="77777777" w:rsidR="00AF7DF6" w:rsidRPr="00AF7DF6" w:rsidRDefault="00AF7DF6" w:rsidP="00AF7DF6">
      <w:pPr>
        <w:rPr>
          <w:sz w:val="28"/>
        </w:rPr>
      </w:pPr>
      <w:r w:rsidRPr="00AF7DF6">
        <w:rPr>
          <w:sz w:val="28"/>
          <w:highlight w:val="green"/>
        </w:rPr>
        <w:t>разработчика).</w:t>
      </w:r>
    </w:p>
    <w:p w14:paraId="198C94B2" w14:textId="77777777" w:rsidR="00AF7DF6" w:rsidRPr="00AF7DF6" w:rsidRDefault="00AF7DF6" w:rsidP="00AF7DF6">
      <w:pPr>
        <w:rPr>
          <w:sz w:val="28"/>
          <w:highlight w:val="green"/>
        </w:rPr>
      </w:pPr>
      <w:r w:rsidRPr="00AF7DF6">
        <w:rPr>
          <w:sz w:val="28"/>
          <w:highlight w:val="green"/>
        </w:rPr>
        <w:t xml:space="preserve">● 1.7. Используемые шрифты: </w:t>
      </w:r>
      <w:proofErr w:type="spellStart"/>
      <w:r w:rsidRPr="00AF7DF6">
        <w:rPr>
          <w:sz w:val="28"/>
          <w:highlight w:val="green"/>
        </w:rPr>
        <w:t>Gilroy</w:t>
      </w:r>
      <w:proofErr w:type="spellEnd"/>
      <w:r w:rsidRPr="00AF7DF6">
        <w:rPr>
          <w:sz w:val="28"/>
          <w:highlight w:val="green"/>
        </w:rPr>
        <w:t xml:space="preserve">, </w:t>
      </w:r>
      <w:proofErr w:type="spellStart"/>
      <w:r w:rsidRPr="00AF7DF6">
        <w:rPr>
          <w:sz w:val="28"/>
          <w:highlight w:val="green"/>
        </w:rPr>
        <w:t>Open</w:t>
      </w:r>
      <w:proofErr w:type="spellEnd"/>
      <w:r w:rsidRPr="00AF7DF6">
        <w:rPr>
          <w:sz w:val="28"/>
          <w:highlight w:val="green"/>
        </w:rPr>
        <w:t xml:space="preserve"> </w:t>
      </w:r>
      <w:proofErr w:type="spellStart"/>
      <w:r w:rsidRPr="00AF7DF6">
        <w:rPr>
          <w:sz w:val="28"/>
          <w:highlight w:val="green"/>
        </w:rPr>
        <w:t>Sans</w:t>
      </w:r>
      <w:proofErr w:type="spellEnd"/>
      <w:r w:rsidRPr="00AF7DF6">
        <w:rPr>
          <w:sz w:val="28"/>
          <w:highlight w:val="green"/>
        </w:rPr>
        <w:t xml:space="preserve"> (есть в папке с макетом и на</w:t>
      </w:r>
    </w:p>
    <w:p w14:paraId="41313B38" w14:textId="77777777" w:rsidR="00AF7DF6" w:rsidRPr="00AF7DF6" w:rsidRDefault="00AF7DF6" w:rsidP="00AF7DF6">
      <w:pPr>
        <w:rPr>
          <w:sz w:val="28"/>
        </w:rPr>
      </w:pPr>
      <w:r w:rsidRPr="00AF7DF6">
        <w:rPr>
          <w:sz w:val="28"/>
          <w:highlight w:val="green"/>
        </w:rPr>
        <w:t>WebFont.ru).</w:t>
      </w:r>
    </w:p>
    <w:p w14:paraId="18B9A2EC" w14:textId="77777777" w:rsidR="00AF7DF6" w:rsidRPr="00AF7DF6" w:rsidRDefault="00AF7DF6" w:rsidP="00AF7DF6">
      <w:pPr>
        <w:rPr>
          <w:sz w:val="28"/>
        </w:rPr>
      </w:pPr>
      <w:r w:rsidRPr="00F65FDB">
        <w:rPr>
          <w:sz w:val="28"/>
          <w:highlight w:val="green"/>
        </w:rPr>
        <w:t xml:space="preserve">● 1.8. С макетом предоставлен </w:t>
      </w:r>
      <w:proofErr w:type="spellStart"/>
      <w:r w:rsidRPr="00F65FDB">
        <w:rPr>
          <w:sz w:val="28"/>
          <w:highlight w:val="green"/>
        </w:rPr>
        <w:t>styleguide.psd</w:t>
      </w:r>
      <w:proofErr w:type="spellEnd"/>
      <w:r w:rsidRPr="00F65FDB">
        <w:rPr>
          <w:sz w:val="28"/>
          <w:highlight w:val="green"/>
        </w:rPr>
        <w:t>, содержащий прорисовку состояний</w:t>
      </w:r>
      <w:r w:rsidR="00957043" w:rsidRPr="00F65FDB">
        <w:rPr>
          <w:sz w:val="28"/>
          <w:highlight w:val="green"/>
        </w:rPr>
        <w:t xml:space="preserve"> </w:t>
      </w:r>
      <w:r w:rsidRPr="00F65FDB">
        <w:rPr>
          <w:sz w:val="28"/>
          <w:highlight w:val="green"/>
        </w:rPr>
        <w:t>элементов интерфейса. При любых расхождениях с макетами он должен иметь</w:t>
      </w:r>
      <w:r w:rsidR="00957043" w:rsidRPr="00F65FDB">
        <w:rPr>
          <w:sz w:val="28"/>
          <w:highlight w:val="green"/>
        </w:rPr>
        <w:t xml:space="preserve"> </w:t>
      </w:r>
      <w:r w:rsidRPr="00F65FDB">
        <w:rPr>
          <w:sz w:val="28"/>
          <w:highlight w:val="green"/>
        </w:rPr>
        <w:t>наивысший приоритет.</w:t>
      </w:r>
    </w:p>
    <w:p w14:paraId="24ABE777" w14:textId="77777777" w:rsidR="00AF7DF6" w:rsidRPr="00AF7DF6" w:rsidRDefault="00AF7DF6" w:rsidP="00AF7DF6">
      <w:pPr>
        <w:rPr>
          <w:sz w:val="28"/>
        </w:rPr>
      </w:pPr>
      <w:r w:rsidRPr="00F65FDB">
        <w:rPr>
          <w:sz w:val="28"/>
          <w:highlight w:val="green"/>
        </w:rPr>
        <w:t>2. Пояснения для учащихся</w:t>
      </w:r>
    </w:p>
    <w:p w14:paraId="71DB8EC1" w14:textId="77777777" w:rsidR="00AF7DF6" w:rsidRPr="00AF7DF6" w:rsidRDefault="00AF7DF6" w:rsidP="00AF7DF6">
      <w:pPr>
        <w:rPr>
          <w:sz w:val="28"/>
        </w:rPr>
      </w:pPr>
      <w:r w:rsidRPr="008766CE">
        <w:rPr>
          <w:sz w:val="28"/>
          <w:highlight w:val="green"/>
        </w:rPr>
        <w:t>● 2.1. В макетах есть скрытые слои с всплывающими окнами. Такие слои в блоке</w:t>
      </w:r>
      <w:r w:rsidR="008766CE" w:rsidRPr="008766CE">
        <w:rPr>
          <w:sz w:val="28"/>
          <w:highlight w:val="green"/>
        </w:rPr>
        <w:t xml:space="preserve"> </w:t>
      </w:r>
      <w:r w:rsidRPr="008766CE">
        <w:rPr>
          <w:sz w:val="28"/>
          <w:highlight w:val="green"/>
        </w:rPr>
        <w:t xml:space="preserve">слоёв </w:t>
      </w:r>
      <w:proofErr w:type="spellStart"/>
      <w:r w:rsidRPr="008766CE">
        <w:rPr>
          <w:sz w:val="28"/>
          <w:highlight w:val="green"/>
        </w:rPr>
        <w:t>фотошопа</w:t>
      </w:r>
      <w:proofErr w:type="spellEnd"/>
      <w:r w:rsidRPr="008766CE">
        <w:rPr>
          <w:sz w:val="28"/>
          <w:highlight w:val="green"/>
        </w:rPr>
        <w:t xml:space="preserve"> выделены синим цветом.</w:t>
      </w:r>
    </w:p>
    <w:p w14:paraId="0F0069BE" w14:textId="77777777" w:rsidR="00AF7DF6" w:rsidRPr="00AF7DF6" w:rsidRDefault="00AF7DF6" w:rsidP="00AF7DF6">
      <w:pPr>
        <w:rPr>
          <w:sz w:val="28"/>
        </w:rPr>
      </w:pPr>
      <w:r w:rsidRPr="008766CE">
        <w:rPr>
          <w:sz w:val="28"/>
          <w:highlight w:val="green"/>
        </w:rPr>
        <w:t>● 2.2. Макеты верстаются постепенно, не нужно сразу выполнять все требования.</w:t>
      </w:r>
    </w:p>
    <w:p w14:paraId="1DE55998" w14:textId="77777777" w:rsidR="00AF7DF6" w:rsidRPr="00F65FDB" w:rsidRDefault="00AF7DF6" w:rsidP="00AF7DF6">
      <w:pPr>
        <w:rPr>
          <w:sz w:val="28"/>
          <w:highlight w:val="green"/>
        </w:rPr>
      </w:pPr>
      <w:r w:rsidRPr="00F65FDB">
        <w:rPr>
          <w:sz w:val="28"/>
          <w:highlight w:val="green"/>
        </w:rPr>
        <w:t>● 2.3. Ниже в разделе «Обязательные требования» описано поведение блоков,</w:t>
      </w:r>
      <w:r w:rsidR="008766CE" w:rsidRPr="00F65FDB">
        <w:rPr>
          <w:sz w:val="28"/>
          <w:highlight w:val="green"/>
        </w:rPr>
        <w:t xml:space="preserve"> </w:t>
      </w:r>
      <w:r w:rsidRPr="00F65FDB">
        <w:rPr>
          <w:sz w:val="28"/>
          <w:highlight w:val="green"/>
        </w:rPr>
        <w:t>которое должно быть реализовано для получения допуска. Требования из раздела</w:t>
      </w:r>
    </w:p>
    <w:p w14:paraId="02AADF35" w14:textId="77777777" w:rsidR="00AF7DF6" w:rsidRDefault="00AF7DF6" w:rsidP="00AF7DF6">
      <w:pPr>
        <w:rPr>
          <w:sz w:val="28"/>
        </w:rPr>
      </w:pPr>
      <w:r w:rsidRPr="00F65FDB">
        <w:rPr>
          <w:sz w:val="28"/>
          <w:highlight w:val="green"/>
        </w:rPr>
        <w:t>«Дополнительные требования» можно реализовать по желанию для выполнения</w:t>
      </w:r>
      <w:r w:rsidR="008766CE" w:rsidRPr="00F65FDB">
        <w:rPr>
          <w:sz w:val="28"/>
          <w:highlight w:val="green"/>
        </w:rPr>
        <w:t xml:space="preserve"> </w:t>
      </w:r>
      <w:r w:rsidRPr="00F65FDB">
        <w:rPr>
          <w:sz w:val="28"/>
          <w:highlight w:val="green"/>
        </w:rPr>
        <w:t>дополнительных критериев.</w:t>
      </w:r>
    </w:p>
    <w:p w14:paraId="7041B690" w14:textId="77777777" w:rsidR="008766CE" w:rsidRPr="00AF7DF6" w:rsidRDefault="008766CE" w:rsidP="00AF7DF6">
      <w:pPr>
        <w:rPr>
          <w:sz w:val="28"/>
        </w:rPr>
      </w:pPr>
    </w:p>
    <w:p w14:paraId="2405A901" w14:textId="77777777" w:rsidR="00AF7DF6" w:rsidRPr="00F65FDB" w:rsidRDefault="00AF7DF6" w:rsidP="00AF7DF6">
      <w:pPr>
        <w:rPr>
          <w:sz w:val="28"/>
          <w:highlight w:val="green"/>
        </w:rPr>
      </w:pPr>
      <w:r w:rsidRPr="00F65FDB">
        <w:rPr>
          <w:sz w:val="28"/>
          <w:highlight w:val="green"/>
        </w:rPr>
        <w:lastRenderedPageBreak/>
        <w:t>3. Обязательные требования</w:t>
      </w:r>
    </w:p>
    <w:p w14:paraId="08314B22" w14:textId="77777777" w:rsidR="00AF7DF6" w:rsidRPr="00AF7DF6" w:rsidRDefault="00AF7DF6" w:rsidP="00AF7DF6">
      <w:pPr>
        <w:rPr>
          <w:sz w:val="28"/>
        </w:rPr>
      </w:pPr>
      <w:r w:rsidRPr="00F65FDB">
        <w:rPr>
          <w:sz w:val="28"/>
          <w:highlight w:val="green"/>
        </w:rPr>
        <w:t>Все макеты:</w:t>
      </w:r>
    </w:p>
    <w:p w14:paraId="661BFA91" w14:textId="77777777" w:rsidR="00AF7DF6" w:rsidRPr="00AF7DF6" w:rsidRDefault="00AF7DF6" w:rsidP="00AF7DF6">
      <w:pPr>
        <w:rPr>
          <w:sz w:val="28"/>
        </w:rPr>
      </w:pPr>
      <w:r w:rsidRPr="008766CE">
        <w:rPr>
          <w:sz w:val="28"/>
          <w:highlight w:val="green"/>
        </w:rPr>
        <w:t>● 3.1. Контентная область центрируется и не может быть уже макетной ширины.</w:t>
      </w:r>
    </w:p>
    <w:p w14:paraId="5A6874C0" w14:textId="77777777" w:rsidR="00AF7DF6" w:rsidRPr="00AF7DF6" w:rsidRDefault="00AF7DF6" w:rsidP="00AF7DF6">
      <w:pPr>
        <w:rPr>
          <w:sz w:val="28"/>
        </w:rPr>
      </w:pPr>
      <w:r w:rsidRPr="00F65FDB">
        <w:rPr>
          <w:sz w:val="28"/>
          <w:highlight w:val="green"/>
        </w:rPr>
        <w:t>● 3.2. Авторизованному и неавторизованному посетителю показывается разный вид</w:t>
      </w:r>
      <w:r w:rsidR="008766CE" w:rsidRPr="00F65FDB">
        <w:rPr>
          <w:sz w:val="28"/>
          <w:highlight w:val="green"/>
        </w:rPr>
        <w:t xml:space="preserve"> </w:t>
      </w:r>
      <w:r w:rsidRPr="00F65FDB">
        <w:rPr>
          <w:sz w:val="28"/>
          <w:highlight w:val="green"/>
        </w:rPr>
        <w:t xml:space="preserve">блока авторизации (смотрите </w:t>
      </w:r>
      <w:proofErr w:type="spellStart"/>
      <w:r w:rsidRPr="00F65FDB">
        <w:rPr>
          <w:sz w:val="28"/>
          <w:highlight w:val="green"/>
        </w:rPr>
        <w:t>device-catalog.psd</w:t>
      </w:r>
      <w:proofErr w:type="spellEnd"/>
      <w:r w:rsidRPr="00F65FDB">
        <w:rPr>
          <w:sz w:val="28"/>
          <w:highlight w:val="green"/>
        </w:rPr>
        <w:t xml:space="preserve"> и </w:t>
      </w:r>
      <w:proofErr w:type="spellStart"/>
      <w:r w:rsidRPr="00F65FDB">
        <w:rPr>
          <w:sz w:val="28"/>
          <w:highlight w:val="green"/>
        </w:rPr>
        <w:t>device-index.psd</w:t>
      </w:r>
      <w:proofErr w:type="spellEnd"/>
      <w:r w:rsidRPr="00F65FDB">
        <w:rPr>
          <w:sz w:val="28"/>
          <w:highlight w:val="green"/>
        </w:rPr>
        <w:t>).</w:t>
      </w:r>
    </w:p>
    <w:p w14:paraId="7453CF0D" w14:textId="77777777" w:rsidR="00AF7DF6" w:rsidRPr="00AF7DF6" w:rsidRDefault="00AF7DF6" w:rsidP="00AF7DF6">
      <w:pPr>
        <w:rPr>
          <w:sz w:val="28"/>
        </w:rPr>
      </w:pPr>
      <w:r w:rsidRPr="00F65FDB">
        <w:rPr>
          <w:sz w:val="28"/>
          <w:highlight w:val="green"/>
        </w:rPr>
        <w:t>● 3.3. В блоке авторизованного посетителя имя и иконка пользователя являются</w:t>
      </w:r>
      <w:r w:rsidR="008766CE" w:rsidRPr="00F65FDB">
        <w:rPr>
          <w:sz w:val="28"/>
          <w:highlight w:val="green"/>
        </w:rPr>
        <w:t xml:space="preserve"> </w:t>
      </w:r>
      <w:r w:rsidRPr="00F65FDB">
        <w:rPr>
          <w:sz w:val="28"/>
          <w:highlight w:val="green"/>
        </w:rPr>
        <w:t>ссылкой на профайл.</w:t>
      </w:r>
    </w:p>
    <w:p w14:paraId="4E3B15BD" w14:textId="77777777" w:rsidR="00AF7DF6" w:rsidRPr="008766CE" w:rsidRDefault="00AF7DF6" w:rsidP="00AF7DF6">
      <w:pPr>
        <w:rPr>
          <w:sz w:val="28"/>
        </w:rPr>
      </w:pPr>
      <w:r w:rsidRPr="00F65FDB">
        <w:rPr>
          <w:sz w:val="28"/>
          <w:highlight w:val="green"/>
        </w:rPr>
        <w:t xml:space="preserve">● 3.4. Логотип Академии в подвале ведёт на </w:t>
      </w:r>
      <w:proofErr w:type="spellStart"/>
      <w:r w:rsidRPr="00F65FDB">
        <w:rPr>
          <w:sz w:val="28"/>
          <w:highlight w:val="green"/>
        </w:rPr>
        <w:t>лендинг</w:t>
      </w:r>
      <w:proofErr w:type="spellEnd"/>
      <w:r w:rsidRPr="00F65FDB">
        <w:rPr>
          <w:sz w:val="28"/>
          <w:highlight w:val="green"/>
        </w:rPr>
        <w:t xml:space="preserve"> интенсива «Профессиональный</w:t>
      </w:r>
      <w:r w:rsidR="008766CE" w:rsidRPr="00F65FDB">
        <w:rPr>
          <w:sz w:val="28"/>
          <w:highlight w:val="green"/>
        </w:rPr>
        <w:t xml:space="preserve"> </w:t>
      </w:r>
      <w:r w:rsidRPr="00F65FDB">
        <w:rPr>
          <w:sz w:val="28"/>
          <w:highlight w:val="green"/>
          <w:lang w:val="en-US"/>
        </w:rPr>
        <w:t>HTML</w:t>
      </w:r>
      <w:r w:rsidRPr="00F65FDB">
        <w:rPr>
          <w:sz w:val="28"/>
          <w:highlight w:val="green"/>
        </w:rPr>
        <w:t xml:space="preserve"> и </w:t>
      </w:r>
      <w:r w:rsidRPr="00F65FDB">
        <w:rPr>
          <w:sz w:val="28"/>
          <w:highlight w:val="green"/>
          <w:lang w:val="en-US"/>
        </w:rPr>
        <w:t>CSS</w:t>
      </w:r>
      <w:r w:rsidRPr="00F65FDB">
        <w:rPr>
          <w:sz w:val="28"/>
          <w:highlight w:val="green"/>
        </w:rPr>
        <w:t>, уровень 1</w:t>
      </w:r>
      <w:proofErr w:type="gramStart"/>
      <w:r w:rsidRPr="00F65FDB">
        <w:rPr>
          <w:sz w:val="28"/>
          <w:highlight w:val="green"/>
        </w:rPr>
        <w:t>» .</w:t>
      </w:r>
      <w:proofErr w:type="gramEnd"/>
    </w:p>
    <w:p w14:paraId="4BBDE2C7" w14:textId="77777777" w:rsidR="00AF7DF6" w:rsidRPr="00AF7DF6" w:rsidRDefault="00AF7DF6" w:rsidP="00AF7DF6">
      <w:pPr>
        <w:rPr>
          <w:sz w:val="28"/>
          <w:lang w:val="en-US"/>
        </w:rPr>
      </w:pPr>
      <w:r w:rsidRPr="00F65FDB">
        <w:rPr>
          <w:sz w:val="28"/>
          <w:highlight w:val="green"/>
          <w:lang w:val="en-US"/>
        </w:rPr>
        <w:t>device-</w:t>
      </w:r>
      <w:proofErr w:type="spellStart"/>
      <w:r w:rsidRPr="00F65FDB">
        <w:rPr>
          <w:sz w:val="28"/>
          <w:highlight w:val="green"/>
          <w:lang w:val="en-US"/>
        </w:rPr>
        <w:t>index.psd</w:t>
      </w:r>
      <w:proofErr w:type="spellEnd"/>
      <w:r w:rsidRPr="00F65FDB">
        <w:rPr>
          <w:sz w:val="28"/>
          <w:highlight w:val="green"/>
          <w:lang w:val="en-US"/>
        </w:rPr>
        <w:t>:</w:t>
      </w:r>
    </w:p>
    <w:p w14:paraId="4EB1D471" w14:textId="77777777" w:rsidR="00AF7DF6" w:rsidRPr="00AF7DF6" w:rsidRDefault="00AF7DF6" w:rsidP="00AF7DF6">
      <w:pPr>
        <w:rPr>
          <w:sz w:val="28"/>
        </w:rPr>
      </w:pPr>
      <w:r w:rsidRPr="008766CE">
        <w:rPr>
          <w:sz w:val="28"/>
          <w:highlight w:val="green"/>
        </w:rPr>
        <w:t>● 3.5. Блоки с названиями разделов («виртуальная реальность», «моноподы для</w:t>
      </w:r>
      <w:r w:rsidR="008766CE" w:rsidRPr="008766CE">
        <w:rPr>
          <w:sz w:val="28"/>
          <w:highlight w:val="green"/>
        </w:rPr>
        <w:t xml:space="preserve"> </w:t>
      </w:r>
      <w:r w:rsidRPr="008766CE">
        <w:rPr>
          <w:sz w:val="28"/>
          <w:highlight w:val="green"/>
        </w:rPr>
        <w:t>селфи», ...) являются ссылками на разделы каталога.</w:t>
      </w:r>
    </w:p>
    <w:p w14:paraId="172FDF53" w14:textId="77777777" w:rsidR="00AF7DF6" w:rsidRPr="00AF7DF6" w:rsidRDefault="00AF7DF6" w:rsidP="00AF7DF6">
      <w:pPr>
        <w:rPr>
          <w:sz w:val="28"/>
        </w:rPr>
      </w:pPr>
      <w:r w:rsidRPr="008766CE">
        <w:rPr>
          <w:sz w:val="28"/>
          <w:highlight w:val="green"/>
        </w:rPr>
        <w:t>● 3.6. Промо-слайдер: слайдер. Вёрстка всех слайдов обязательна. Оживление</w:t>
      </w:r>
      <w:r w:rsidR="008766CE" w:rsidRPr="008766CE">
        <w:rPr>
          <w:sz w:val="28"/>
          <w:highlight w:val="green"/>
        </w:rPr>
        <w:t xml:space="preserve"> </w:t>
      </w:r>
      <w:r w:rsidRPr="008766CE">
        <w:rPr>
          <w:sz w:val="28"/>
          <w:highlight w:val="green"/>
        </w:rPr>
        <w:t>слайдера необязательно, принцип оживления описан в 4 разделе.</w:t>
      </w:r>
    </w:p>
    <w:p w14:paraId="229738B0" w14:textId="77777777" w:rsidR="00AF7DF6" w:rsidRPr="00AF7DF6" w:rsidRDefault="00AF7DF6" w:rsidP="00AF7DF6">
      <w:pPr>
        <w:rPr>
          <w:sz w:val="28"/>
        </w:rPr>
      </w:pPr>
      <w:r w:rsidRPr="008766CE">
        <w:rPr>
          <w:sz w:val="28"/>
          <w:highlight w:val="green"/>
        </w:rPr>
        <w:t>● 3.7. Блок «Сервисы» («доставка», «гарантии», «кредит»): слайдер. Вёрстка всех</w:t>
      </w:r>
      <w:r w:rsidR="008766CE" w:rsidRPr="008766CE">
        <w:rPr>
          <w:sz w:val="28"/>
          <w:highlight w:val="green"/>
        </w:rPr>
        <w:t xml:space="preserve"> </w:t>
      </w:r>
      <w:r w:rsidRPr="008766CE">
        <w:rPr>
          <w:sz w:val="28"/>
          <w:highlight w:val="green"/>
        </w:rPr>
        <w:t>слайдов обязательна. Оживление слайдера необязательно, принцип оживления</w:t>
      </w:r>
      <w:r w:rsidR="008766CE" w:rsidRPr="008766CE">
        <w:rPr>
          <w:sz w:val="28"/>
          <w:highlight w:val="green"/>
        </w:rPr>
        <w:t xml:space="preserve"> </w:t>
      </w:r>
      <w:r w:rsidRPr="008766CE">
        <w:rPr>
          <w:sz w:val="28"/>
          <w:highlight w:val="green"/>
        </w:rPr>
        <w:t>описан в 4 разделе.</w:t>
      </w:r>
    </w:p>
    <w:p w14:paraId="1E6680FF" w14:textId="77777777" w:rsidR="00AF7DF6" w:rsidRPr="00AF7DF6" w:rsidRDefault="00AF7DF6" w:rsidP="00AF7DF6">
      <w:pPr>
        <w:rPr>
          <w:sz w:val="28"/>
        </w:rPr>
      </w:pPr>
      <w:r w:rsidRPr="008766CE">
        <w:rPr>
          <w:sz w:val="28"/>
          <w:highlight w:val="green"/>
        </w:rPr>
        <w:t>● 3.8. Блок карты — достаточная реализация — обычное изображение, клик по ней</w:t>
      </w:r>
      <w:r w:rsidR="008766CE" w:rsidRPr="008766CE">
        <w:rPr>
          <w:sz w:val="28"/>
          <w:highlight w:val="green"/>
        </w:rPr>
        <w:t xml:space="preserve"> </w:t>
      </w:r>
      <w:r w:rsidRPr="008766CE">
        <w:rPr>
          <w:sz w:val="28"/>
          <w:highlight w:val="green"/>
        </w:rPr>
        <w:t>приводит к переходу на сервис карт.</w:t>
      </w:r>
    </w:p>
    <w:p w14:paraId="5D6F6DEF" w14:textId="77777777" w:rsidR="00AF7DF6" w:rsidRPr="00AF7DF6" w:rsidRDefault="00AF7DF6" w:rsidP="00AF7DF6">
      <w:pPr>
        <w:rPr>
          <w:sz w:val="28"/>
        </w:rPr>
      </w:pPr>
      <w:r w:rsidRPr="008766CE">
        <w:rPr>
          <w:sz w:val="28"/>
          <w:highlight w:val="green"/>
        </w:rPr>
        <w:t>● 3.9. Вёрстка модального окна обязательна (смотрите 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w:t>
      </w:r>
      <w:r w:rsidR="008766CE" w:rsidRPr="008766CE">
        <w:rPr>
          <w:sz w:val="28"/>
          <w:highlight w:val="green"/>
        </w:rPr>
        <w:t xml:space="preserve"> </w:t>
      </w:r>
      <w:proofErr w:type="spellStart"/>
      <w:r w:rsidRPr="008766CE">
        <w:rPr>
          <w:sz w:val="28"/>
          <w:highlight w:val="green"/>
        </w:rPr>
        <w:t>device-catalog.psd</w:t>
      </w:r>
      <w:proofErr w:type="spellEnd"/>
      <w:r w:rsidRPr="008766CE">
        <w:rPr>
          <w:sz w:val="28"/>
          <w:highlight w:val="green"/>
        </w:rPr>
        <w:t>:</w:t>
      </w:r>
    </w:p>
    <w:p w14:paraId="16D9459D" w14:textId="77777777" w:rsidR="00AF7DF6" w:rsidRPr="00AF7DF6" w:rsidRDefault="00AF7DF6" w:rsidP="00AF7DF6">
      <w:pPr>
        <w:rPr>
          <w:sz w:val="28"/>
        </w:rPr>
      </w:pPr>
      <w:r w:rsidRPr="00196971">
        <w:rPr>
          <w:sz w:val="28"/>
          <w:highlight w:val="green"/>
        </w:rPr>
        <w:t>● 3.10. Логотип — это ссылка на главную страницу.</w:t>
      </w:r>
      <w:r w:rsidR="008766CE" w:rsidRPr="00196971">
        <w:rPr>
          <w:sz w:val="28"/>
          <w:highlight w:val="green"/>
        </w:rPr>
        <w:t xml:space="preserve"> (в футере добавить)</w:t>
      </w:r>
    </w:p>
    <w:p w14:paraId="28505F12" w14:textId="77777777" w:rsidR="00AF7DF6" w:rsidRPr="002D420C" w:rsidRDefault="00AF7DF6" w:rsidP="00AF7DF6">
      <w:pPr>
        <w:rPr>
          <w:sz w:val="28"/>
        </w:rPr>
      </w:pPr>
      <w:r w:rsidRPr="008766CE">
        <w:rPr>
          <w:sz w:val="28"/>
          <w:highlight w:val="green"/>
        </w:rPr>
        <w:t>● 3.11. Фильтр: верстать с помощью формы, кнопка «Показать» отвечает за отправку</w:t>
      </w:r>
      <w:r w:rsidR="008766CE" w:rsidRPr="008766CE">
        <w:rPr>
          <w:sz w:val="28"/>
          <w:highlight w:val="green"/>
        </w:rPr>
        <w:t xml:space="preserve"> </w:t>
      </w:r>
      <w:r w:rsidRPr="008766CE">
        <w:rPr>
          <w:sz w:val="28"/>
          <w:highlight w:val="green"/>
        </w:rPr>
        <w:t>формы.</w:t>
      </w:r>
    </w:p>
    <w:p w14:paraId="2E5BF082" w14:textId="77777777" w:rsidR="00AF7DF6" w:rsidRDefault="00AF7DF6" w:rsidP="00AF7DF6">
      <w:pPr>
        <w:rPr>
          <w:sz w:val="28"/>
        </w:rPr>
      </w:pPr>
      <w:r w:rsidRPr="008766CE">
        <w:rPr>
          <w:sz w:val="28"/>
          <w:highlight w:val="green"/>
        </w:rPr>
        <w:t>● 3.12. Блок «Стоимость» — при наведении на любой из маркеров появляется</w:t>
      </w:r>
      <w:r w:rsidR="008766CE" w:rsidRPr="008766CE">
        <w:rPr>
          <w:sz w:val="28"/>
          <w:highlight w:val="green"/>
        </w:rPr>
        <w:t xml:space="preserve"> </w:t>
      </w:r>
      <w:r w:rsidRPr="008766CE">
        <w:rPr>
          <w:sz w:val="28"/>
          <w:highlight w:val="green"/>
        </w:rPr>
        <w:t xml:space="preserve">указатель </w:t>
      </w:r>
      <w:proofErr w:type="spellStart"/>
      <w:r w:rsidRPr="008766CE">
        <w:rPr>
          <w:sz w:val="28"/>
          <w:highlight w:val="green"/>
        </w:rPr>
        <w:t>cursor</w:t>
      </w:r>
      <w:proofErr w:type="spellEnd"/>
      <w:r w:rsidRPr="008766CE">
        <w:rPr>
          <w:sz w:val="28"/>
          <w:highlight w:val="green"/>
        </w:rPr>
        <w:t xml:space="preserve">: </w:t>
      </w:r>
      <w:proofErr w:type="spellStart"/>
      <w:r w:rsidRPr="008766CE">
        <w:rPr>
          <w:sz w:val="28"/>
          <w:highlight w:val="green"/>
        </w:rPr>
        <w:t>pointer</w:t>
      </w:r>
      <w:proofErr w:type="spellEnd"/>
      <w:r w:rsidRPr="008766CE">
        <w:rPr>
          <w:sz w:val="28"/>
          <w:highlight w:val="green"/>
        </w:rPr>
        <w:t>, делать маркеры подвижными не обязательно, цена</w:t>
      </w:r>
      <w:r w:rsidR="008766CE" w:rsidRPr="008766CE">
        <w:rPr>
          <w:sz w:val="28"/>
          <w:highlight w:val="green"/>
        </w:rPr>
        <w:t xml:space="preserve"> </w:t>
      </w:r>
      <w:r w:rsidRPr="008766CE">
        <w:rPr>
          <w:sz w:val="28"/>
          <w:highlight w:val="green"/>
        </w:rPr>
        <w:t>меняться не должна.</w:t>
      </w:r>
    </w:p>
    <w:p w14:paraId="18268332" w14:textId="77777777" w:rsidR="008766CE" w:rsidRDefault="008766CE" w:rsidP="00AF7DF6">
      <w:pPr>
        <w:rPr>
          <w:sz w:val="28"/>
        </w:rPr>
      </w:pPr>
    </w:p>
    <w:p w14:paraId="1883D215" w14:textId="77777777" w:rsidR="008766CE" w:rsidRPr="00AF7DF6" w:rsidRDefault="008766CE" w:rsidP="00AF7DF6">
      <w:pPr>
        <w:rPr>
          <w:sz w:val="28"/>
        </w:rPr>
      </w:pPr>
    </w:p>
    <w:p w14:paraId="141F3CF5" w14:textId="77777777" w:rsidR="00AF7DF6" w:rsidRPr="00F65FDB" w:rsidRDefault="00AF7DF6" w:rsidP="00AF7DF6">
      <w:pPr>
        <w:rPr>
          <w:sz w:val="28"/>
          <w:highlight w:val="green"/>
        </w:rPr>
      </w:pPr>
      <w:r w:rsidRPr="00F65FDB">
        <w:rPr>
          <w:sz w:val="28"/>
          <w:highlight w:val="green"/>
        </w:rPr>
        <w:lastRenderedPageBreak/>
        <w:t>● 3.13. При наведении на карточку товара появляются кнопки «В корзину» и</w:t>
      </w:r>
    </w:p>
    <w:p w14:paraId="0D7247DE" w14:textId="77777777" w:rsidR="00AF7DF6" w:rsidRPr="00AF7DF6" w:rsidRDefault="00AF7DF6" w:rsidP="00AF7DF6">
      <w:pPr>
        <w:rPr>
          <w:sz w:val="28"/>
        </w:rPr>
      </w:pPr>
      <w:r w:rsidRPr="00F65FDB">
        <w:rPr>
          <w:sz w:val="28"/>
          <w:highlight w:val="green"/>
        </w:rPr>
        <w:t xml:space="preserve">«Добавить к сравнению» (смотрите </w:t>
      </w:r>
      <w:proofErr w:type="spellStart"/>
      <w:r w:rsidRPr="00F65FDB">
        <w:rPr>
          <w:sz w:val="28"/>
          <w:highlight w:val="green"/>
        </w:rPr>
        <w:t>styleguide.psd</w:t>
      </w:r>
      <w:proofErr w:type="spellEnd"/>
      <w:r w:rsidRPr="00F65FDB">
        <w:rPr>
          <w:sz w:val="28"/>
          <w:highlight w:val="green"/>
        </w:rPr>
        <w:t>). Ссылкой на отдельную страницу</w:t>
      </w:r>
      <w:r w:rsidR="008766CE" w:rsidRPr="00F65FDB">
        <w:rPr>
          <w:sz w:val="28"/>
          <w:highlight w:val="green"/>
        </w:rPr>
        <w:t xml:space="preserve"> </w:t>
      </w:r>
      <w:r w:rsidRPr="00F65FDB">
        <w:rPr>
          <w:sz w:val="28"/>
          <w:highlight w:val="green"/>
        </w:rPr>
        <w:t>товара является только название товара (отдельную страницу</w:t>
      </w:r>
      <w:r w:rsidR="008766CE" w:rsidRPr="00F65FDB">
        <w:rPr>
          <w:sz w:val="28"/>
          <w:highlight w:val="green"/>
        </w:rPr>
        <w:t xml:space="preserve"> </w:t>
      </w:r>
      <w:r w:rsidRPr="00F65FDB">
        <w:rPr>
          <w:sz w:val="28"/>
          <w:highlight w:val="green"/>
        </w:rPr>
        <w:t>верстать не нужно).</w:t>
      </w:r>
    </w:p>
    <w:p w14:paraId="743BC059" w14:textId="77777777" w:rsidR="00AF7DF6" w:rsidRPr="00AF7DF6" w:rsidRDefault="00AF7DF6" w:rsidP="00AF7DF6">
      <w:pPr>
        <w:rPr>
          <w:sz w:val="28"/>
        </w:rPr>
      </w:pPr>
      <w:r w:rsidRPr="008766CE">
        <w:rPr>
          <w:sz w:val="28"/>
          <w:highlight w:val="green"/>
        </w:rPr>
        <w:t>● 3.14. Количество товаров в правом блоке может быть любым, добавление товаров</w:t>
      </w:r>
      <w:r w:rsidR="008766CE" w:rsidRPr="008766CE">
        <w:rPr>
          <w:sz w:val="28"/>
          <w:highlight w:val="green"/>
        </w:rPr>
        <w:t xml:space="preserve"> </w:t>
      </w:r>
      <w:r w:rsidRPr="008766CE">
        <w:rPr>
          <w:sz w:val="28"/>
          <w:highlight w:val="green"/>
        </w:rPr>
        <w:t>не должно ломать страницу.</w:t>
      </w:r>
    </w:p>
    <w:p w14:paraId="334F1915" w14:textId="77777777" w:rsidR="00AF7DF6" w:rsidRPr="00AF7DF6" w:rsidRDefault="00AF7DF6" w:rsidP="00AF7DF6">
      <w:pPr>
        <w:rPr>
          <w:sz w:val="28"/>
        </w:rPr>
      </w:pPr>
      <w:r w:rsidRPr="00F65FDB">
        <w:rPr>
          <w:sz w:val="28"/>
          <w:highlight w:val="green"/>
        </w:rPr>
        <w:t>● 3.15. У любого товара может быть метка «</w:t>
      </w:r>
      <w:proofErr w:type="spellStart"/>
      <w:r w:rsidRPr="00F65FDB">
        <w:rPr>
          <w:sz w:val="28"/>
          <w:highlight w:val="green"/>
        </w:rPr>
        <w:t>new</w:t>
      </w:r>
      <w:proofErr w:type="spellEnd"/>
      <w:r w:rsidRPr="00F65FDB">
        <w:rPr>
          <w:sz w:val="28"/>
          <w:highlight w:val="green"/>
        </w:rPr>
        <w:t>».</w:t>
      </w:r>
    </w:p>
    <w:p w14:paraId="7C82131E" w14:textId="77777777" w:rsidR="00AF7DF6" w:rsidRPr="00F65FDB" w:rsidRDefault="00AF7DF6" w:rsidP="00AF7DF6">
      <w:pPr>
        <w:rPr>
          <w:sz w:val="28"/>
          <w:highlight w:val="green"/>
        </w:rPr>
      </w:pPr>
      <w:r w:rsidRPr="00F65FDB">
        <w:rPr>
          <w:sz w:val="28"/>
          <w:highlight w:val="green"/>
        </w:rPr>
        <w:t>4. Дополнительные требования</w:t>
      </w:r>
    </w:p>
    <w:p w14:paraId="25245398" w14:textId="77777777" w:rsidR="00AF7DF6" w:rsidRPr="00AF7DF6" w:rsidRDefault="00AF7DF6" w:rsidP="00AF7DF6">
      <w:pPr>
        <w:rPr>
          <w:sz w:val="28"/>
        </w:rPr>
      </w:pPr>
      <w:proofErr w:type="spellStart"/>
      <w:r w:rsidRPr="00F65FDB">
        <w:rPr>
          <w:sz w:val="28"/>
          <w:highlight w:val="green"/>
        </w:rPr>
        <w:t>device-index.psd</w:t>
      </w:r>
      <w:proofErr w:type="spellEnd"/>
      <w:r w:rsidRPr="00F65FDB">
        <w:rPr>
          <w:sz w:val="28"/>
          <w:highlight w:val="green"/>
        </w:rPr>
        <w:t>:</w:t>
      </w:r>
    </w:p>
    <w:p w14:paraId="7DA7C50F" w14:textId="77777777" w:rsidR="00AF7DF6" w:rsidRPr="00AF7DF6" w:rsidRDefault="00AF7DF6" w:rsidP="00AF7DF6">
      <w:pPr>
        <w:rPr>
          <w:sz w:val="28"/>
        </w:rPr>
      </w:pPr>
      <w:r w:rsidRPr="008766CE">
        <w:rPr>
          <w:sz w:val="28"/>
          <w:highlight w:val="green"/>
        </w:rPr>
        <w:t>● 4.1. Промо-слайдер: оживление слайдера. Смена слайдов в слайдере должна</w:t>
      </w:r>
      <w:r w:rsidR="008766CE" w:rsidRPr="008766CE">
        <w:rPr>
          <w:sz w:val="28"/>
          <w:highlight w:val="green"/>
        </w:rPr>
        <w:t xml:space="preserve"> </w:t>
      </w:r>
      <w:r w:rsidRPr="008766CE">
        <w:rPr>
          <w:sz w:val="28"/>
          <w:highlight w:val="green"/>
        </w:rPr>
        <w:t>происходить мгновенно, без промежуточных состояний и анимации (некоторые</w:t>
      </w:r>
      <w:r w:rsidR="008766CE" w:rsidRPr="008766CE">
        <w:rPr>
          <w:sz w:val="28"/>
          <w:highlight w:val="green"/>
        </w:rPr>
        <w:t xml:space="preserve"> </w:t>
      </w:r>
      <w:r w:rsidRPr="008766CE">
        <w:rPr>
          <w:sz w:val="28"/>
          <w:highlight w:val="green"/>
        </w:rPr>
        <w:t xml:space="preserve">слайды скрыты - смотрите </w:t>
      </w:r>
      <w:proofErr w:type="gramStart"/>
      <w:r w:rsidRPr="008766CE">
        <w:rPr>
          <w:sz w:val="28"/>
          <w:highlight w:val="green"/>
        </w:rPr>
        <w:t>слои</w:t>
      </w:r>
      <w:proofErr w:type="gramEnd"/>
      <w:r w:rsidRPr="008766CE">
        <w:rPr>
          <w:sz w:val="28"/>
          <w:highlight w:val="green"/>
        </w:rPr>
        <w:t xml:space="preserve"> выделенные красным цветом).</w:t>
      </w:r>
    </w:p>
    <w:p w14:paraId="283FBE4C" w14:textId="77777777" w:rsidR="00AF7DF6" w:rsidRPr="00AF7DF6" w:rsidRDefault="00AF7DF6" w:rsidP="00AF7DF6">
      <w:pPr>
        <w:rPr>
          <w:sz w:val="28"/>
        </w:rPr>
      </w:pPr>
      <w:r w:rsidRPr="008766CE">
        <w:rPr>
          <w:sz w:val="28"/>
          <w:highlight w:val="green"/>
        </w:rPr>
        <w:t>● 4.2. Блок «Сервисы» («доставка», «гарантии», «кредит»): оживление слайдера.</w:t>
      </w:r>
      <w:r w:rsidR="008766CE" w:rsidRPr="008766CE">
        <w:rPr>
          <w:sz w:val="28"/>
          <w:highlight w:val="green"/>
        </w:rPr>
        <w:t xml:space="preserve"> </w:t>
      </w:r>
      <w:r w:rsidRPr="008766CE">
        <w:rPr>
          <w:sz w:val="28"/>
          <w:highlight w:val="green"/>
        </w:rPr>
        <w:t xml:space="preserve">Слайдер с </w:t>
      </w:r>
      <w:proofErr w:type="spellStart"/>
      <w:r w:rsidRPr="008766CE">
        <w:rPr>
          <w:sz w:val="28"/>
          <w:highlight w:val="green"/>
        </w:rPr>
        <w:t>табами</w:t>
      </w:r>
      <w:proofErr w:type="spellEnd"/>
      <w:r w:rsidRPr="008766CE">
        <w:rPr>
          <w:sz w:val="28"/>
          <w:highlight w:val="green"/>
        </w:rPr>
        <w:t xml:space="preserve"> работает аналогично промо-слайдеру: по клику на </w:t>
      </w:r>
      <w:proofErr w:type="spellStart"/>
      <w:r w:rsidRPr="008766CE">
        <w:rPr>
          <w:sz w:val="28"/>
          <w:highlight w:val="green"/>
        </w:rPr>
        <w:t>таб</w:t>
      </w:r>
      <w:proofErr w:type="spellEnd"/>
      <w:r w:rsidRPr="008766CE">
        <w:rPr>
          <w:sz w:val="28"/>
          <w:highlight w:val="green"/>
        </w:rPr>
        <w:t xml:space="preserve"> меняется</w:t>
      </w:r>
      <w:r w:rsidR="008766CE" w:rsidRPr="008766CE">
        <w:rPr>
          <w:sz w:val="28"/>
          <w:highlight w:val="green"/>
        </w:rPr>
        <w:t xml:space="preserve"> </w:t>
      </w:r>
      <w:r w:rsidRPr="008766CE">
        <w:rPr>
          <w:sz w:val="28"/>
          <w:highlight w:val="green"/>
        </w:rPr>
        <w:t>слайд мгновенно.</w:t>
      </w:r>
    </w:p>
    <w:p w14:paraId="3074282D" w14:textId="77777777" w:rsidR="00AF7DF6" w:rsidRPr="00AF7DF6" w:rsidRDefault="00AF7DF6" w:rsidP="00AF7DF6">
      <w:pPr>
        <w:rPr>
          <w:sz w:val="28"/>
        </w:rPr>
      </w:pPr>
      <w:r w:rsidRPr="008766CE">
        <w:rPr>
          <w:sz w:val="28"/>
          <w:highlight w:val="green"/>
        </w:rPr>
        <w:t>● 4.3. Блок карты — реализация по желанию — часть интерактивной карты, клик на</w:t>
      </w:r>
      <w:r w:rsidR="008766CE" w:rsidRPr="008766CE">
        <w:rPr>
          <w:sz w:val="28"/>
          <w:highlight w:val="green"/>
        </w:rPr>
        <w:t xml:space="preserve"> </w:t>
      </w:r>
      <w:r w:rsidRPr="008766CE">
        <w:rPr>
          <w:sz w:val="28"/>
          <w:highlight w:val="green"/>
        </w:rPr>
        <w:t>неё приводит к появлению полного размера интерактивной карты (смотрите папку</w:t>
      </w:r>
      <w:r w:rsidR="008766CE" w:rsidRPr="008766CE">
        <w:rPr>
          <w:sz w:val="28"/>
          <w:highlight w:val="green"/>
        </w:rPr>
        <w:t xml:space="preserve"> </w:t>
      </w:r>
      <w:r w:rsidRPr="008766CE">
        <w:rPr>
          <w:sz w:val="28"/>
          <w:highlight w:val="green"/>
        </w:rPr>
        <w:t>слоёв «</w:t>
      </w:r>
      <w:proofErr w:type="spellStart"/>
      <w:r w:rsidRPr="008766CE">
        <w:rPr>
          <w:sz w:val="28"/>
          <w:highlight w:val="green"/>
        </w:rPr>
        <w:t>map</w:t>
      </w:r>
      <w:proofErr w:type="spellEnd"/>
      <w:r w:rsidRPr="008766CE">
        <w:rPr>
          <w:sz w:val="28"/>
          <w:highlight w:val="green"/>
        </w:rPr>
        <w:t xml:space="preserve"> </w:t>
      </w:r>
      <w:proofErr w:type="spellStart"/>
      <w:r w:rsidRPr="008766CE">
        <w:rPr>
          <w:sz w:val="28"/>
          <w:highlight w:val="green"/>
        </w:rPr>
        <w:t>hover</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 страницы.</w:t>
      </w:r>
    </w:p>
    <w:p w14:paraId="73361385" w14:textId="77777777" w:rsidR="00AF7DF6" w:rsidRPr="00AF7DF6" w:rsidRDefault="00AF7DF6" w:rsidP="00AF7DF6">
      <w:pPr>
        <w:rPr>
          <w:sz w:val="28"/>
        </w:rPr>
      </w:pPr>
      <w:r w:rsidRPr="008766CE">
        <w:rPr>
          <w:sz w:val="28"/>
          <w:highlight w:val="green"/>
        </w:rPr>
        <w:t>● 4.4. При клике по кнопке «Напишите нам?..» возникает модальное окно (смотрите</w:t>
      </w:r>
      <w:r w:rsidR="008766CE" w:rsidRPr="008766CE">
        <w:rPr>
          <w:sz w:val="28"/>
          <w:highlight w:val="green"/>
        </w:rPr>
        <w:t xml:space="preserve"> </w:t>
      </w:r>
      <w:r w:rsidRPr="008766CE">
        <w:rPr>
          <w:sz w:val="28"/>
          <w:highlight w:val="green"/>
        </w:rPr>
        <w:t>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w:t>
      </w:r>
      <w:r w:rsidR="008766CE" w:rsidRPr="008766CE">
        <w:rPr>
          <w:sz w:val="28"/>
          <w:highlight w:val="green"/>
        </w:rPr>
        <w:t xml:space="preserve"> </w:t>
      </w:r>
      <w:r w:rsidRPr="008766CE">
        <w:rPr>
          <w:sz w:val="28"/>
          <w:highlight w:val="green"/>
        </w:rPr>
        <w:t>страницы.</w:t>
      </w:r>
    </w:p>
    <w:p w14:paraId="7C97D8F6" w14:textId="77777777" w:rsidR="00AF7DF6" w:rsidRPr="00AF7DF6" w:rsidRDefault="00AF7DF6" w:rsidP="00AF7DF6">
      <w:pPr>
        <w:rPr>
          <w:sz w:val="28"/>
        </w:rPr>
      </w:pPr>
      <w:proofErr w:type="spellStart"/>
      <w:r w:rsidRPr="00F65FDB">
        <w:rPr>
          <w:sz w:val="28"/>
          <w:highlight w:val="green"/>
        </w:rPr>
        <w:t>device-catalog.psd</w:t>
      </w:r>
      <w:proofErr w:type="spellEnd"/>
      <w:r w:rsidRPr="00F65FDB">
        <w:rPr>
          <w:sz w:val="28"/>
          <w:highlight w:val="green"/>
        </w:rPr>
        <w:t>:</w:t>
      </w:r>
    </w:p>
    <w:p w14:paraId="686B5B1D" w14:textId="77777777" w:rsidR="00AF7DF6" w:rsidRPr="00196971" w:rsidRDefault="00AF7DF6" w:rsidP="00AF7DF6">
      <w:pPr>
        <w:rPr>
          <w:sz w:val="28"/>
          <w:lang w:val="en-US"/>
        </w:rPr>
      </w:pPr>
      <w:r w:rsidRPr="008766CE">
        <w:rPr>
          <w:sz w:val="28"/>
          <w:highlight w:val="green"/>
        </w:rPr>
        <w:t>● 4.5. Фильтр: по нажатию кнопки «Показать» осуществляется отправка формы.</w:t>
      </w:r>
    </w:p>
    <w:sectPr w:rsidR="00AF7DF6" w:rsidRPr="001969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05A"/>
    <w:multiLevelType w:val="multilevel"/>
    <w:tmpl w:val="6022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506F"/>
    <w:multiLevelType w:val="multilevel"/>
    <w:tmpl w:val="F57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07BF"/>
    <w:multiLevelType w:val="multilevel"/>
    <w:tmpl w:val="9EEE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28C"/>
    <w:multiLevelType w:val="multilevel"/>
    <w:tmpl w:val="3D0C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30FE2"/>
    <w:multiLevelType w:val="multilevel"/>
    <w:tmpl w:val="FC36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35CA"/>
    <w:multiLevelType w:val="multilevel"/>
    <w:tmpl w:val="A88C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95029"/>
    <w:multiLevelType w:val="multilevel"/>
    <w:tmpl w:val="F2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21E55"/>
    <w:multiLevelType w:val="multilevel"/>
    <w:tmpl w:val="C4349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B218E"/>
    <w:multiLevelType w:val="multilevel"/>
    <w:tmpl w:val="D742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4"/>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E0"/>
    <w:rsid w:val="00196971"/>
    <w:rsid w:val="002D420C"/>
    <w:rsid w:val="005667E0"/>
    <w:rsid w:val="007075A1"/>
    <w:rsid w:val="008766CE"/>
    <w:rsid w:val="00957043"/>
    <w:rsid w:val="00AF7DF6"/>
    <w:rsid w:val="00E0674E"/>
    <w:rsid w:val="00F65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954B"/>
  <w15:chartTrackingRefBased/>
  <w15:docId w15:val="{5F8869DD-28A9-4029-9FC8-85583A66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667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667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667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667E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tutor">
    <w:name w:val="for-tutor"/>
    <w:basedOn w:val="a"/>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667E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67E0"/>
    <w:rPr>
      <w:rFonts w:ascii="Courier New" w:eastAsia="Times New Roman" w:hAnsi="Courier New" w:cs="Courier New"/>
      <w:sz w:val="20"/>
      <w:szCs w:val="20"/>
      <w:lang w:eastAsia="ru-RU"/>
    </w:rPr>
  </w:style>
  <w:style w:type="character" w:styleId="a4">
    <w:name w:val="Hyperlink"/>
    <w:basedOn w:val="a0"/>
    <w:uiPriority w:val="99"/>
    <w:semiHidden/>
    <w:unhideWhenUsed/>
    <w:rsid w:val="005667E0"/>
    <w:rPr>
      <w:color w:val="0000FF"/>
      <w:u w:val="single"/>
    </w:rPr>
  </w:style>
  <w:style w:type="paragraph" w:styleId="a5">
    <w:name w:val="Balloon Text"/>
    <w:basedOn w:val="a"/>
    <w:link w:val="a6"/>
    <w:uiPriority w:val="99"/>
    <w:semiHidden/>
    <w:unhideWhenUsed/>
    <w:rsid w:val="005667E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667E0"/>
    <w:rPr>
      <w:rFonts w:ascii="Segoe UI" w:hAnsi="Segoe UI" w:cs="Segoe UI"/>
      <w:sz w:val="18"/>
      <w:szCs w:val="18"/>
    </w:rPr>
  </w:style>
  <w:style w:type="paragraph" w:styleId="a7">
    <w:name w:val="List Paragraph"/>
    <w:basedOn w:val="a"/>
    <w:uiPriority w:val="34"/>
    <w:qFormat/>
    <w:rsid w:val="0056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502803">
      <w:bodyDiv w:val="1"/>
      <w:marLeft w:val="0"/>
      <w:marRight w:val="0"/>
      <w:marTop w:val="0"/>
      <w:marBottom w:val="0"/>
      <w:divBdr>
        <w:top w:val="none" w:sz="0" w:space="0" w:color="auto"/>
        <w:left w:val="none" w:sz="0" w:space="0" w:color="auto"/>
        <w:bottom w:val="none" w:sz="0" w:space="0" w:color="auto"/>
        <w:right w:val="none" w:sz="0" w:space="0" w:color="auto"/>
      </w:divBdr>
      <w:divsChild>
        <w:div w:id="40906150">
          <w:marLeft w:val="0"/>
          <w:marRight w:val="0"/>
          <w:marTop w:val="150"/>
          <w:marBottom w:val="150"/>
          <w:divBdr>
            <w:top w:val="none" w:sz="0" w:space="0" w:color="auto"/>
            <w:left w:val="none" w:sz="0" w:space="0" w:color="auto"/>
            <w:bottom w:val="none" w:sz="0" w:space="0" w:color="auto"/>
            <w:right w:val="none" w:sz="0" w:space="0" w:color="auto"/>
          </w:divBdr>
        </w:div>
        <w:div w:id="113450097">
          <w:marLeft w:val="0"/>
          <w:marRight w:val="0"/>
          <w:marTop w:val="150"/>
          <w:marBottom w:val="150"/>
          <w:divBdr>
            <w:top w:val="none" w:sz="0" w:space="0" w:color="auto"/>
            <w:left w:val="none" w:sz="0" w:space="0" w:color="auto"/>
            <w:bottom w:val="none" w:sz="0" w:space="0" w:color="auto"/>
            <w:right w:val="none" w:sz="0" w:space="0" w:color="auto"/>
          </w:divBdr>
        </w:div>
        <w:div w:id="156507052">
          <w:marLeft w:val="0"/>
          <w:marRight w:val="0"/>
          <w:marTop w:val="150"/>
          <w:marBottom w:val="150"/>
          <w:divBdr>
            <w:top w:val="none" w:sz="0" w:space="0" w:color="auto"/>
            <w:left w:val="none" w:sz="0" w:space="0" w:color="auto"/>
            <w:bottom w:val="none" w:sz="0" w:space="0" w:color="auto"/>
            <w:right w:val="none" w:sz="0" w:space="0" w:color="auto"/>
          </w:divBdr>
        </w:div>
        <w:div w:id="291400150">
          <w:marLeft w:val="0"/>
          <w:marRight w:val="0"/>
          <w:marTop w:val="150"/>
          <w:marBottom w:val="150"/>
          <w:divBdr>
            <w:top w:val="none" w:sz="0" w:space="0" w:color="auto"/>
            <w:left w:val="none" w:sz="0" w:space="0" w:color="auto"/>
            <w:bottom w:val="none" w:sz="0" w:space="0" w:color="auto"/>
            <w:right w:val="none" w:sz="0" w:space="0" w:color="auto"/>
          </w:divBdr>
        </w:div>
        <w:div w:id="325671992">
          <w:marLeft w:val="0"/>
          <w:marRight w:val="0"/>
          <w:marTop w:val="150"/>
          <w:marBottom w:val="150"/>
          <w:divBdr>
            <w:top w:val="none" w:sz="0" w:space="0" w:color="auto"/>
            <w:left w:val="none" w:sz="0" w:space="0" w:color="auto"/>
            <w:bottom w:val="none" w:sz="0" w:space="0" w:color="auto"/>
            <w:right w:val="none" w:sz="0" w:space="0" w:color="auto"/>
          </w:divBdr>
        </w:div>
        <w:div w:id="335231885">
          <w:marLeft w:val="0"/>
          <w:marRight w:val="0"/>
          <w:marTop w:val="150"/>
          <w:marBottom w:val="150"/>
          <w:divBdr>
            <w:top w:val="none" w:sz="0" w:space="0" w:color="auto"/>
            <w:left w:val="none" w:sz="0" w:space="0" w:color="auto"/>
            <w:bottom w:val="none" w:sz="0" w:space="0" w:color="auto"/>
            <w:right w:val="none" w:sz="0" w:space="0" w:color="auto"/>
          </w:divBdr>
        </w:div>
        <w:div w:id="386295078">
          <w:marLeft w:val="0"/>
          <w:marRight w:val="0"/>
          <w:marTop w:val="150"/>
          <w:marBottom w:val="150"/>
          <w:divBdr>
            <w:top w:val="none" w:sz="0" w:space="0" w:color="auto"/>
            <w:left w:val="none" w:sz="0" w:space="0" w:color="auto"/>
            <w:bottom w:val="none" w:sz="0" w:space="0" w:color="auto"/>
            <w:right w:val="none" w:sz="0" w:space="0" w:color="auto"/>
          </w:divBdr>
        </w:div>
        <w:div w:id="445122063">
          <w:marLeft w:val="0"/>
          <w:marRight w:val="0"/>
          <w:marTop w:val="150"/>
          <w:marBottom w:val="150"/>
          <w:divBdr>
            <w:top w:val="none" w:sz="0" w:space="0" w:color="auto"/>
            <w:left w:val="none" w:sz="0" w:space="0" w:color="auto"/>
            <w:bottom w:val="none" w:sz="0" w:space="0" w:color="auto"/>
            <w:right w:val="none" w:sz="0" w:space="0" w:color="auto"/>
          </w:divBdr>
          <w:divsChild>
            <w:div w:id="6493917">
              <w:marLeft w:val="0"/>
              <w:marRight w:val="0"/>
              <w:marTop w:val="0"/>
              <w:marBottom w:val="0"/>
              <w:divBdr>
                <w:top w:val="none" w:sz="0" w:space="0" w:color="auto"/>
                <w:left w:val="none" w:sz="0" w:space="0" w:color="auto"/>
                <w:bottom w:val="none" w:sz="0" w:space="0" w:color="auto"/>
                <w:right w:val="none" w:sz="0" w:space="0" w:color="auto"/>
              </w:divBdr>
              <w:divsChild>
                <w:div w:id="336344714">
                  <w:marLeft w:val="0"/>
                  <w:marRight w:val="0"/>
                  <w:marTop w:val="0"/>
                  <w:marBottom w:val="0"/>
                  <w:divBdr>
                    <w:top w:val="none" w:sz="0" w:space="0" w:color="auto"/>
                    <w:left w:val="none" w:sz="0" w:space="0" w:color="auto"/>
                    <w:bottom w:val="none" w:sz="0" w:space="0" w:color="auto"/>
                    <w:right w:val="none" w:sz="0" w:space="0" w:color="auto"/>
                  </w:divBdr>
                </w:div>
                <w:div w:id="14389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829">
          <w:marLeft w:val="0"/>
          <w:marRight w:val="0"/>
          <w:marTop w:val="150"/>
          <w:marBottom w:val="150"/>
          <w:divBdr>
            <w:top w:val="none" w:sz="0" w:space="0" w:color="auto"/>
            <w:left w:val="none" w:sz="0" w:space="0" w:color="auto"/>
            <w:bottom w:val="none" w:sz="0" w:space="0" w:color="auto"/>
            <w:right w:val="none" w:sz="0" w:space="0" w:color="auto"/>
          </w:divBdr>
        </w:div>
        <w:div w:id="552816474">
          <w:marLeft w:val="0"/>
          <w:marRight w:val="0"/>
          <w:marTop w:val="150"/>
          <w:marBottom w:val="150"/>
          <w:divBdr>
            <w:top w:val="none" w:sz="0" w:space="0" w:color="auto"/>
            <w:left w:val="none" w:sz="0" w:space="0" w:color="auto"/>
            <w:bottom w:val="none" w:sz="0" w:space="0" w:color="auto"/>
            <w:right w:val="none" w:sz="0" w:space="0" w:color="auto"/>
          </w:divBdr>
        </w:div>
        <w:div w:id="553665058">
          <w:marLeft w:val="0"/>
          <w:marRight w:val="0"/>
          <w:marTop w:val="150"/>
          <w:marBottom w:val="150"/>
          <w:divBdr>
            <w:top w:val="none" w:sz="0" w:space="0" w:color="auto"/>
            <w:left w:val="none" w:sz="0" w:space="0" w:color="auto"/>
            <w:bottom w:val="none" w:sz="0" w:space="0" w:color="auto"/>
            <w:right w:val="none" w:sz="0" w:space="0" w:color="auto"/>
          </w:divBdr>
        </w:div>
        <w:div w:id="630595862">
          <w:marLeft w:val="0"/>
          <w:marRight w:val="0"/>
          <w:marTop w:val="150"/>
          <w:marBottom w:val="150"/>
          <w:divBdr>
            <w:top w:val="none" w:sz="0" w:space="0" w:color="auto"/>
            <w:left w:val="none" w:sz="0" w:space="0" w:color="auto"/>
            <w:bottom w:val="none" w:sz="0" w:space="0" w:color="auto"/>
            <w:right w:val="none" w:sz="0" w:space="0" w:color="auto"/>
          </w:divBdr>
        </w:div>
        <w:div w:id="695084833">
          <w:marLeft w:val="0"/>
          <w:marRight w:val="0"/>
          <w:marTop w:val="150"/>
          <w:marBottom w:val="150"/>
          <w:divBdr>
            <w:top w:val="none" w:sz="0" w:space="0" w:color="auto"/>
            <w:left w:val="none" w:sz="0" w:space="0" w:color="auto"/>
            <w:bottom w:val="none" w:sz="0" w:space="0" w:color="auto"/>
            <w:right w:val="none" w:sz="0" w:space="0" w:color="auto"/>
          </w:divBdr>
        </w:div>
        <w:div w:id="779640581">
          <w:marLeft w:val="0"/>
          <w:marRight w:val="0"/>
          <w:marTop w:val="150"/>
          <w:marBottom w:val="150"/>
          <w:divBdr>
            <w:top w:val="none" w:sz="0" w:space="0" w:color="auto"/>
            <w:left w:val="none" w:sz="0" w:space="0" w:color="auto"/>
            <w:bottom w:val="none" w:sz="0" w:space="0" w:color="auto"/>
            <w:right w:val="none" w:sz="0" w:space="0" w:color="auto"/>
          </w:divBdr>
        </w:div>
        <w:div w:id="842744171">
          <w:marLeft w:val="0"/>
          <w:marRight w:val="0"/>
          <w:marTop w:val="150"/>
          <w:marBottom w:val="150"/>
          <w:divBdr>
            <w:top w:val="none" w:sz="0" w:space="0" w:color="auto"/>
            <w:left w:val="none" w:sz="0" w:space="0" w:color="auto"/>
            <w:bottom w:val="none" w:sz="0" w:space="0" w:color="auto"/>
            <w:right w:val="none" w:sz="0" w:space="0" w:color="auto"/>
          </w:divBdr>
        </w:div>
        <w:div w:id="851649084">
          <w:marLeft w:val="0"/>
          <w:marRight w:val="0"/>
          <w:marTop w:val="150"/>
          <w:marBottom w:val="150"/>
          <w:divBdr>
            <w:top w:val="none" w:sz="0" w:space="0" w:color="auto"/>
            <w:left w:val="none" w:sz="0" w:space="0" w:color="auto"/>
            <w:bottom w:val="none" w:sz="0" w:space="0" w:color="auto"/>
            <w:right w:val="none" w:sz="0" w:space="0" w:color="auto"/>
          </w:divBdr>
          <w:divsChild>
            <w:div w:id="1641887866">
              <w:marLeft w:val="0"/>
              <w:marRight w:val="0"/>
              <w:marTop w:val="0"/>
              <w:marBottom w:val="0"/>
              <w:divBdr>
                <w:top w:val="none" w:sz="0" w:space="0" w:color="auto"/>
                <w:left w:val="none" w:sz="0" w:space="0" w:color="auto"/>
                <w:bottom w:val="none" w:sz="0" w:space="0" w:color="auto"/>
                <w:right w:val="none" w:sz="0" w:space="0" w:color="auto"/>
              </w:divBdr>
              <w:divsChild>
                <w:div w:id="580799238">
                  <w:marLeft w:val="0"/>
                  <w:marRight w:val="0"/>
                  <w:marTop w:val="0"/>
                  <w:marBottom w:val="0"/>
                  <w:divBdr>
                    <w:top w:val="none" w:sz="0" w:space="0" w:color="auto"/>
                    <w:left w:val="none" w:sz="0" w:space="0" w:color="auto"/>
                    <w:bottom w:val="none" w:sz="0" w:space="0" w:color="auto"/>
                    <w:right w:val="none" w:sz="0" w:space="0" w:color="auto"/>
                  </w:divBdr>
                </w:div>
                <w:div w:id="1122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207">
          <w:marLeft w:val="0"/>
          <w:marRight w:val="0"/>
          <w:marTop w:val="150"/>
          <w:marBottom w:val="150"/>
          <w:divBdr>
            <w:top w:val="none" w:sz="0" w:space="0" w:color="auto"/>
            <w:left w:val="none" w:sz="0" w:space="0" w:color="auto"/>
            <w:bottom w:val="none" w:sz="0" w:space="0" w:color="auto"/>
            <w:right w:val="none" w:sz="0" w:space="0" w:color="auto"/>
          </w:divBdr>
        </w:div>
        <w:div w:id="897277607">
          <w:marLeft w:val="0"/>
          <w:marRight w:val="0"/>
          <w:marTop w:val="150"/>
          <w:marBottom w:val="150"/>
          <w:divBdr>
            <w:top w:val="none" w:sz="0" w:space="0" w:color="auto"/>
            <w:left w:val="none" w:sz="0" w:space="0" w:color="auto"/>
            <w:bottom w:val="none" w:sz="0" w:space="0" w:color="auto"/>
            <w:right w:val="none" w:sz="0" w:space="0" w:color="auto"/>
          </w:divBdr>
        </w:div>
        <w:div w:id="900486408">
          <w:marLeft w:val="0"/>
          <w:marRight w:val="0"/>
          <w:marTop w:val="150"/>
          <w:marBottom w:val="150"/>
          <w:divBdr>
            <w:top w:val="none" w:sz="0" w:space="0" w:color="auto"/>
            <w:left w:val="none" w:sz="0" w:space="0" w:color="auto"/>
            <w:bottom w:val="none" w:sz="0" w:space="0" w:color="auto"/>
            <w:right w:val="none" w:sz="0" w:space="0" w:color="auto"/>
          </w:divBdr>
        </w:div>
        <w:div w:id="967736455">
          <w:marLeft w:val="0"/>
          <w:marRight w:val="0"/>
          <w:marTop w:val="150"/>
          <w:marBottom w:val="150"/>
          <w:divBdr>
            <w:top w:val="none" w:sz="0" w:space="0" w:color="auto"/>
            <w:left w:val="none" w:sz="0" w:space="0" w:color="auto"/>
            <w:bottom w:val="none" w:sz="0" w:space="0" w:color="auto"/>
            <w:right w:val="none" w:sz="0" w:space="0" w:color="auto"/>
          </w:divBdr>
        </w:div>
        <w:div w:id="1053388482">
          <w:marLeft w:val="0"/>
          <w:marRight w:val="0"/>
          <w:marTop w:val="150"/>
          <w:marBottom w:val="150"/>
          <w:divBdr>
            <w:top w:val="none" w:sz="0" w:space="0" w:color="auto"/>
            <w:left w:val="none" w:sz="0" w:space="0" w:color="auto"/>
            <w:bottom w:val="none" w:sz="0" w:space="0" w:color="auto"/>
            <w:right w:val="none" w:sz="0" w:space="0" w:color="auto"/>
          </w:divBdr>
        </w:div>
        <w:div w:id="1061832510">
          <w:marLeft w:val="0"/>
          <w:marRight w:val="0"/>
          <w:marTop w:val="150"/>
          <w:marBottom w:val="150"/>
          <w:divBdr>
            <w:top w:val="none" w:sz="0" w:space="0" w:color="auto"/>
            <w:left w:val="none" w:sz="0" w:space="0" w:color="auto"/>
            <w:bottom w:val="none" w:sz="0" w:space="0" w:color="auto"/>
            <w:right w:val="none" w:sz="0" w:space="0" w:color="auto"/>
          </w:divBdr>
        </w:div>
        <w:div w:id="1062220818">
          <w:marLeft w:val="0"/>
          <w:marRight w:val="0"/>
          <w:marTop w:val="150"/>
          <w:marBottom w:val="150"/>
          <w:divBdr>
            <w:top w:val="none" w:sz="0" w:space="0" w:color="auto"/>
            <w:left w:val="none" w:sz="0" w:space="0" w:color="auto"/>
            <w:bottom w:val="none" w:sz="0" w:space="0" w:color="auto"/>
            <w:right w:val="none" w:sz="0" w:space="0" w:color="auto"/>
          </w:divBdr>
        </w:div>
        <w:div w:id="1112896090">
          <w:marLeft w:val="0"/>
          <w:marRight w:val="0"/>
          <w:marTop w:val="150"/>
          <w:marBottom w:val="150"/>
          <w:divBdr>
            <w:top w:val="none" w:sz="0" w:space="0" w:color="auto"/>
            <w:left w:val="none" w:sz="0" w:space="0" w:color="auto"/>
            <w:bottom w:val="none" w:sz="0" w:space="0" w:color="auto"/>
            <w:right w:val="none" w:sz="0" w:space="0" w:color="auto"/>
          </w:divBdr>
        </w:div>
        <w:div w:id="1254051014">
          <w:marLeft w:val="0"/>
          <w:marRight w:val="0"/>
          <w:marTop w:val="150"/>
          <w:marBottom w:val="150"/>
          <w:divBdr>
            <w:top w:val="none" w:sz="0" w:space="0" w:color="auto"/>
            <w:left w:val="none" w:sz="0" w:space="0" w:color="auto"/>
            <w:bottom w:val="none" w:sz="0" w:space="0" w:color="auto"/>
            <w:right w:val="none" w:sz="0" w:space="0" w:color="auto"/>
          </w:divBdr>
        </w:div>
        <w:div w:id="1268735894">
          <w:marLeft w:val="0"/>
          <w:marRight w:val="0"/>
          <w:marTop w:val="150"/>
          <w:marBottom w:val="150"/>
          <w:divBdr>
            <w:top w:val="none" w:sz="0" w:space="0" w:color="auto"/>
            <w:left w:val="none" w:sz="0" w:space="0" w:color="auto"/>
            <w:bottom w:val="none" w:sz="0" w:space="0" w:color="auto"/>
            <w:right w:val="none" w:sz="0" w:space="0" w:color="auto"/>
          </w:divBdr>
          <w:divsChild>
            <w:div w:id="1456366778">
              <w:marLeft w:val="0"/>
              <w:marRight w:val="0"/>
              <w:marTop w:val="0"/>
              <w:marBottom w:val="0"/>
              <w:divBdr>
                <w:top w:val="none" w:sz="0" w:space="0" w:color="auto"/>
                <w:left w:val="none" w:sz="0" w:space="0" w:color="auto"/>
                <w:bottom w:val="none" w:sz="0" w:space="0" w:color="auto"/>
                <w:right w:val="none" w:sz="0" w:space="0" w:color="auto"/>
              </w:divBdr>
              <w:divsChild>
                <w:div w:id="514004422">
                  <w:marLeft w:val="0"/>
                  <w:marRight w:val="0"/>
                  <w:marTop w:val="0"/>
                  <w:marBottom w:val="0"/>
                  <w:divBdr>
                    <w:top w:val="none" w:sz="0" w:space="0" w:color="auto"/>
                    <w:left w:val="none" w:sz="0" w:space="0" w:color="auto"/>
                    <w:bottom w:val="none" w:sz="0" w:space="0" w:color="auto"/>
                    <w:right w:val="none" w:sz="0" w:space="0" w:color="auto"/>
                  </w:divBdr>
                </w:div>
                <w:div w:id="10083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188">
          <w:marLeft w:val="0"/>
          <w:marRight w:val="0"/>
          <w:marTop w:val="150"/>
          <w:marBottom w:val="150"/>
          <w:divBdr>
            <w:top w:val="none" w:sz="0" w:space="0" w:color="auto"/>
            <w:left w:val="none" w:sz="0" w:space="0" w:color="auto"/>
            <w:bottom w:val="none" w:sz="0" w:space="0" w:color="auto"/>
            <w:right w:val="none" w:sz="0" w:space="0" w:color="auto"/>
          </w:divBdr>
        </w:div>
        <w:div w:id="1560163306">
          <w:marLeft w:val="0"/>
          <w:marRight w:val="0"/>
          <w:marTop w:val="150"/>
          <w:marBottom w:val="150"/>
          <w:divBdr>
            <w:top w:val="none" w:sz="0" w:space="0" w:color="auto"/>
            <w:left w:val="none" w:sz="0" w:space="0" w:color="auto"/>
            <w:bottom w:val="none" w:sz="0" w:space="0" w:color="auto"/>
            <w:right w:val="none" w:sz="0" w:space="0" w:color="auto"/>
          </w:divBdr>
        </w:div>
        <w:div w:id="1608848680">
          <w:marLeft w:val="0"/>
          <w:marRight w:val="0"/>
          <w:marTop w:val="150"/>
          <w:marBottom w:val="150"/>
          <w:divBdr>
            <w:top w:val="none" w:sz="0" w:space="0" w:color="auto"/>
            <w:left w:val="none" w:sz="0" w:space="0" w:color="auto"/>
            <w:bottom w:val="none" w:sz="0" w:space="0" w:color="auto"/>
            <w:right w:val="none" w:sz="0" w:space="0" w:color="auto"/>
          </w:divBdr>
        </w:div>
        <w:div w:id="1681663173">
          <w:marLeft w:val="0"/>
          <w:marRight w:val="0"/>
          <w:marTop w:val="150"/>
          <w:marBottom w:val="150"/>
          <w:divBdr>
            <w:top w:val="none" w:sz="0" w:space="0" w:color="auto"/>
            <w:left w:val="none" w:sz="0" w:space="0" w:color="auto"/>
            <w:bottom w:val="none" w:sz="0" w:space="0" w:color="auto"/>
            <w:right w:val="none" w:sz="0" w:space="0" w:color="auto"/>
          </w:divBdr>
        </w:div>
        <w:div w:id="1699159210">
          <w:marLeft w:val="0"/>
          <w:marRight w:val="0"/>
          <w:marTop w:val="150"/>
          <w:marBottom w:val="150"/>
          <w:divBdr>
            <w:top w:val="none" w:sz="0" w:space="0" w:color="auto"/>
            <w:left w:val="none" w:sz="0" w:space="0" w:color="auto"/>
            <w:bottom w:val="none" w:sz="0" w:space="0" w:color="auto"/>
            <w:right w:val="none" w:sz="0" w:space="0" w:color="auto"/>
          </w:divBdr>
        </w:div>
        <w:div w:id="1708681331">
          <w:marLeft w:val="0"/>
          <w:marRight w:val="0"/>
          <w:marTop w:val="150"/>
          <w:marBottom w:val="150"/>
          <w:divBdr>
            <w:top w:val="none" w:sz="0" w:space="0" w:color="auto"/>
            <w:left w:val="none" w:sz="0" w:space="0" w:color="auto"/>
            <w:bottom w:val="none" w:sz="0" w:space="0" w:color="auto"/>
            <w:right w:val="none" w:sz="0" w:space="0" w:color="auto"/>
          </w:divBdr>
        </w:div>
        <w:div w:id="1765488823">
          <w:marLeft w:val="0"/>
          <w:marRight w:val="0"/>
          <w:marTop w:val="150"/>
          <w:marBottom w:val="150"/>
          <w:divBdr>
            <w:top w:val="none" w:sz="0" w:space="0" w:color="auto"/>
            <w:left w:val="none" w:sz="0" w:space="0" w:color="auto"/>
            <w:bottom w:val="none" w:sz="0" w:space="0" w:color="auto"/>
            <w:right w:val="none" w:sz="0" w:space="0" w:color="auto"/>
          </w:divBdr>
        </w:div>
        <w:div w:id="1765881834">
          <w:marLeft w:val="0"/>
          <w:marRight w:val="0"/>
          <w:marTop w:val="150"/>
          <w:marBottom w:val="150"/>
          <w:divBdr>
            <w:top w:val="none" w:sz="0" w:space="0" w:color="auto"/>
            <w:left w:val="none" w:sz="0" w:space="0" w:color="auto"/>
            <w:bottom w:val="none" w:sz="0" w:space="0" w:color="auto"/>
            <w:right w:val="none" w:sz="0" w:space="0" w:color="auto"/>
          </w:divBdr>
        </w:div>
        <w:div w:id="1828279930">
          <w:marLeft w:val="0"/>
          <w:marRight w:val="0"/>
          <w:marTop w:val="150"/>
          <w:marBottom w:val="150"/>
          <w:divBdr>
            <w:top w:val="none" w:sz="0" w:space="0" w:color="auto"/>
            <w:left w:val="none" w:sz="0" w:space="0" w:color="auto"/>
            <w:bottom w:val="none" w:sz="0" w:space="0" w:color="auto"/>
            <w:right w:val="none" w:sz="0" w:space="0" w:color="auto"/>
          </w:divBdr>
        </w:div>
        <w:div w:id="2026131716">
          <w:marLeft w:val="0"/>
          <w:marRight w:val="0"/>
          <w:marTop w:val="150"/>
          <w:marBottom w:val="150"/>
          <w:divBdr>
            <w:top w:val="none" w:sz="0" w:space="0" w:color="auto"/>
            <w:left w:val="none" w:sz="0" w:space="0" w:color="auto"/>
            <w:bottom w:val="none" w:sz="0" w:space="0" w:color="auto"/>
            <w:right w:val="none" w:sz="0" w:space="0" w:color="auto"/>
          </w:divBdr>
        </w:div>
        <w:div w:id="2049380100">
          <w:marLeft w:val="0"/>
          <w:marRight w:val="0"/>
          <w:marTop w:val="150"/>
          <w:marBottom w:val="150"/>
          <w:divBdr>
            <w:top w:val="none" w:sz="0" w:space="0" w:color="auto"/>
            <w:left w:val="none" w:sz="0" w:space="0" w:color="auto"/>
            <w:bottom w:val="none" w:sz="0" w:space="0" w:color="auto"/>
            <w:right w:val="none" w:sz="0" w:space="0" w:color="auto"/>
          </w:divBdr>
          <w:divsChild>
            <w:div w:id="771627800">
              <w:marLeft w:val="0"/>
              <w:marRight w:val="0"/>
              <w:marTop w:val="0"/>
              <w:marBottom w:val="0"/>
              <w:divBdr>
                <w:top w:val="none" w:sz="0" w:space="0" w:color="auto"/>
                <w:left w:val="none" w:sz="0" w:space="0" w:color="auto"/>
                <w:bottom w:val="none" w:sz="0" w:space="0" w:color="auto"/>
                <w:right w:val="none" w:sz="0" w:space="0" w:color="auto"/>
              </w:divBdr>
              <w:divsChild>
                <w:div w:id="1664972576">
                  <w:marLeft w:val="0"/>
                  <w:marRight w:val="0"/>
                  <w:marTop w:val="0"/>
                  <w:marBottom w:val="0"/>
                  <w:divBdr>
                    <w:top w:val="none" w:sz="0" w:space="0" w:color="auto"/>
                    <w:left w:val="none" w:sz="0" w:space="0" w:color="auto"/>
                    <w:bottom w:val="none" w:sz="0" w:space="0" w:color="auto"/>
                    <w:right w:val="none" w:sz="0" w:space="0" w:color="auto"/>
                  </w:divBdr>
                </w:div>
                <w:div w:id="20531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89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ntsta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iert.com/en/blog/20150310/important/" TargetMode="External"/><Relationship Id="rId12" Type="http://schemas.openxmlformats.org/officeDocument/2006/relationships/image" Target="media/image5.jpeg"/><Relationship Id="rId17" Type="http://schemas.openxmlformats.org/officeDocument/2006/relationships/hyperlink" Target="http://shouldiprefix.com/"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abrahabr.ru/company/htmlacademy/blog/257743/" TargetMode="External"/><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38</Pages>
  <Words>5641</Words>
  <Characters>32158</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Nikios</dc:creator>
  <cp:keywords/>
  <dc:description/>
  <cp:lastModifiedBy>Nikios</cp:lastModifiedBy>
  <cp:revision>1</cp:revision>
  <dcterms:created xsi:type="dcterms:W3CDTF">2019-04-23T09:39:00Z</dcterms:created>
  <dcterms:modified xsi:type="dcterms:W3CDTF">2019-04-24T21:45:00Z</dcterms:modified>
</cp:coreProperties>
</file>