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Bruno Rodrigo Fernández</w:t>
      </w:r>
    </w:p>
    <w:p>
      <w:r>
        <w:t xml:space="preserve">Ejecutivo Comercial</w:t>
      </w:r>
    </w:p>
    <w:p>
      <w:r>
        <w:t xml:space="preserve">Salto, Uruguay | +598 94 588 215 | bfernandez@example.org</w:t>
      </w:r>
    </w:p>
    <w:p>
      <w:pPr>
        <w:pStyle w:val="Heading1"/>
      </w:pPr>
      <w:r>
        <w:t xml:space="preserve">RESUMEN</w:t>
      </w:r>
    </w:p>
    <w:p>
      <w:r>
        <w:t xml:space="preserve">Ejecutivo Comercial con 5 años de experiencia en ventas consultivas B2B. Orientación a resultados, relación de largo plazo con clientes y cumplimiento de metas.</w:t>
      </w:r>
    </w:p>
    <w:p>
      <w:pPr>
        <w:pStyle w:val="Heading1"/>
      </w:pPr>
      <w:r>
        <w:t xml:space="preserve">EXPERIENCIA</w:t>
      </w:r>
    </w:p>
    <w:p>
      <w:r>
        <w:rPr>
          <w:b/>
          <w:bCs/>
        </w:rPr>
        <w:t xml:space="preserve">Ejecutivo de Cuentas</w:t>
      </w:r>
    </w:p>
    <w:p>
      <w:r>
        <w:t xml:space="preserve">Insumos Médicos del Este S.A., Salto</w:t>
      </w:r>
    </w:p>
    <w:p>
      <w:r>
        <w:t xml:space="preserve">2024 – 2026</w:t>
      </w:r>
    </w:p>
    <w:p>
      <w:pPr>
        <w:pStyle w:val="ListParagraph"/>
        <w:numPr>
          <w:ilvl w:val="0"/>
          <w:numId w:val="1"/>
        </w:numPr>
      </w:pPr>
      <w:r>
        <w:t xml:space="preserve">Capacitación de 2 asesores comerciales nuevos.</w:t>
      </w:r>
    </w:p>
    <w:p>
      <w:pPr>
        <w:pStyle w:val="ListParagraph"/>
        <w:numPr>
          <w:ilvl w:val="0"/>
          <w:numId w:val="1"/>
        </w:numPr>
      </w:pPr>
      <w:r>
        <w:t xml:space="preserve">Negociación de contratos marco con cadenas de retail.</w:t>
      </w:r>
    </w:p>
    <w:p>
      <w:r>
        <w:rPr>
          <w:b/>
          <w:bCs/>
        </w:rPr>
        <w:t xml:space="preserve">Asesor Comercial</w:t>
      </w:r>
    </w:p>
    <w:p>
      <w:r>
        <w:t xml:space="preserve">Alimentos del Este S.A., Salto</w:t>
      </w:r>
    </w:p>
    <w:p>
      <w:r>
        <w:t xml:space="preserve">May 2021 – Ene 2024</w:t>
      </w:r>
    </w:p>
    <w:p>
      <w:pPr>
        <w:pStyle w:val="ListParagraph"/>
        <w:numPr>
          <w:ilvl w:val="0"/>
          <w:numId w:val="1"/>
        </w:numPr>
      </w:pPr>
      <w:r>
        <w:t xml:space="preserve">Apertura de 3 cuentas nuevas en el sector salud.</w:t>
      </w:r>
    </w:p>
    <w:p>
      <w:pPr>
        <w:pStyle w:val="ListParagraph"/>
        <w:numPr>
          <w:ilvl w:val="0"/>
          <w:numId w:val="1"/>
        </w:numPr>
      </w:pPr>
      <w:r>
        <w:t xml:space="preserve">Cumplimiento del 99% de la meta anual de ventas.</w:t>
      </w:r>
    </w:p>
    <w:p>
      <w:pPr>
        <w:pStyle w:val="Heading1"/>
      </w:pPr>
      <w:r>
        <w:t xml:space="preserve">FORMACIÓN</w:t>
      </w:r>
    </w:p>
    <w:p>
      <w:r>
        <w:t xml:space="preserve">Especialización en Marketing Digital — Universidad del Este Oriental</w:t>
      </w:r>
    </w:p>
    <w:p>
      <w:r>
        <w:t xml:space="preserve">2021 – 2022</w:t>
      </w:r>
    </w:p>
    <w:p>
      <w:r>
        <w:t xml:space="preserve">Ingeniería en Industrial — Universidad Técnica del Este</w:t>
      </w:r>
    </w:p>
    <w:p>
      <w:r>
        <w:t xml:space="preserve">2015 – 2020</w:t>
      </w:r>
    </w:p>
    <w:p>
      <w:pPr>
        <w:pStyle w:val="Heading1"/>
      </w:pPr>
      <w:r>
        <w:t xml:space="preserve">APTITUDES</w:t>
      </w:r>
    </w:p>
    <w:p>
      <w:r>
        <w:t xml:space="preserve">Negociación · Pronóstico de ventas · Salesforce · Presentaciones ejecutivas · Excel avanzado · Atención al cliente · Gestión de cartera · HubSpot · Prospección B2B</w:t>
      </w:r>
    </w:p>
    <w:p>
      <w:pPr>
        <w:pStyle w:val="Heading1"/>
      </w:pPr>
      <w:r>
        <w:t xml:space="preserve">IDIOMAS</w:t>
      </w:r>
    </w:p>
    <w:p>
      <w:r>
        <w:t xml:space="preserve">Español (Nativo)</w:t>
      </w:r>
    </w:p>
    <w:p>
      <w:r>
        <w:t xml:space="preserve">Inglés (Básico)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Bruno Rodrigo Fernández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