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Детско-родительские отношения и негативно окрашенные состояния как факторы суицидального риска в подростковом возрасте</w:t>
      </w:r>
    </w:p>
    <w:p>
      <w:r>
        <w:rPr>
          <w:b/>
        </w:rPr>
        <w:t xml:space="preserve">Человек: </w:t>
      </w:r>
      <w:r>
        <w:t>Предмет исследования: детско–родительские отношения и негативно окрашенные эмоциональные состояния подростков, их влияние на суицидальные риски. Авторы подробно рассматривают такие аспекты темы как семейные дисфункции и состояния тревоги, безнадежности и депрессии. Проведено исследование на выборке современных подростков (средний возраст составил 15лет). Состояния тревоги, депрессии, безнадежности в совокупности с семейными дисфункциями являются психологическими факторами риска и внутренним раздражителем к побуждению суицидального поведения. Рост как суицидальных попыток, так и завершенных суицидов среди детей и подростков требует исследовательских работ в научно-теоретическом и в прикладном аспектах. Были использованы следующие методики: "Детско-родительские отношения подростков" (ДРОП) О.А. Карабановой и П.В. Трояновской, "Шкала тревожности" А.Бека, "Шкала безнадежности" А.Бека, и "Шкала депрессии" А.Бека, а также методы математической статистики. Показано, что суицидальный риск – это сложный комплексный многоаспектный феномен, который в определенной степени связан с такими психологическими факторами, как эмоциональная сфера личности подростка, негативно окрашенные эмоциональные состояния, специфика взаимоотношений с родителями. Определены взаимосвязи между детско-родительскими отношениями и негативно-окрашенными эмоциональными состояниями у подростков. Выявлено влияние семейных дисфункций на суицидальные риски, что отражается на высоком уровне тревожности, депрессии и безнадежности, выявляемых у подростков.</w:t>
      </w:r>
    </w:p>
    <w:p>
      <w:r>
        <w:rPr>
          <w:b/>
        </w:rPr>
        <w:t xml:space="preserve">Key words: </w:t>
      </w:r>
      <w:r>
        <w:t>суицидальный риск, суицидальное поведение, подростковый возраст, детско-родительские отношения, негативные эмоциональные состояния, семейные дисфункции, тревожность, безнадежность, депрессия, психическая дезадаптация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Была использован комплекс психодиагностических методик в составе: методика О.А. Карабановой и П.В. Трояновской "Детско-родительские отношения подростков", "Шкала тревожности" А.Бека, "Шкала безнадежности" А.Бека и "Шкала депрессии" А.Бека. Методика "Детско-родительские отношения подростков", как показывает практика, несет не только диагностический характер, но и имеет свой психотерапевтический эффект, так как, отвечая на вопросы, подросток анализирует свои отношения с родителями. эмоциональная дистанция. поощрение автономности. непоследовательность родителя. неадекватность образа ребенка.</w:t>
      </w:r>
    </w:p>
    <w:p>
      <w:r>
        <w:rPr>
          <w:b/>
        </w:rPr>
        <w:t xml:space="preserve">Key words part: </w:t>
      </w:r>
      <w:r>
        <w:t>0.5555555555555556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Была использован комплекс психодиагностических методик в составе: методика О.А. Карабановой и П.В. Трояновской "Детско-родительские отношения подростков", "Шкала тревожности" А.Бека, "Шкала безнадежности" А.Бека и "Шкала депрессии" А.Бека. Методика "Детско-родительские отношения подростков", как показывает практика, несет не только диагностический характер, но и имеет свой психотерапевтический эффект, так как, отвечая на вопросы, подросток анализирует свои отношения с родителями. эмоциональная дистанция. поощрение автономности. непоследовательность родителя. неадекватность образа ребенка. реализация наказаний.</w:t>
      </w:r>
    </w:p>
    <w:p>
      <w:r>
        <w:rPr>
          <w:b/>
        </w:rPr>
        <w:t xml:space="preserve">Key words part: </w:t>
      </w:r>
      <w:r>
        <w:t>0.5555555555555556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Средний возраст испытуемых составил 15 лет. эмоциональная дистанция. реализация наказаний. эмоциональная дистанция. реализация наказаний. реализация наказаний. эмоциональная дистанция. реализация наказаний.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Средний возраст испытуемых составил 15 лет. поощрение автономности. реализация наказаний. поощрение автономности. реализация наказаний. поощрение автономности. реализация наказаний. реализация наказаний.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Что касается отношений подростков с отцом, то здесь низкие значения получены по шкалам Эмоциональная дистанция , Сотрудничество и Принятие решений . эмоциональная дистанция. поощрение автономности. непоследовательность родителя. потребностей ребенка. отношения матери и негативно окрашенными эмоциональными состояниями у подростков. неадекватность образа ребенка. Корреляционный анализ показателей отношения со стороны отца и негативно окрашенными эмоциональными состояниями подростков показал лишь одну значимую связь (таблица4). Таким образом, представления подростков об отношении родителей к ним отражаются на их эмоциональном состоянии, переживании таких негативно окрашенных эмоций как тревога, чувство депрессии и чувство безнадежности. Подытоживая, отметим, что детско–родительские отношения и негативные эмоциональные состояния являются психологическими факторами суицидальных рисков в подростковом возрасте.</w:t>
      </w:r>
    </w:p>
    <w:p>
      <w:r>
        <w:rPr>
          <w:b/>
        </w:rPr>
        <w:t xml:space="preserve">Key words part: </w:t>
      </w:r>
      <w:r>
        <w:t>0.7407407407407407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РЕЗУЛЬТАТЫ ИССЛЕДОВАНИЯ И ИХ АНАЛИЗ. Что касается значений по шкале безнадежности, которая измеряет выраженность негативного отношения субъекта к собственному будущему, то показатель, полученный в общей выборке испытуемых, свидетельствует о выраженной степени данного состояния(20,9±6,94). эмоциональная дистанция. поощрение автономности. непоследовательность родителя. отношения матери и негативно окрашенными эмоциональными состояниями у подростков. неадекватность образа ребенка. Подытоживая, отметим, что детско–родительские отношения и негативные эмоциональные состояния являются психологическими факторами суицидальных рисков в подростковом возрасте.</w:t>
      </w:r>
    </w:p>
    <w:p>
      <w:r>
        <w:rPr>
          <w:b/>
        </w:rPr>
        <w:t xml:space="preserve">Key words part: </w:t>
      </w:r>
      <w:r>
        <w:t>0.7037037037037037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Понятие "самоубийство" предусматривает осознанность действий, предпринятых человеком для лишения себя жизни. Исследование осуществлялось на базе средних общеобразовательных школ г. Улан-Удэ. Средний возраст испытуемых составил 15 лет. поощрение автономности. поощрение автономности. К примеру, там, где нужно было продолжить фразу "Мне хотелось бы…", были получены такие ответы – пожелания: "…чтобы родители хоть иногда прислушивалась ко мне", "… улучшить отношения с родителями", "…чтобы с мамой/папой проводить вместе время, например, смотреть вместе клипы, телевизор", "чтобы родители думали обо мне положительно", "…чтобы родители уделяли мне больше времени", "…чтобы папа занимался со мной спортом, а мама чаще смеялась", "…всегда поддерживать хорошие отношения" и другие. поощрение автономности. поощрение автономности.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Так, согласно исследованиям А.Е. Личко, изучившим поведение подростков и молодежи в возрасте 14–18 лет, суицидальные действия зачастую совершаются на фоне острой аффективной реакции, которая развивается по механизму "короткого замыкания", когда малозначительный повод может стать "последней каплей" и спровоцировать суицидальное действие [7]. Согласно теории А. Бека [13], если в семье наблюдаются семейные дисфункции: насилие со стороны родителей, их пренебрежение к детям, наличие психических заболеваний у самих родителей или иная неблагополучная ситуация в семье, то это способствует формированию определенного типа мышления у подростков. эмоциональная дистанция. непоследовательность родителя. неадекватность образа ребенка. реализация наказаний.</w:t>
      </w:r>
    </w:p>
    <w:p>
      <w:r>
        <w:rPr>
          <w:b/>
        </w:rPr>
        <w:t xml:space="preserve">Key words part: </w:t>
      </w:r>
      <w:r>
        <w:t>0.6296296296296297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Средний возраст испытуемых составил 15 лет. поощрение автономности. неуверенность родителя. Можно согласиться с точкой зрения А. Бека, согласно которой такие семейные дисфункции, как насилие со стороны родителей, пренебрежение по отношению к своим детям, проявления родительской неуверенности способствуют формированию определенного типа мышления у подростков.</w:t>
      </w:r>
    </w:p>
    <w:p>
      <w:r>
        <w:rPr>
          <w:b/>
        </w:rPr>
        <w:t xml:space="preserve">Key words part: </w:t>
      </w:r>
      <w:r>
        <w:t>0.4814814814814815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Средний возраст испытуемых составил 15 лет. Все три шкалы в совокупности позволяют выявить степень суицидального риска, так как содержат в себе вопросы, касающиеся суицидального поведения. РЕЗУЛЬТАТЫ ИССЛЕДОВАНИЯ И ИХ АНАЛИЗ. станд.отклонение. относительно нормы. станд.отклонение. относительно нормы.</w:t>
      </w:r>
    </w:p>
    <w:p>
      <w:r>
        <w:rPr>
          <w:b/>
        </w:rPr>
        <w:t xml:space="preserve">Key words part: </w:t>
      </w:r>
      <w:r>
        <w:t>0.4814814814814815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Что является рисками такого поведения? Средний возраст испытуемых составил 15 лет. Все три шкалы в совокупности позволяют выявить степень суицидального риска, так как содержат в себе вопросы, касающиеся суицидального поведения. Поскольку методика ДРОП содержит в себе задание - запрос продолжить фразы по отношению к родителям, то это дает возможность с качественной стороны оценить ответы подростков. Подростки (как девочки, так и мальчики) описывают желаемые отношения с родителями как нацеленные на понимание друг друга.</w:t>
      </w:r>
    </w:p>
    <w:p>
      <w:r>
        <w:rPr>
          <w:b/>
        </w:rPr>
        <w:t xml:space="preserve">Key words part: </w:t>
      </w:r>
      <w:r>
        <w:t>0.5185185185185185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Была использован комплекс психодиагностических методик в составе: методика О.А. Карабановой и П.В. Трояновской "Детско-родительские отношения подростков", "Шкала тревожности" А.Бека, "Шкала безнадежности" А.Бека и "Шкала депрессии" А.Бека. Методика "Детско-родительские отношения подростков", как показывает практика, несет не только диагностический характер, но и имеет свой психотерапевтический эффект, так как, отвечая на вопросы, подросток анализирует свои отношения с родителями. эмоциональная дистанция. непоследовательность родителя. неадекватность образа ребенка. Таким образом, представления подростков об отношении родителей к ним отражаются на их эмоциональном состоянии, переживании таких негативно окрашенных эмоций как тревога, чувство депрессии и чувство безнадежности. Подытоживая, отметим, что детско–родительские отношения и негативные эмоциональные состояния являются психологическими факторами суицидальных рисков в подростковом возрасте.</w:t>
      </w:r>
    </w:p>
    <w:p>
      <w:r>
        <w:rPr>
          <w:b/>
        </w:rPr>
        <w:t xml:space="preserve">Key words part: </w:t>
      </w:r>
      <w:r>
        <w:t>0.8148148148148148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Была использован комплекс психодиагностических методик в составе: методика О.А. Карабановой и П.В. Трояновской "Детско-родительские отношения подростков", "Шкала тревожности" А.Бека, "Шкала безнадежности" А.Бека и "Шкала депрессии" А.Бека. Методика "Детско-родительские отношения подростков", как показывает практика, несет не только диагностический характер, но и имеет свой психотерапевтический эффект, так как, отвечая на вопросы, подросток анализирует свои отношения с родителями. Поскольку методика ДРОП содержит в себе задание - запрос продолжить фразы по отношению к родителям, то это дает возможность с качественной стороны оценить ответы подростков. эмоциональная дистанция. поощрение автономности. потребностей ребенка. Примечание: *- p&lt;0.05. Как видно из таблицы 3, обнаружены значимые отрицательные корреляционные связи между тревожностью, безнадежностью и показателем шкалы принятие матерью (r= - 0,38; -0,49; p&lt;0,05). Можно согласиться с точкой зрения А. Бека, согласно которой такие семейные дисфункции, как насилие со стороны родителей, пренебрежение по отношению к своим детям, проявления родительской неуверенности способствуют формированию определенного типа мышления у подростков.</w:t>
      </w:r>
    </w:p>
    <w:p>
      <w:r>
        <w:rPr>
          <w:b/>
        </w:rPr>
        <w:t xml:space="preserve">Key words part: </w:t>
      </w:r>
      <w:r>
        <w:t>0.6296296296296297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поощрение автономности. поощрение автономности. потребностей ребенка. поощрение автономности. поощрение автономности.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МАТЕРИАЛЫ И МЕТОДЫ ИССЛЕДОВАНИЯ. потребностей ребенка. потребностей ребенка. удовлетворение потребностей ребенка. удовлетворение потребностей ребенка.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В подростковом возрасте одной из важных особенностей данного периода является овладение навыками общения как со сверстниками, так и со значимыми взрослыми, отсюда неумение строить отношения зачастую может приводить к заниженной самооценке и к негативно окрашенным эмоциональным состояниям. Методики А.Бека позволяют выявить уровень негативно окрашенных эмоциональных состояний: тревожности, безнадежности, депрессии. Поскольку высокие значения по данной шкале соответствуют демократичной схеме принятия решений в диаде мать-ребенок, то, соответственно, низкие значения показывают определенный авторитаризм и давление со стороны матери. Для выявления взаимосвязей между шкалами А.Бека и особенностями детско-родительских отношений был проведен корреляционный анализ по Пирсону отдельно по шкалам, связанным с отношением матери (таблица 3) и с отношением отца (таблица 4). Таким образом, представления подростков об отношении родителей к ним отражаются на их эмоциональном состоянии, переживании таких негативно окрашенных эмоций как тревога, чувство депрессии и чувство безнадежности. Возникающее дезадаптивное состояние может принимать различные формы: у одних подростков в психотравмируюшей ситуации преобладают переживания безысходности и тоски, у других - переживания растерянности и тревоги, у третьих – негативно окрашенные состояния гнева и отчаяния.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Что касается отношений подростков с отцом, то здесь низкие значения получены по шкалам Эмоциональная дистанция , Сотрудничество и Принятие решений . Выявлена обратная корреляционная связь показателя эмпатии (как понимания родителем чувств и состояний ребенка) с показателем по шкале безнадежности (r= - 0,47; p&lt;0,05). Выявлена значимая положительная корреляция показателя шкалы конфликтность матери (когда подросток воспринимает мать как конфликтующую сторону) с показателями шкал депрессии и безнадежности (r= 0,41; 0,48; p&lt;0,05). Корреляционный анализ показателей отношения со стороны отца и негативно окрашенными эмоциональными состояниями подростков показал лишь одну значимую связь (таблица4). Таким образом, представления подростков об отношении родителей к ним отражаются на их эмоциональном состоянии, переживании таких негативно окрашенных эмоций как тревога, чувство депрессии и чувство безнадежности. Можно согласиться с точкой зрения А. Бека, согласно которой такие семейные дисфункции, как насилие со стороны родителей, пренебрежение по отношению к своим детям, проявления родительской неуверенности способствуют формированию определенного типа мышления у подростков.</w:t>
      </w:r>
    </w:p>
    <w:p>
      <w:r>
        <w:rPr>
          <w:b/>
        </w:rPr>
        <w:t xml:space="preserve">Key words part: </w:t>
      </w:r>
      <w:r>
        <w:t>0.5925925925925926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Целью исследования является изучение детско-родительских отношений и негативно окрашенных эмоциональных состояний в подростковом возрасте как факторов суицидального риска. эмоциональная дистанция. поощрение автономности. непоследовательность родителя. неуверенность родителя. неадекватность образа ребенка. реализация наказаний. Выявлена отрицательная корреляционная связь показателя данной шкалы с показателем шкалы безнадежности (r= - 0,37; p&lt;0,05).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На данный момент существует большое количество подходов, с различных сторон объясняющих происхождение и развитие суицидальных рисков: классические теории, такие как медицинская модель С.Е. Бурдена,  социокультурная модель Д.Э.  Дюркгейма, целая группа психодинамических теорий суицида, мотивационная модель Э. Шнейдмана и другие.  Понятие «самоубийство» предусматривает осознанность действий, предпринятых человеком для лишения себя жизни.  Что является рисками такого поведения? В подростковом возрасте  одной из важных особенностей данного периода является  овладение навыками общения как со сверстниками, так и со значимыми взрослыми, отсюда неумение строить отношения зачастую может приводить к заниженной самооценке и к негативно окрашенным эмоциональным состояниям. Затяжной  негативный характер эмоциональных состояний приводит к деструктивному поведению, и, как следствие, к крайней его форме - суицидальному поведению. Так, согласно исследованиям  А.Е. Личко, изучившим поведение подростков и молодежи в возрасте 14–18 лет,  суицидальные действия зачастую совершаются на фоне острой аффективной реакции, которая развивается по механизму "короткого замыкания", когда малозначительный повод может стать "последней каплей" и спровоцировать  суицидальное действие [7].  Еще одним  риском суицидального поведения является неблагоприятная специфика  детско-родительских отношений. Именно семейные ценности и гармоничные отношения в семье создают благоприятные условия для социализации подростка и становления его самосознания. Несомненно, что вопрос «нужности» и «значимости» ребенка в кругу семьи соприкасается с задачами общения и отношением к жизни и смерти. Психологи А.Г. Амбрумова,  Е.Г. Трайнина и ряд других ученых отмечают модель семейных отношений как защитный фактор, предполагающий хорошие отношения с членами семьи и получение поддержки с их стороны, конструктивное и последовательное воспитание [1]. В этом случае можно провести параллель с теориями Д. Бриджа, Т. Голдштейна,  Д. Брента и А.Бека, согласно которым суицидальные идеи и суицидальные попытки предопределяются семейной отягощенностью, степенью семейной дисфункции и негативным детским опытом. Низкий уровень родительского тепла, коммуникации и эмоциональной отзывчивости являются фактором суицидального риска. Согласно теории А. Бека [13], если в семье наблюдаются семейные дисфункции: насилие со стороны родителей, их пренебрежение к детям, наличие психических заболеваний у самих родителей или иная неблагополучная ситуация в семье, то это способствует формированию определенного типа мышления у подростков. Специфика такого мышления характеризуется негативным взглядом на себя, свое будущее и окружающих, формированием негативных убеждений типа: «Я некомпетентен», «Окружающие люди враждебны», «Будущее беспросветно», «Я недостоин любви» [8].. Целью исследования является изучение детско-родительских отношений и негативно окрашенных эмоциональных состояний в подростковом возрасте как факторов суицидального риска.. МАТЕРИАЛЫ И МЕТОДЫ ИССЛЕДОВАНИЯ. Исследование осуществлялось на базе средних общеобразовательных школ г. Улан-Удэ. Общий объем выборки составил 256 респондентов, учащися подростковых классов. Средний возраст испытуемых составил 15 лет.   Была использован комплекс  психодиагностических методик в составе:   методика О.А. Карабановой и П.В. Трояновской «Детско-родительские отношения подростков»,  «Шкала тревожности» А.Бека, «Шкала безнадежности» А.Бека  и «Шкала депрессии» А.Бека.  Методика «Детско-родительские отношения подростков», как показывает практика,   несет не только диагностический характер, но и имеет свой психотерапевтический эффект, так как, отвечая на вопросы, подросток анализирует свои отношения с родителями. Методики А.Бека позволяют выявить уровень негативно окрашенных эмоциональных состояний: тревожности, безнадежности, депрессии. Все три шкалы в совокупности позволяют выявить степень суицидального риска, так как содержат в себе вопросы, касающиеся суицидального поведения.. РЕЗУЛЬТАТЫ ИССЛЕДОВАНИЯ И ИХ АНАЛИЗ. Результаты диагностики, полученные с помощью шкал тревожности, депрессии и безнадежности А.Бека,  представлены в таблице 1.. Таблица 1. Результаты диагностики по шкалам А. Бека. Шкала. общий показатель по выборке. Подростки-девочки. Подростки-мальчики. среднее. станд.. отклонение. среднее. станд.. отклонение. среднее. станд.. отклонение. Депрессия. 11,4. 8,28. 12,8. 6,86. 8,8. 10,12. Тревожность. 14,4. 9,53. 15,5. 9,18. 12,4. 10,16. Безнадежность. 20,9. 6,94. 22,8 *. 6,24. 17,6 *. 7,10. Примечание: *- p&lt;0.05. Результаты по шкалам   интерпретируются следующим образом: значения от 0 до 9 баллов свидетельствуют об отсутствии  симптомов, 10-15 — показатель наличия легкой степени выраженности, 16-19 — умеренная степень выраженности, 20-29 — выраженная степень (средняя тяжесть), 30-63 - показатель признаков тяжёлой степени.  Как видно из таблицы, общий показатель депрессии по выборке   находится в рамках легкой депрессии (субдепрессии) – 11,4±8,28. Причем, как выяснилось в ходе сравнительного анализа с помощью t-критерия Стьюдента, на уровне статистической тенденции (p&lt;0,1) у девочек этот показатель выше, чем у мальчиков (12,8±6,86 и 8,8±10,12 соответственно). По шкале тревожности общий показатель по всей выборке также в пределах находится в пределах легкой степени (14,4±9,53). В то же время при сравнении  испытуемых по гендерному признаку значимых различий  подростками девочками и мальчиками не обнаружено.       Что касается значений по шкале безнадежности, которая измеряет выраженность негативного отношения субъекта к собственному будущему, то показатель, полученный в общей выборке испытуемых, свидетельствует о выраженной степени данного состояния(20,9±6,94). Сравнение уровня безнадежности у девочек и мальчиков с помощью t-критерия Стьюдента выявило значимые различия: у девочек этот показатель достоверно выше: t = 2,36 при p&lt;0.05 (22,8±6,24 – у девочек, 17,6±7,10 – у мальчиков).. По результатам диагностики особенностей детско-родительских отношений, полученных по методике ДРОП, выявлено следующее.  В общей выборке подростков практически  показатели всех шкал, выявляющих специфику отношений с матерью, находятся в пределах нормативных показателей (таблица 2 ). Единственной шкалой, по которой получены низкие значения, является шкала Принятие решений , что свидетельствует о наличии определенного давления со стороны матери. Поскольку высокие значения по данной шкале   соответствуют  демократичной схеме принятия решений в диаде мать-ребенок, то, соответственно, низкие значения показывают определенный авторитаризм и давление со стороны матери. Что касается отношений подростков с отцом, то здесь низкие значения получены по шкалам Эмоциональная дистанция , Сотрудничество  и Принятие решений .  Полученные данные свидетельствуют о том, что подростки чувствуют недостаточную эмпатию со стороны отцов, наличие эмоциональной дистанции и недостаток сотрудничества. Также как и в отношениях с матерями, подростки испытывают давление со стороны отца в принятии совместных решений.    Поскольку методика ДРОП содержит в себе задание - запрос продолжить фразы по отношению к родителям, то это дает возможность с качественной стороны оценить ответы подростков. К примеру, на  запрос «Мне не нравится, когда мама…» подростки дают следующие ответы: «…когда мама принимает решение без меня; …когда мне плохо, а мама этого не понимает; …когда мама требовательная и ей не до меня…».  Или на начало фразы «Мне не нравится когда папа…  » подростки отвечают: «…когда отец не доволен мною, не зная причин»; «…когда мне читают нотации». Подобные ответы свидетельствуют о недостаточности сотрудничества, эмпатии в детско-родительских отношениях, о наличии неблагоприятной ситуации в семье и семейных дисфункциях.. Таблица 2.  Особенности детско-родительских отношений. Отношение матери. возраст-ная норма. среднее. станд.отклонение. относительно нормы. принятие. 24-28. 24,7. 4,98. норма. эмпатия. 21-25. 21,5. 4,93. норма. эмоциональная дистанция. 17-23. 19,1. 3,83. норма. сотрудничество. 22-27. 22,0. 4,57. норма. принятие решений. 18-22. 17,3. 5,64. низкий. конфликтность. 6-9. 7,4. 2,83. норма. поощрение автономности. 21-26. 22,2. 4,00. норма. требовательность. 18-22. 21,2. 3,18. норма. мониторинг. 19-25. 23,6. 3,94. норма. контроль. 16-23. 22,5. 4,10. норма. авторитарность. 12-18. 17,8. 4,27. норма. непоследовательность родителя. 13-19. 16,3. 3,59. норма. неуверенность родителя. 12-17. 15,3. 2,98. норма. удовлетворение. потребностей ребенка. 21-27. 23,4. 4,26. норма. неадекватность образа ребенка. 13-17. 15,6. 4,06. норма. реализация наказаний. 4-8. 7,4. 2,53. норма. оказание поощрений. 9-13. 11,4. 3,21. норма. Отношение отца. . среднее. станд.отклонение. относительно нормы. принятие. 22-27. 22,5. 5,49. норма. эмпатия. 18-24. 18,9. 6,23. норма. эмоциональная дистанция. 18-22. 17,6. 5,05. низкий. сотрудничество. 21-26. 18,9. 5,84. низкий. принятие решений. 16-21. 15,1. 6,69. низкий. конфликтность. 6-10. 8,2. 4,80. норма. поощрение автономности. 21-26. 20,9. 5,48. норма. требовательность. 17-22. 19,9. 4,99. норма. мониторинг. 15-21. 19,1. 5,42. норма. контроль. 12-19. 18,1. 5,40. норма. авторитарность. 11-18. 16,5. 4,58. норма. непоследовательность родителя. 13-19. 14,3. 4,27. норма. неуверенность родителя. 11-19. 14,2. 4,28. норма. удовлетворение. потребностей ребенка. 19-23. 21,5. 5,71. норма. неадекватность образа ребенка. 14-19. 15,6. 4,33. норма. реализация наказаний. 4-9. 7,4. 2,57. норма. оказание поощрений. 9-12. 10,4. 3,54. норма. . Анализ детско-родительских отношений показывает, что в целом  у подростков основные дисфункции семейных отношений связаны с блоком эмоциональных отношений родителя и подростка и, частично, с блоком, связанным с особенностями общения и взаимодействия подростка и родителя.  Подростки (как девочки, так и мальчики) описывают желаемые отношения с родителями как нацеленные на понимание друг друга. К примеру,  там, где нужно было продолжить фразу «Мне хотелось бы…», были получены такие ответы – пожелания: «…чтобы родители хоть иногда прислушивалась ко мне», «… улучшить отношения с родителями», «…чтобы с мамой/папой проводить вместе время, например, смотреть вместе клипы, телевизор», «чтобы родители думали обо мне положительно», «…чтобы родители уделяли мне больше времени», «…чтобы папа занимался со мной спортом, а мама чаще смеялась», «…всегда поддерживать хорошие отношения» и другие.. Для выявления взаимосвязей между шкалами А.Бека  и особенностями детско-родительских отношений был проведен корреляционный анализ по Пирсону отдельно по шкалам, связанным с отношением матери (таблица 3)  и   с отношением отца (таблица 4).. Таблица 3. Коэффициенты корреляции между показателями. отношения матери и негативно окрашенными эмоциональными состояниями у подростков. Отношение матери. депрессия. тревожность. Безнадежность. принятие. -0,38*. -0,32. -0,49*. эмпатия. -0,34. -0,31. -0,47*. эмоциональная дистанция. 0,08. 0,01. -0,12. сотрудничество. -0,16. -0,09. -0,44*. принятие решений. -0,24. -0,13. -0,29. конфликтность. 0,41*. 0,21. 0,48*. поощрение автономности. -0,27. -0,24. -0,37*. требовательность. -0,08. -0,19. 0,15. мониторинг. 0,05. -0,16. -0,36. контроль. 0,13. 0,04. 0,03. авторитарность. 0,33. 0,11. 0,29. непоследовательность родителя. 0,18. 0,08. 0,23. неуверенность родителя. 0,21. 0,02. 0,16. удовлетворение потребностей ребенка. -0,29. -0,18. -0,40*. неадекватность образа ребенка. 0,33. 0,00. 0,26. реализация наказаний. 0,16. 0,00. 0,21. оказание поощрений. -0,08. 0,03. -0,14. Примечание: *- p&lt;0.05. Как видно из таблицы 3, обнаружены значимые отрицательные корреляционные связи между тревожностью, безнадежностью и показателем шкалы принятие матерью  (r= - 0,38; -0,49; p&lt;0,05). Иными словами, чем выше показатель по данной шкале, чем в большей степени матери демонстрируют детям внимание и любовь, тем ниже у  подростков показатели депрессии и безнадежности. Выявлена обратная корреляционная связь показателя эмпатии  (как понимания родителем чувств и состояний ребенка) с показателем по шкале безнадежности (r= - 0,47; p&lt;0,05). Показатель шкалы сотрудничество , предполагающий совместное и равноправное выполнение заданий, связан отрицательной зависимостью со шкалой ощущение безнадежности  (r= - 0,44; p&lt;0,05). Выявлена значимая положительная корреляция показателя шкалы конфликтность матери  (когда   подросток воспринимает мать как конфликтующую сторону) с показателями шкал депрессии и безнадежности (r= 0,41; 0,48; p&lt;0,05). Шкала поощрение автономности со стороны матери  предполагает передачу ответственности подростку, восприятие  его как личности со своими чувствами, мыслями, представлениями и побуждениями. Выявлена отрицательная корреляционная связь показателя данной шкалы с показателем шкалы безнадежности (r= - 0,37; p&lt;0,05).  Также показатель безнадежности связан обратной корреляцией со шкалой  удовлетворение потребностей ребенка  (r= - 0,40; p&lt;0,05).. Корреляционный анализ показателей отношения со стороны отца и негативно окрашенными эмоциональными состояниями подростков показал лишь одну значимую связь (таблица4). Показатель, полученный по шкале  неуверенность родителя  и выявляющий сомнение родителя - отца в верности его воспитательных усилий  связан значимой положительной корреляцией с показателем по шкале депрессии. Иными словами, чем более неуверен в своих воспитательных методах родитель, с точки зрения подростка, тем выше у последнего уровень депрессии (r= 0,39;  p&lt;0,05).. Таблица 4. Коэффициенты корреляции между показателями. отношения  отца и негативно окрашенными эмоциональными состояниями у подростков. . Отношение отца. депрессия. тревожность. безнадежность. принятие. -0,10. -0,26. -0,21. эмпатия. -0,08. -0,19. -0,14. эмоциональная дистанция. 0,07. -0,02. 0,03. сотрудничество. 0,12. 0,08. 0,04. принятие решений. -0,20. -0,14. -0,28. конфликтность. 0,29. 0,20. 0,35. поощрение автономности. -0,03. -0,16. -0,12. требовательность. -0,09. -0,17. 0,04. мониторинг. -0,02. -0,18. -0,16. контроль. -0,04. -0,17. -0,04. авторитарность. -0,04. -0,09. 0,13. непоследовательность родителя. 0,26. 0,25. 0,34. неуверенность родителя. 0,39*. 0,15. 0,30. удовлетворение потребностей ребенка. -0,11. -0,19. -0,10. неадекватность образа ребенка. 0,07. 0,04. 0,08. реализация наказаний. 0,25. 0,19. 0,03. оказание поощрений. 0,13. 0,15. 0,09. Примечание: *- p&lt;0.05. Кроме того, следует отметить, что  подростки чувствуют недостаточную эмпатию со стороны отцов; испытывают большую эмоциональную дистанцию во взаимоотношениях, а также недостаток сотрудничества. И, также как и в отношениях с матерями, подростки испытывают давление со стороны родителя в принятии совместных решений.. Таким образом, представления подростков об отношении родителей к ним отражаются на их эмоциональном состоянии, переживании таких негативно окрашенных эмоций как тревога, чувство депрессии и чувство безнадежности. Можно согласиться с точкой зрения А. Бека, согласно которой такие семейные дисфункции, как   насилие со стороны родителей, пренебрежение по отношению к своим детям,   проявления родительской неуверенности способствуют формированию определенного типа мышления у подростков. Этот тип мышления формирует у подростка негативный взгляд на себя, свое будущее и окружающих,  носит психотравмирующий характер, и, как следствие,  приводит к развитию состояния психической дезадаптации личности. Такое мышление провоцирует депрессивные мысли, влечет за собой проблемы пессимистической оценки перспектив и психотравмирующую ситуацию. Возникающее дезадаптивное состояние может принимать различные формы: у одних подростков в психотравмируюшей ситуации преобладают переживания безысходности и тоски, у других  - переживания растерянности и тревоги, у третьих – негативно окрашенные состояния гнева и отчаяния. По мере того как психотравмирующая ситуация не находит разрешения, состояние психической дезадаптации может усиливаться и нарастать. И на высоте эмоциональных переживаний у подростка возможны риски появления суицидальных мыслей, которые носят сначала пассивный, затем активный характер, когда он начинает активно обдумывать возможность суицида как способа избавления от негативных и невыносимых переживаний, выхода из сложившейся психотравмируюшей ситуации.. Подытоживая, отметим, что детско–родительские отношения и негативные эмоциональные состояния  являются психологическими факторами  суицидальных рисков в подростковом возрасте.  Семейные дисфункции отражаются на проявлениях тревожности, депрессии и безнадежности, рисках суицидального поведения.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