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Развитие моногородов: проблемы и решения</w:t>
      </w:r>
    </w:p>
    <w:p>
      <w:r>
        <w:rPr>
          <w:b/>
        </w:rPr>
        <w:t xml:space="preserve">Человек: </w:t>
      </w:r>
      <w:r>
        <w:t>Предметом изучения представленной статьи являются проблемные вопросы функционирования моногородов, выявленные на основе данных о сложившейся в них экономической ситуации, а также инструменты и механизмы, применяемые для обеспечения устойчивого социально-экономического развития моногородов. Нормализация ситуации в моногородах является приоритетной задачей для органов власти всех уровней, руководства их градообразующих предприятий, представителей малого и среднего бизнеса, всех активных жителей таких муниципальных образований. Особое внимание уделено федеральному приоритетному проекту "развитие моногородов", реализуемому с конца 2016 года. В качестве методологической основы авторы придерживаются проблемного и функционального подходов, используя методы сравнительного анализа и наблюдения. Новизна работы определяется комплексностью проведенного исследования, включая рассмотрение проектного подхода к проблеме развития моногородов. Авторами разработаны рекомендации по дополнительным мерам комплексного развития моногородов. Материалы работы могут быть полезны для деятельности федеральных органов исполнительной власти и органов государственной власти субъектов Российской Федерации, ответственных за реализацию государственной политики в сфере реструктуризации и развития монопрофильных муниципальных образований, органов местного самоуправления моногородов.</w:t>
      </w:r>
    </w:p>
    <w:p>
      <w:r>
        <w:rPr>
          <w:b/>
        </w:rPr>
        <w:t xml:space="preserve">Key words: </w:t>
      </w:r>
      <w:r>
        <w:t>градообразующее предприятие, Фонд развития моногородов, территории опережающего развития, приоритетный проект, монопрофильные муниципальные образования, моногорода, программы развития, инструменты развития, малый бизнес, обучающие программы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По состоянию на 1 июля 2016 г. общая численность населения моногородов сократилась на 13,7 % к уровню 1 января 2014 г. и составила 13 509,3 тыс. человек; экономически активное население сократилось на 15,1 % и составило 7 294,11 тыс. человек. Принятый 3 июля 2016 г. Федеральный закон № 252-ФЗ4 с 1 января 2017 г. предоставил возможность создания ТОСЭР во всех моногородах, включенных в перечень, утвержденный Правительством Российской Федерации. Паспорт приоритетного проекта "Комплексное развитие моногородов" (далее - Проект) утвержден президиумом Совета при Президенте Российской Федерации по стратегическому развитию и приоритетным проектам 30 ноября 2016 г. Основной целью Проекта является снижение зависимости моногородов от деятельности градообразующих предприятий путем создания новых рабочих мест, не связанных с деятельностью самих градообразующих предприятий, и, как следствие, снижение количества самих моногородов, а также улучшение качества городской среды в моногородах путем реализации во всех моногородах мероприятий подпрограммы "Пять шагов благоустройства". 5 г. Набережные Челны Республики Татарстан, г. Гуково Ростовской области, г. Усолье-Сибирское Иркутской области, г. Юрга и г. Анжеро-Судженск Кемеровской области, г. Краснокаменск Забайкальского края, пгт Надвоицы Республики Карелия, г. Краснотурьинск Свердловской области, г. Тольятти Самарской области, г. Белебей и г. Кумертау Республики Башкортостан.</w:t>
      </w:r>
    </w:p>
    <w:p>
      <w:r>
        <w:rPr>
          <w:b/>
        </w:rPr>
        <w:t xml:space="preserve">Key words part: </w:t>
      </w:r>
      <w:r>
        <w:t>0.6129032258064516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В 71 моногороде уровень регистрируемой безработицы превышает среднероссийский показатель в два и более раза. Принятый 3 июля 2016 г. Федеральный закон № 252-ФЗ4 с 1 января 2017 г. предоставил возможность создания ТОСЭР во всех моногородах, включенных в перечень, утвержденный Правительством Российской Федерации. Паспорт приоритетного проекта "Комплексное развитие моногородов" (далее - Проект) утвержден президиумом Совета при Президенте Российской Федерации по стратегическому развитию и приоритетным проектам 30 ноября 2016 г. Основной целью Проекта является снижение зависимости моногородов от деятельности градообразующих предприятий путем создания новых рабочих мест, не связанных с деятельностью самих градообразующих предприятий, и, как следствие, снижение количества самих моногородов, а также улучшение качества городской среды в моногородах путем реализации во всех моногородах мероприятий подпрограммы "Пять шагов благоустройства". 5 г. Набережные Челны Республики Татарстан, г. Гуково Ростовской области, г. Усолье-Сибирское Иркутской области, г. Юрга и г. Анжеро-Судженск Кемеровской области, г. Краснокаменск Забайкальского края, пгт Надвоицы Республики Карелия, г. Краснотурьинск Свердловской области, г. Тольятти Самарской области, г. Белебей и г. Кумертау Республики Башкортостан.</w:t>
      </w:r>
    </w:p>
    <w:p>
      <w:r>
        <w:rPr>
          <w:b/>
        </w:rPr>
        <w:t xml:space="preserve">Key words part: </w:t>
      </w:r>
      <w:r>
        <w:t>0.6129032258064516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Численность экономически активного населения составляет 7,3 миллиона человек. Средний уровень безработицы в моногородах превышает среднероссийский уровень более чем в 1,5 раза. По состоянию на 1 июля 2016 г. общая численность населения моногородов сократилась на 13,7 % к уровню 1 января 2014 г. и составила 13 509,3 тыс. человек; экономически активное население сократилось на 15,1 % и составило 7 294,11 тыс. человек. Устанавливаются пониженные тарифы страховых взносов в государственные внебюджетные фонды [5]. 1 Письмо Минтруда России от 7 ноября 2016 г. № 16-2/10П-7028. 2 Постановление Правительства РФ от 29 июля 2014 г. № 709; Распоряжение Правительств РФ от 29 июля 2014 г. № 1398-р. 3 Письмо ГК "Банк развития и внешнеэкономической деятельности (Внешэкономбанк)" от 13марта 2017 г. № 32- 27/390200. 5 г. Набережные Челны Республики Татарстан, г. Гуково Ростовской области, г. Усолье-Сибирское Иркутской области, г. Юрга и г. Анжеро-Судженск Кемеровской области, г. Краснокаменск Забайкальского края, пгт Надвоицы Республики Карелия, г. Краснотурьинск Свердловской области, г. Тольятти Самарской области, г. Белебей и г. Кумертау Республики Башкортостан. В 2017 году ТОСЭР созданы также в Бакале Челябинской области, Кировске Мурманской области, Дооогобуже Смоленской области, Емве Республики Коми.</w:t>
      </w:r>
    </w:p>
    <w:p>
      <w:r>
        <w:rPr>
          <w:b/>
        </w:rPr>
        <w:t xml:space="preserve">Key words part: </w:t>
      </w:r>
      <w:r>
        <w:t>0.5161290322580645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Численность экономически активного населения составляет 7,3 миллиона человек. Средний уровень безработицы в моногородах превышает среднероссийский уровень более чем в 1,5 раза. По состоянию на 1 июля 2016 г. общая численность населения моногородов сократилась на 13,7 % к уровню 1 января 2014 г. и составила 13 509,3 тыс. человек; экономически активное население сократилось на 15,1 % и составило 7 294,11 тыс. человек. Устанавливаются пониженные тарифы страховых взносов в государственные внебюджетные фонды [5]. 1 Письмо Минтруда России от 7 ноября 2016 г. № 16-2/10П-7028. 2 Постановление Правительства РФ от 29 июля 2014 г. № 709; Распоряжение Правительств РФ от 29 июля 2014 г. № 1398-р. 3 Письмо ГК "Банк развития и внешнеэкономической деятельности (Внешэкономбанк)" от 13марта 2017 г. № 32- 27/390200. 5 г. Набережные Челны Республики Татарстан, г. Гуково Ростовской области, г. Усолье-Сибирское Иркутской области, г. Юрга и г. Анжеро-Судженск Кемеровской области, г. Краснокаменск Забайкальского края, пгт Надвоицы Республики Карелия, г. Краснотурьинск Свердловской области, г. Тольятти Самарской области, г. Белебей и г. Кумертау Республики Башкортостан. В 2017 году ТОСЭР созданы также в Бакале Челябинской области, Кировске Мурманской области, Дооогобуже Смоленской области, Емве Республики Коми.</w:t>
      </w:r>
    </w:p>
    <w:p>
      <w:r>
        <w:rPr>
          <w:b/>
        </w:rPr>
        <w:t xml:space="preserve">Key words part: </w:t>
      </w:r>
      <w:r>
        <w:t>0.5161290322580645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Наряду с сильной зависимостью экономики моногородов от изменившейся конъюнктуры рынка к основным проблемам их развития относятся риски при высвобождении работников градообразующих предприятий, отток квалифицированных кадров, инфраструктурные ограничения для создания нового бизнеса, низкая инвестиционная привлекательность моногородов, низкое качество городской среды, а также в ряде случаев высокий уровень загрязнения окружающей среды. Численность занятого населения в моногородах на 1 июля 2016 г. сократилась по сравнению с 1 января 2014 г. на 17,2% и составила 5 738,1 тыс. человек. Впервые на государственном уровне имеющуюся проблему кризисного состояния моногородов и необходимости ее решения обозначил Президент Российской Федерации в своем Послании Федеральному Собранию 12 ноября 2009 г., в котором отметил, что нормализация ситуации в моногородах - особое и очень важное направление, подчеркнул, что это задача и органов власти всех уровней, и руководства предприятий, в таких городах и поселках надо создать условия для применения способностей людей в самых разных сферах, а также стимулы для частных инвестиций. И, наконец, в третью категорию входят города со стабильной социально-экономической ситуацией, их сегодня 71. В частности, ставка налога на прибыль для резидентов ТОСЭР установлена не более 5% первые пять лет (с момента получения первой прибыли), далее - не менее 10% в течение следующих 5 лет, ставки налогов на имущество и землю - 0%. Паспорт приоритетного проекта "Комплексное развитие моногородов" (далее - Проект) утвержден президиумом Совета при Президенте Российской Федерации по стратегическому развитию и приоритетным проектам 30 ноября 2016 г. Основной целью Проекта является снижение зависимости моногородов от деятельности градообразующих предприятий путем создания новых рабочих мест, не связанных с деятельностью самих градообразующих предприятий, и, как следствие, снижение количества самих моногородов, а также улучшение качества городской среды в моногородах путем реализации во всех моногородах мероприятий подпрограммы "Пять шагов благоустройства". Указанные цели планируется достичь посредством реализации таких мероприятий, как разработка и реализация программ развития моногородов (паспорт программ развития во всех 319 моногородах должен быть утвержден к 1 июня 2017 г.); создание не менее, чем 100 моногородах территорий опережающего социально-экономического развития; реализация мероприятий по строительству и (или) реконструкции объектов инфраструктуры, необходимых для реализации новых инвестиционных проектов и реализация таких инвестпроектов в моногородах, а также формирование и обучение команд, управляющих проектами развития моногородов. Однако, чтобы продолжить реализацию мероприятий по комплексному развитию моногородов, необходимо обеспечить реализацию инвестиционных проектов в целях диверсификации экономики монопрофильных муниципальных образований и снятия напряженности на рынке труда, в том числе с использованием инструментов некоммерческой организации "Фонд развития моногородов". При этом, чтобы успешно применять и другие возможные механизмы поддержки, следует синхронизировать мероприятия, предусмотренные приоритетной программой "Комплексное развитие моногородов", с другими приоритетными программами и проектами, а также с государственными программами Российской Федерации, федеральной адресной инвестиционной программой, государственными программами субъектов Российской Федерации, программами субъектов естественных монополий в отношении монопрофильных муниципальных образований. 2 Постановление Правительства РФ от 29 июля 2014 г. № 709; Распоряжение Правительств РФ от 29 июля 2014 г. № 1398-р. 3 Письмо ГК "Банк развития и внешнеэкономической деятельности (Внешэкономбанк)" от 13марта 2017 г. № 32- 27/390200.</w:t>
      </w:r>
    </w:p>
    <w:p>
      <w:r>
        <w:rPr>
          <w:b/>
        </w:rPr>
        <w:t xml:space="preserve">Key words part: </w:t>
      </w:r>
      <w:r>
        <w:t>0.935483870967742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Наряду с сильной зависимостью экономики моногородов от изменившейся конъюнктуры рынка к основным проблемам их развития относятся риски при высвобождении работников градообразующих предприятий, отток квалифицированных кадров, инфраструктурные ограничения для создания нового бизнеса, низкая инвестиционная привлекательность моногородов, низкое качество городской среды, а также в ряде случаев высокий уровень загрязнения окружающей среды. Численность занятого населения в моногородах на 1 июля 2016 г. сократилась по сравнению с 1 января 2014 г. на 17,2% и составила 5 738,1 тыс. человек. Впервые на государственном уровне имеющуюся проблему кризисного состояния моногородов и необходимости ее решения обозначил Президент Российской Федерации в своем Послании Федеральному Собранию 12 ноября 2009 г., в котором отметил, что нормализация ситуации в моногородах - особое и очень важное направление, подчеркнул, что это задача и органов власти всех уровней, и руководства предприятий, в таких городах и поселках надо создать условия для применения способностей людей в самых разных сферах, а также стимулы для частных инвестиций. И, наконец, в третью категорию входят города со стабильной социально-экономической ситуацией, их сегодня 71. В частности, ставка налога на прибыль для резидентов ТОСЭР установлена не более 5% первые пять лет (с момента получения первой прибыли), далее - не менее 10% в течение следующих 5 лет, ставки налогов на имущество и землю - 0%. Однако, чтобы продолжить реализацию мероприятий по комплексному развитию моногородов, необходимо обеспечить реализацию инвестиционных проектов в целях диверсификации экономики монопрофильных муниципальных образований и снятия напряженности на рынке труда, в том числе с использованием инструментов некоммерческой организации "Фонд развития моногородов". 2 Постановление Правительства РФ от 29 июля 2014 г. № 709; Распоряжение Правительств РФ от 29 июля 2014 г. № 1398-р. 3 Письмо ГК "Банк развития и внешнеэкономической деятельности (Внешэкономбанк)" от 13марта 2017 г. № 32- 27/390200.</w:t>
      </w:r>
    </w:p>
    <w:p>
      <w:r>
        <w:rPr>
          <w:b/>
        </w:rPr>
        <w:t xml:space="preserve">Key words part: </w:t>
      </w:r>
      <w:r>
        <w:t>0.7741935483870968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Численность экономически активного населения составляет 7,3 миллиона человек. По состоянию на 1 июля 2016 г. общая численность населения моногородов сократилась на 13,7 % к уровню 1 января 2014 г. и составила 13 509,3 тыс. человек; экономически активное население сократилось на 15,1 % и составило 7 294,11 тыс. человек. При этом отмечается сокращение на 19,3% количества вакансий, заявленных работодателями (по состоянию на 1 июля 2016 г. - 119,3 тыс. единиц). Устанавливаются пониженные тарифы страховых взносов в государственные внебюджетные фонды [5]. В частности, ставка налога на прибыль для резидентов ТОСЭР установлена не более 5% первые пять лет (с момента получения первой прибыли), далее - не менее 10% в течение следующих 5 лет, ставки налогов на имущество и землю - 0%. Размер тарифа по обязательным платежам в Пенсионный фонд Российской Федерации снижен до 6%, в Фонд социального страхования Российской Федерации - до 1,5%, в Федеральный фонд обязательного медицинского страхования - до 0,1% (льготы предоставляются на 10 лет с возможностью продления еще на 5 лет). 5 г. Набережные Челны Республики Татарстан, г. Гуково Ростовской области, г. Усолье-Сибирское Иркутской области, г. Юрга и г. Анжеро-Судженск Кемеровской области, г. Краснокаменск Забайкальского края, пгт Надвоицы Республики Карелия, г. Краснотурьинск Свердловской области, г. Тольятти Самарской области, г. Белебей и г. Кумертау Республики Башкортостан. В 2017 году ТОСЭР созданы также в Бакале Челябинской области, Кировске Мурманской области, Дооогобуже Смоленской области, Емве Республики Коми.</w:t>
      </w:r>
    </w:p>
    <w:p>
      <w:r>
        <w:rPr>
          <w:b/>
        </w:rPr>
        <w:t xml:space="preserve">Key words part: </w:t>
      </w:r>
      <w:r>
        <w:t>0.3870967741935484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Перечень монопрофильных муниципальных образований Российской Федерации (моногородов), утвержденный распоряжением Правительства Российской Федерации от 29 июля 2014 года № 1398-р, включает 319 муниципальных образований в 61 субъекте Российской Федерации, в которых проживает 13,5 миллиона человек (около 10 процентов населения страны). За период с 2014 года по первое полугодие 2016 года отмечен рост на 27,0 % численности граждан, состоящих на регистрационном учете в органах службы занятости, количество которых по состоянию на 1 июля 2016 г. составило 126,3 тыс. человек. Паспорт приоритетного проекта "Комплексное развитие моногородов" (далее - Проект) утвержден президиумом Совета при Президенте Российской Федерации по стратегическому развитию и приоритетным проектам 30 ноября 2016 г. Основной целью Проекта является снижение зависимости моногородов от деятельности градообразующих предприятий путем создания новых рабочих мест, не связанных с деятельностью самих градообразующих предприятий, и, как следствие, снижение количества самих моногородов, а также улучшение качества городской среды в моногородах путем реализации во всех моногородах мероприятий подпрограммы "Пять шагов благоустройства". 5 г. Набережные Челны Республики Татарстан, г. Гуково Ростовской области, г. Усолье-Сибирское Иркутской области, г. Юрга и г. Анжеро-Судженск Кемеровской области, г. Краснокаменск Забайкальского края, пгт Надвоицы Республики Карелия, г. Краснотурьинск Свердловской области, г. Тольятти Самарской области, г. Белебей и г. Кумертау Республики Башкортостан.</w:t>
      </w:r>
    </w:p>
    <w:p>
      <w:r>
        <w:rPr>
          <w:b/>
        </w:rPr>
        <w:t xml:space="preserve">Key words part: </w:t>
      </w:r>
      <w:r>
        <w:t>0.7096774193548387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При этом отмечается сокращение на 19,3% количества вакансий, заявленных работодателями (по состоянию на 1 июля 2016 г. - 119,3 тыс. единиц). По данным Министерства промышленности и торговли Российской Федерации, которым проводится ежеквартальный мониторинг состояния градообразующих предприятий, расположенных в моногородах, на предмет оценки их текущего состояния, перспектив и возможного негативного влияния на общее состояние моногорода, из 319 российских моногородов в 227 моногородах расположены градообразующие предприятия, находящиеся в сфере ведения Минпромторга России. По состоянию на 1 марта 2017 г. Фондом развития моногородов с субъектами Российской Федерации заключено 57 генеральных соглашений о сотрудничестве в отношении 64 моногородов, 18 соглашений о софинансировании мероприятий по строительству и (или) реконструкции объектов инфраструктуры в моногородах3. Паспорт приоритетного проекта "Комплексное развитие моногородов" (далее - Проект) утвержден президиумом Совета при Президенте Российской Федерации по стратегическому развитию и приоритетным проектам 30 ноября 2016 г. Основной целью Проекта является снижение зависимости моногородов от деятельности градообразующих предприятий путем создания новых рабочих мест, не связанных с деятельностью самих градообразующих предприятий, и, как следствие, снижение количества самих моногородов, а также улучшение качества городской среды в моногородах путем реализации во всех моногородах мероприятий подпрограммы "Пять шагов благоустройства". 1 Письмо Минтруда России от 7 ноября 2016 г. № 16-2/10П-7028.</w:t>
      </w:r>
    </w:p>
    <w:p>
      <w:r>
        <w:rPr>
          <w:b/>
        </w:rPr>
        <w:t xml:space="preserve">Key words part: </w:t>
      </w:r>
      <w:r>
        <w:t>0.6451612903225806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Численность экономически активного населения составляет 7,3 миллиона человек. Из них к кризисным отнесены 47 предприятий, существует возможность ухудшения ситуации в 58, стабильными остаются 122. Устанавливаются пониженные тарифы страховых взносов в государственные внебюджетные фонды [5]. В частности, ставка налога на прибыль для резидентов ТОСЭР установлена не более 5% первые пять лет (с момента получения первой прибыли), далее - не менее 10% в течение следующих 5 лет, ставки налогов на имущество и землю - 0%. 1 Письмо Минтруда России от 7 ноября 2016 г. № 16-2/10П-7028.</w:t>
      </w:r>
    </w:p>
    <w:p>
      <w:r>
        <w:rPr>
          <w:b/>
        </w:rPr>
        <w:t xml:space="preserve">Key words part: </w:t>
      </w:r>
      <w:r>
        <w:t>0.3548387096774194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Резидентам территорий опережающего социально-экономического развития в моногородах предоставляются льготы по налогу на прибыль организаций, налогу на имущество организаций и земельному налогу. Устанавливаются пониженные тарифы страховых взносов в государственные внебюджетные фонды [5]. В частности, ставка налога на прибыль для резидентов ТОСЭР установлена не более 5% первые пять лет (с момента получения первой прибыли), далее - не менее 10% в течение следующих 5 лет, ставки налогов на имущество и землю - 0%. При этом обязательно нужно обеспечить доступность кредитных ресурсов для субъектов малого и среднего предпринимательства, осуществляющих свою деятельность на территориях моногородов, включая предоставление государственных и банковских гарантий, для чего активно использовать агентства поддержки инвестиций, проектные офисы по развитию предпринимательства и другие структуры, которые в последнее время активно создаются практически во всех субъектах федерации. 1 Письмо Минтруда России от 7 ноября 2016 г. № 16-2/10П-7028.</w:t>
      </w:r>
    </w:p>
    <w:p>
      <w:r>
        <w:rPr>
          <w:b/>
        </w:rPr>
        <w:t xml:space="preserve">Key words part: </w:t>
      </w:r>
      <w:r>
        <w:t>0.5806451612903226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В условиях финансово-экономического кризиса 2008-2009 годов, повлиявшего на деятельность многих градообразующих предприятий, проблемы моногородов усугубились, стала очевидна необходимость разработки мер, направленных на укрепление и развитие данных муниципальных образований. За период с 2014 года по первое полугодие 2016 года отмечен рост на 27,0 % численности граждан, состоящих на регистрационном учете в органах службы занятости, количество которых по состоянию на 1 июля 2016 г. составило 126,3 тыс. человек. По данным Министерства промышленности и торговли Российской Федерации, которым проводится ежеквартальный мониторинг состояния градообразующих предприятий, расположенных в моногородах, на предмет оценки их текущего состояния, перспектив и возможного негативного влияния на общее состояние моногорода, из 319 российских моногородов в 227 моногородах расположены градообразующие предприятия, находящиеся в сфере ведения Минпромторга России. Впервые на государственном уровне имеющуюся проблему кризисного состояния моногородов и необходимости ее решения обозначил Президент Российской Федерации в своем Послании Федеральному Собранию 12 ноября 2009 г., в котором отметил, что нормализация ситуации в моногородах - особое и очень важное направление, подчеркнул, что это задача и органов власти всех уровней, и руководства предприятий, в таких городах и поселках надо создать условия для применения способностей людей в самых разных сферах, а также стимулы для частных инвестиций.</w:t>
      </w:r>
    </w:p>
    <w:p>
      <w:r>
        <w:rPr>
          <w:b/>
        </w:rPr>
        <w:t xml:space="preserve">Key words part: </w:t>
      </w:r>
      <w:r>
        <w:t>0.6129032258064516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В 71 моногороде уровень регистрируемой безработицы превышает среднероссийский показатель в два и более раза. Среди основных факторов, влияющих на развитие кризисной ситуации в моногородах, можно выделить прекращение градообразующим предприятием хозяйственной деятельности; масштабное сокращение производства из-за неблагоприятной конъюнктуры (низкая рыночная цена продукции или низкая конкурентоспособность из-за технологической отсталости производства) на внутреннем и внешнем рынках; нахождение предприятия в процессе банкротства; низкая загрузка мощностей, в том числе гособоронзаказом. Паспорт приоритетного проекта "Комплексное развитие моногородов" (далее - Проект) утвержден президиумом Совета при Президенте Российской Федерации по стратегическому развитию и приоритетным проектам 30 ноября 2016 г. Основной целью Проекта является снижение зависимости моногородов от деятельности градообразующих предприятий путем создания новых рабочих мест, не связанных с деятельностью самих градообразующих предприятий, и, как следствие, снижение количества самих моногородов, а также улучшение качества городской среды в моногородах путем реализации во всех моногородах мероприятий подпрограммы "Пять шагов благоустройства". Программы развития и повышения качества среды моногородов будут реализовываться на базе совместных мероприятий в рамках приоритетных программ и проектов по основным направлениям стратегического развития Российской Федерации до 2018 года и на период до 2025 года, включая следующие приоритетные программы и проекты: "Безопасные и качественные дороги", "Электронное здравоохранение", "Рабочие кадры для передовых технологий", "Современная образовательная среда", "Индивидуальное и малое предпринимательство (ИМИ)", "Формирование комфортной городской среды".</w:t>
      </w:r>
    </w:p>
    <w:p>
      <w:r>
        <w:rPr>
          <w:b/>
        </w:rPr>
        <w:t xml:space="preserve">Key words part: </w:t>
      </w:r>
      <w:r>
        <w:t>0.6774193548387096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Перечень монопрофильных муниципальных образований Российской Федерации (моногородов), утвержденный распоряжением Правительства Российской Федерации от 29 июля 2014 года № 1398-р, включает 319 муниципальных образований в 61 субъекте Российской Федерации, в которых проживает 13,5 миллиона человек (около 10 процентов населения страны). Численность экономически активного населения составляет 7,3 миллиона человек. 1 Письмо Минтруда России от 7 ноября 2016 г. № 16-2/10П-7028. 4 Федеральный закон от 3 июля 2016 года № 252-ФЗ "О внесении изменений в Федеральный закон "О территориях опережающего социально-экономического развития в Российской Федерации" и Федеральный закон "О свободном порте Владивосток". 5 г. Набережные Челны Республики Татарстан, г. Гуково Ростовской области, г. Усолье-Сибирское Иркутской области, г. Юрга и г. Анжеро-Судженск Кемеровской области, г. Краснокаменск Забайкальского края, пгт Надвоицы Республики Карелия, г. Краснотурьинск Свердловской области, г. Тольятти Самарской области, г. Белебей и г. Кумертау Республики Башкортостан.</w:t>
      </w:r>
    </w:p>
    <w:p>
      <w:r>
        <w:rPr>
          <w:b/>
        </w:rPr>
        <w:t xml:space="preserve">Key words part: </w:t>
      </w:r>
      <w:r>
        <w:t>0.6451612903225806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Численность экономически активного населения составляет 7,3 миллиона человек. Во вторую категорию вошли города, имеющие риски ухудшения социально-экономического положения, их на текущий момент 148. И, наконец, в третью категорию входят города со стабильной социально-экономической ситуацией, их сегодня 71. Анализ ситуации, сложившейся в моногородах, показал недостаточные управленческие компетенции в муниципальных органах моногородов, отсутствие понимание между властными структурами и представителями бизнеса. В 2017 году ТОСЭР созданы также в Бакале Челябинской области, Кировске Мурманской области, Дооогобуже Смоленской области, Емве Республики Коми.</w:t>
      </w:r>
    </w:p>
    <w:p>
      <w:r>
        <w:rPr>
          <w:b/>
        </w:rPr>
        <w:t xml:space="preserve">Key words part: </w:t>
      </w:r>
      <w:r>
        <w:t>0.41935483870967744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В условиях финансово-экономического кризиса 2008-2009 годов, повлиявшего на деятельность многих градообразующих предприятий, проблемы моногородов усугубились, стала очевидна необходимость разработки мер, направленных на укрепление и развитие данных муниципальных образований. Перечень монопрофильных муниципальных образований Российской Федерации (моногородов), утвержденный распоряжением Правительства Российской Федерации от 29 июля 2014 года № 1398-р, включает 319 муниципальных образований в 61 субъекте Российской Федерации, в которых проживает 13,5 миллиона человек (около 10 процентов населения страны). Впервые на государственном уровне имеющуюся проблему кризисного состояния моногородов и необходимости ее решения обозначил Президент Российской Федерации в своем Послании Федеральному Собранию 12 ноября 2009 г., в котором отметил, что нормализация ситуации в моногородах - особое и очень важное направление, подчеркнул, что это задача и органов власти всех уровней, и руководства предприятий, в таких городах и поселках надо создать условия для применения способностей людей в самых разных сферах, а также стимулы для частных инвестиций. Паспорт приоритетного проекта "Комплексное развитие моногородов" (далее - Проект) утвержден президиумом Совета при Президенте Российской Федерации по стратегическому развитию и приоритетным проектам 30 ноября 2016 г. Основной целью Проекта является снижение зависимости моногородов от деятельности градообразующих предприятий путем создания новых рабочих мест, не связанных с деятельностью самих градообразующих предприятий, и, как следствие, снижение количества самих моногородов, а также улучшение качества городской среды в моногородах путем реализации во всех моногородах мероприятий подпрограммы "Пять шагов благоустройства". Особенно хотелось бы выделить такое направление, как формирование и обучение команд, управляющих проектами развития моногородов, реализуемое в рамках обучающей программы, проводимой Российской академией народного хозяйства и государственной службы при Президенте Российской Федерации и Московской школой управления "Сколково" в 2016-20717 годах (обучены будут представители всех 319 моногородов). Реализация указанных мер, а также иных мероприятий приоритетной программы "Комплексное развитие моногородов" будет содействовать созданию условий для запуска новых альтернативных производств, способствующих диверсификации экономики моногородов и, как следствие, сокращению количества муниципальных образований, относящихся к монопрофильным.</w:t>
      </w:r>
    </w:p>
    <w:p>
      <w:r>
        <w:rPr>
          <w:b/>
        </w:rPr>
        <w:t xml:space="preserve">Key words part: </w:t>
      </w:r>
      <w:r>
        <w:t>0.8064516129032258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Впервые на государственном уровне имеющуюся проблему кризисного состояния моногородов и необходимости ее решения обозначил Президент Российской Федерации в своем Послании Федеральному Собранию 12 ноября 2009 г., в котором отметил, что нормализация ситуации в моногородах - особое и очень важное направление, подчеркнул, что это задача и органов власти всех уровней, и руководства предприятий, в таких городах и поселках надо создать условия для применения способностей людей в самых разных сферах, а также стимулы для частных инвестиций. Первым инструментарием является созданная в 2014 году Внешэкономбанком некоммерческая организация "Фонд развития моногородов", основная деятельность которой направлена на софинансирование расходов регионов и муниципалитетов по созданию объектов инженерной инфраструктуры, необходимых для запуска новых инвестиционных проектов в моногородах, а также организация финансирования инвестиционных проектов и формирование команд, управляющих проектами развития моногородов, включая организацию их обучения [3]. Паспорт приоритетного проекта "Комплексное развитие моногородов" (далее - Проект) утвержден президиумом Совета при Президенте Российской Федерации по стратегическому развитию и приоритетным проектам 30 ноября 2016 г. Основной целью Проекта является снижение зависимости моногородов от деятельности градообразующих предприятий путем создания новых рабочих мест, не связанных с деятельностью самих градообразующих предприятий, и, как следствие, снижение количества самих моногородов, а также улучшение качества городской среды в моногородах путем реализации во всех моногородах мероприятий подпрограммы "Пять шагов благоустройства". Указанные цели планируется достичь посредством реализации таких мероприятий, как разработка и реализация программ развития моногородов (паспорт программ развития во всех 319 моногородах должен быть утвержден к 1 июня 2017 г.); создание не менее, чем 100 моногородах территорий опережающего социально-экономического развития; реализация мероприятий по строительству и (или) реконструкции объектов инфраструктуры, необходимых для реализации новых инвестиционных проектов и реализация таких инвестпроектов в моногородах, а также формирование и обучение команд, управляющих проектами развития моногородов. Программы развития и повышения качества среды моногородов будут реализовываться на базе совместных мероприятий в рамках приоритетных программ и проектов по основным направлениям стратегического развития Российской Федерации до 2018 года и на период до 2025 года, включая следующие приоритетные программы и проекты: "Безопасные и качественные дороги", "Электронное здравоохранение", "Рабочие кадры для передовых технологий", "Современная образовательная среда", "Индивидуальное и малое предпринимательство (ИМИ)", "Формирование комфортной городской среды". При этом, чтобы успешно применять и другие возможные механизмы поддержки, следует синхронизировать мероприятия, предусмотренные приоритетной программой "Комплексное развитие моногородов", с другими приоритетными программами и проектами, а также с государственными программами Российской Федерации, федеральной адресной инвестиционной программой, государственными программами субъектов Российской Федерации, программами субъектов естественных монополий в отношении монопрофильных муниципальных образований.</w:t>
      </w:r>
    </w:p>
    <w:p>
      <w:r>
        <w:rPr>
          <w:b/>
        </w:rPr>
        <w:t xml:space="preserve">Key words part: </w:t>
      </w:r>
      <w:r>
        <w:t>0.8709677419354839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По состоянию на 1 июля 2016 г. общая численность населения моногородов сократилась на 13,7 % к уровню 1 января 2014 г. и составила 13 509,3 тыс. человек; экономически активное население сократилось на 15,1 % и составило 7 294,11 тыс. человек. В 71 моногороде уровень регистрируемой безработицы превышает среднероссийский показатель в два и более раза. По данным Министерства промышленности и торговли Российской Федерации, которым проводится ежеквартальный мониторинг состояния градообразующих предприятий, расположенных в моногородах, на предмет оценки их текущего состояния, перспектив и возможного негативного влияния на общее состояние моногорода, из 319 российских моногородов в 227 моногородах расположены градообразующие предприятия, находящиеся в сфере ведения Минпромторга России. Также утверждены три категории моногородов в зависимости от рисков ухудшения их социально-экономического положения. В настоящее время ТОСЭР созданы в 15 моногородах5, на территориях которых зарегистрированы 20 резидентов, что должно способствовать созданию более 5100 рабочих мест и привлечению 1,5 млрд, рублей к 2026 году. Указанные цели планируется достичь посредством реализации таких мероприятий, как разработка и реализация программ развития моногородов (паспорт программ развития во всех 319 моногородах должен быть утвержден к 1 июня 2017 г.); создание не менее, чем 100 моногородах территорий опережающего социально-экономического развития; реализация мероприятий по строительству и (или) реконструкции объектов инфраструктуры, необходимых для реализации новых инвестиционных проектов и реализация таких инвестпроектов в моногородах, а также формирование и обучение команд, управляющих проектами развития моногородов. 5 г. Набережные Челны Республики Татарстан, г. Гуково Ростовской области, г. Усолье-Сибирское Иркутской области, г. Юрга и г. Анжеро-Судженск Кемеровской области, г. Краснокаменск Забайкальского края, пгт Надвоицы Республики Карелия, г. Краснотурьинск Свердловской области, г. Тольятти Самарской области, г. Белебей и г. Кумертау Республики Башкортостан.</w:t>
      </w:r>
    </w:p>
    <w:p>
      <w:r>
        <w:rPr>
          <w:b/>
        </w:rPr>
        <w:t xml:space="preserve">Key words part: </w:t>
      </w:r>
      <w:r>
        <w:t>0.7096774193548387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Вопрос реструктуризации и развития монопрофильных муниципальных образований (моногородов), экономика которых полностью зависит от одного градообразующего предприятия, стоит в настоящее время достаточно остро в силу неразвитой инфраструктуры, устаревших технологий и износа основных фондов градообразующих предприятий, низкого уровня кооперации между предприятиями отрасли и других факторов. Обеспечение устойчивого социально-экономического развития моногородов Российской Федерации является одной из важнейших задач государства, необходимым условием достойной жизни граждан, проживающих в этих населенных пунктах.. Вместе с тем программа комплексного развития моногородов опирается на такие базовые преимущества, как высокий уровень общего образования населения, наличие научных и инженерных школ по ряду перспективных направлений промышленности, выгодное географическое расположение и обширный внутренний рынок.. Наряду с сильной зависимостью экономики моногородов от изменившейся конъюнктуры рынка к основным проблемам их развития относятся риски при высвобождении работников градообразующих предприятий, отток квалифицированных кадров, инфраструктурные ограничения для создания нового бизнеса, низкая инвестиционная привлекательность моногородов, низкое качество городской среды, а также в ряде случаев высокий уровень загрязнения окружающей среды.. В условиях финансово-экономического кризиса 2008-2009 годов, повлиявшего на деятельность многих градообразующих предприятий, проблемы моногородов усугубились, стала очевидна необходимость разработки мер, направленных на укрепление и развитие данных муниципальных образований.. Перечень монопрофильных муниципальных образований Российской Федерации (моногородов), утвержденный распоряжением Правительства Российской Федерации от 29 июля 2014 года № 1398-р, включает 319 муниципальных образований в 61 субъекте Российской Федерации, в которых проживает 13,5 миллиона человек (около 10 процентов населения страны). Численность экономически активного населения составляет 7,3 миллиона человек. Средний уровень безработицы в моногородах превышает среднероссийский уровень более чем в 1,5 раза.. По данным Росстата и Министерства труда и социальной защиты Российской Федерации в моногородах в последние годы наблюдается значительное ухудшение как демографической ситуации, так и ситуации на рынке труда1.. По состоянию на 1 июля 2016 г. общая численность населения моногородов сократилась на 13,7 % к уровню 1 января 2014 г. и составила 13 509,3 тыс. человек; экономически активное население сократилось на 15,1 % и составило 7 294,11 тыс. человек.. Численность занятого населения в моногородах на 1 июля 2016 г. сократилась по сравнению с 1 января 2014 г. на 17,2% и составила 5 738,1 тыс. человек.. За период с 2014 года по первое полугодие 2016 года отмечен рост на 27,0 % численности граждан, состоящих на регистрационном учете в органах службы занятости, количество которых по состоянию на 1 июля 2016 г. составило 126,3 тыс. человек. При этом отмечается сокращение на 19,3% количества вакансий, заявленных работодателями (по состоянию на 1 июля 2016 г. - 119,3 тыс. единиц).. В 71 моногороде уровень регистрируемой безработицы превышает среднероссийский показатель в два и более раза.. Среди основных факторов, влияющих на развитие кризисной ситуации в моногородах, можно выделить прекращение градообразующим предприятием хозяйственной деятельности; масштабное сокращение производства из-за неблагоприятной конъюнктуры (низкая рыночная цена продукции или низкая конкурентоспособность из-за технологической отсталости производства) на внутреннем и внешнем рынках; нахождение предприятия в процессе банкротства; низкая загрузка мощностей, в том числе гособоронзаказом.. По данным Министерства промышленности и торговли Российской Федерации, которым проводится ежеквартальный мониторинг состояния градообразующих предприятий, расположенных в моногородах, на предмет оценки их текущего состояния, перспектив и возможного негативного влияния на общее состояние моногорода, из 319 российских моногородов в 227 моногородах расположены градообразующие предприятия, находящиеся в сфере ведения Минпромторга России. Из них к кризисным отнесены 47 предприятий, существует возможность ухудшения ситуации в 58, стабильными остаются 122.. Впервые на государственном уровне имеющуюся проблему кризисного состояния моногородов и необходимости ее решения обозначил Президент Российской Федерации в своем Послании Федеральному Собранию 12 ноября 2009 г., в котором отметил, что  нормализация ситуации в моногородах - особое и очень важное направление, подчеркнул, что это задача и органов власти всех уровней, и руководства предприятий, в таких городах и поселках надо создать условия для применения способностей людей в самых разных сферах, а также стимулы для частных инвестиций.. Исполнение данного поручения Президента Российской Федерации по стабилизации ситуации в моногородах, в первую очередь, требовало проведения системных мероприятий по выработке единых критериев отнесения муниципальных образований к монопрофильным. В результате продолжительной работы данные критерии были выработаны, а также был утвержден соответствующий перечень моногородов, который, как уже отмечалось, сегодня включает 319 моногородов и подлежит актуализации один раз в год2.. По данным критериям к моногородам относятся городские структуры с численностью населения не менее 3 тысяч человек, в которых занятость на одном предприятии составляет не менее 20% от общей занятости. Также утверждены три категории моногородов в зависимости от рисков ухудшения их социально-экономического положения. В первую категорию включены моногорода с наиболее сложным социально-экономическим положением, в которую сегодня входит 100 муниципальных образований. Во вторую категорию вошли города, имеющие риски ухудшения социально-экономического положения, их на текущий момент 148. И, наконец, в третью категорию входят города со стабильной социально-экономической ситуацией, их сегодня 71.. В 2014 году Президентом Российской Федерации была поставлена стратегическая задача - диверсифицировать экономику моногородов, сделать ее более устойчивой, создать условия для привлечения инвестиций, для развития бизнеса и появления новых рабочих мест.. В целях повышения инвестиционной привлекательности экономически слабых моногородов были созданы два эффективных инструментария.. Первым инструментарием является созданная в 2014 году Внешэкономбанком некоммерческая организация "Фонд развития моногородов", основная деятельность которой направлена на софинансирование расходов регионов и муниципалитетов по созданию объектов инженерной инфраструктуры, необходимых для запуска новых инвестиционных проектов в моногородах, а также организация финансирования инвестиционных проектов и формирование команд, управляющих проектами развития моногородов, включая организацию их обучения [3].. По состоянию на 1 марта 2017 г. Фондом развития моногородов с субъектами Российской Федерации заключено 57 генеральных соглашений о сотрудничестве в отношении 64 моногородов, 18 соглашений о софинансировании мероприятий по строительству и (или) реконструкции объектов инфраструктуры в моногородах3. Для реализации основных задач предусмотрено выделение Фонду развития моногородов бюджетных ассигнований из федерального бюджета в размере 6,5 млрд, рублей в 2017 году, 4,7 млрд, рублей - в 2018 году, 4,7 млрд, рублей - в 2019 году.. Второй инструментарий - возможность создания на территории моногородов территорий опережающего социально-экономического развития (ТОСЭР) в целях стимулирования внутреннего предпринимательского ресурса и повышения привлекательности моногородов для внешних инвесторов используется второй механизм поддержки, как возможность создания на территориях моногородов территорий опережающего социально- экономического развития. Резидентам территорий опережающего социально-экономического развития в моногородах предоставляются льготы по налогу на прибыль организаций, налогу на имущество организаций и земельному налогу. Устанавливаются пониженные тарифы страховых взносов в государственные внебюджетные фонды [5]. К настоящему времени территории опережающего социально-экономического развития созданы в 14 моногородах.. В частности, ставка налога на прибыль для резидентов ТОСЭР установлена не более 5% первые пять лет (с момента получения первой прибыли), далее - не менее 10% в течение следующих 5 лет, ставки налогов на имущество и землю - 0%. Размер тарифа по обязательным платежам в Пенсионный фонд Российской Федерации снижен до 6%, в Фонд социального страхования Российской Федерации - до 1,5%, в Федеральный фонд обязательного медицинского страхования - до 0,1% (льготы предоставляются на 10 лет с возможностью продления еще на 5 лет).. Примечательно, что первоначально возможность создания ТОСЭР была предоставлена не всем моногородам, а только тем, которые находятся в первой категории - категории кризисных.. Принятый 3 июля 2016 г. Федеральный закон № 252-ФЗ4 с 1 января 2017 г. предоставил возможность создания ТОСЭР во всех моногородах, включенных в перечень, утвержденный Правительством Российской Федерации.. В настоящее время ТОСЭР созданы в 15 моногородах5, на территориях которых зарегистрированы 20 резидентов, что должно способствовать созданию более 5100 рабочих мест и привлечению 1,5 млрд, рублей к 2026 году.. На заседании Совета при Президенте Российской Федерации по стратегическому развитию и приоритетным проектам 13 июля 2016 г. работа по улучшению ситуации в моногородах была выделена в числе наиболее значимых направлений стратегического развития государства.. Паспорт приоритетного проекта «Комплексное развитие моногородов» (далее - Проект) утвержден президиумом Совета при Президенте Российской Федерации по стратегическому развитию и приоритетным проектам 30 ноября 2016 г.. Основной целью Проекта является снижение зависимости моногородов от деятельности градообразующих предприятий путем создания новых рабочих мест, не связанных с деятельностью самих градообразующих предприятий, и, как следствие, снижение количества самих моногородов, а также улучшение качества городской среды в моногородах путем реализации во всех моногородах мероприятий подпрограммы "Пять шагов благоустройства".. Указанные цели планируется достичь посредством реализации таких мероприятий, как разработка и реализация программ развития моногородов (паспорт программ развития во всех 319 моногородах должен быть утвержден к 1 июня 2017 г.); создание не менее, чем 100 моногородах территорий опережающего социально-экономического развития; реализация мероприятий по строительству и (или) реконструкции объектов инфраструктуры, необходимых для реализации новых инвестиционных проектов и реализация таких инвестпроектов в моногородах, а также формирование и обучение команд, управляющих проектами развития моногородов. Программы развития и повышения качества среды моногородов будут реализовываться на базе совместных мероприятий в рамках приоритетных программ и проектов по основным направлениям стратегического развития Российской Федерации до 2018 года и на период до 2025 года, включая следующие приоритетные программы и проекты: «Безопасные и качественные дороги», «Электронное здравоохранение", «Рабочие кадры для передовых технологий», «Современная образовательная среда", «Индивидуальное и малое предпринимательство (ИМИ)», «Формирование комфортной городской среды».. Особенно хотелось бы выделить такое направление, как формирование и обучение команд, управляющих проектами развития моногородов, реализуемое в рамках обучающей программы, проводимой Российской академией народного хозяйства и государственной службы при Президенте Российской Федерации и Московской школой управления «Сколково» в 2016-20717 годах (обучены будут представители всех 319 моногородов). Анализ ситуации, сложившейся в моногородах, показал недостаточные управленческие компетенции в муниципальных органах моногородов, отсутствие понимание между властными структурами и представителями бизнеса. Поэтому обучение управляющих команд, в состав которых входят представители органов власти, как региональных, так местных, представителей градообразующих предприятий и малого бизнеса, в рамках которого они учатся слышать и понимать друг друга, вырабатывать согласованные инвестиционные предложения и планы по их реализации, готовить программы развития моногородов следует считать одним из приоритетных направлений программ действий.. Реализация указанных мер, а также иных мероприятий приоритетной программы «Комплексное развитие моногородов» будет содействовать созданию условий для запуска новых альтернативных производств, способствующих диверсификации экономики моногородов и, как следствие, сокращению количества муниципальных образований, относящихся к монопрофильным.. Однако, чтобы продолжить реализацию мероприятий по комплексному развитию моногородов, необходимо обеспечить реализацию инвестиционных проектов в целях диверсификации экономики монопрофильных муниципальных образований и снятия напряженности на рынке труда, в том числе с использованием инструментов некоммерческой организации «Фонд развития моногородов». При этом, чтобы успешно применять и другие возможные механизмы поддержки, следует синхронизировать мероприятия, предусмотренные приоритетной программой «Комплексное развитие моногородов», с другими приоритетными программами и проектами, а также с государственными программами Российской Федерации, федеральной адресной инвестиционной программой, государственными программами субъектов Российской Федерации, программами субъектов естественных монополий в отношении монопрофильных муниципальных образований.. Учитывая, что существенный прирост экономики моногородов можно и следует базировать на стимулировании самозанятости населения, развитии малого и среднего бизнеса, желательно предусмотреть на реализацию мероприятий в сфере развития малого и среднего предпринимательства в моногородах не менее 10 процентов от общего объема средств, выделяемых в рамках федеральных и региональных программ поддержки малого и среднего предпринимательства. При этом обязательно нужно обеспечить доступность кредитных ресурсов для субъектов малого и среднего предпринимательства, осуществляющих свою деятельность на территориях моногородов, включая предоставление государственных и банковских гарантий, для чего активно использовать агентства поддержки инвестиций, проектные офисы по развитию предпринимательства и другие структуры, которые в последнее время активно создаются практически во всех субъектах федерации.. Учитывая, что развитие моногородов не может идти изолированно от окружающей их территории, необходимо обеспечить координацию планов и программ моногородов с региональными стратегиями социально-экономического развития, обеспечив согласованность направлений развития и эффективное использование всех возможных инструментов и механизмов привлечения инвестиций, предусмотрев возможность совместной работы власти и бизнеса в рамках государственно-частного партнерства [6].. 1 Письмо Минтруда России от 7 ноября 2016 г. № 16-2/10П-7028.. 2 Постановление Правительства РФ от 29 июля 2014 г. № 709; Распоряжение Правительств РФ от 29 июля 2014 г. № 1398-р.. 3 Письмо ГК "Банк развития и внешнеэкономической деятельности (Внешэкономбанк)" от 13марта 2017 г. № 32- 27/390200.. 4 Федеральный закон от 3 июля 2016 года № 252-ФЗ "О внесении изменений в Федеральный закон "О территориях опережающего социально-экономического развития в Российской Федерации" и Федеральный закон "О свободном порте Владивосток".. 5 г. Набережные Челны Республики Татарстан, г. Гуково Ростовской области, г. Усолье-Сибирское Иркутской области, г. Юрга и г. Анжеро-Судженск Кемеровской области, г. Краснокаменск Забайкальского края, пгт Надвоицы Республики Карелия, г. Краснотурьинск Свердловской области, г. Тольятти Самарской области, г. Белебей и г. Кумертау Республики Башкортостан. В 2017 году ТОСЭР созданы также в Бакале Челябинской области,  Кировске Мурманской области, Дооогобуже Смоленской области, Емве Республики Коми.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