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0B" w:rsidRPr="001B56A3" w:rsidRDefault="001B56A3" w:rsidP="001B56A3">
      <w:pPr>
        <w:spacing w:after="0" w:line="240" w:lineRule="auto"/>
        <w:rPr>
          <w:rFonts w:ascii="Times New Roman" w:hAnsi="Times New Roman" w:cs="Times New Roman"/>
        </w:rPr>
      </w:pPr>
      <w:r w:rsidRPr="001B56A3">
        <w:rPr>
          <w:rFonts w:ascii="Times New Roman" w:hAnsi="Times New Roman" w:cs="Times New Roman"/>
        </w:rPr>
        <w:t>Ответы к задачам семинара 3.</w:t>
      </w:r>
    </w:p>
    <w:p w:rsidR="001B56A3" w:rsidRDefault="001B56A3" w:rsidP="001B56A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№5.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  <w:lang w:val="en-US"/>
          </w:rPr>
          <m:t>.</m:t>
        </m:r>
      </m:oMath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№7.</w:t>
      </w:r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1B56A3">
        <w:rPr>
          <w:rFonts w:ascii="Times New Roman" w:eastAsiaTheme="minorEastAsia" w:hAnsi="Times New Roman" w:cs="Times New Roman"/>
          <w:i/>
        </w:rPr>
        <w:t xml:space="preserve"> </w:t>
      </w:r>
      <w:r w:rsidRPr="001B56A3">
        <w:rPr>
          <w:rFonts w:ascii="Times New Roman" w:eastAsiaTheme="minorEastAsia" w:hAnsi="Times New Roman" w:cs="Times New Roman"/>
        </w:rPr>
        <w:t>и</w:t>
      </w:r>
      <w:r>
        <w:rPr>
          <w:rFonts w:ascii="Times New Roman" w:eastAsiaTheme="minorEastAsia" w:hAnsi="Times New Roman" w:cs="Times New Roman"/>
        </w:rPr>
        <w:t xml:space="preserve"> обособленное решение </w:t>
      </w:r>
      <m:oMath>
        <m:r>
          <w:rPr>
            <w:rFonts w:ascii="Cambria Math" w:eastAsiaTheme="minorEastAsia" w:hAnsi="Cambria Math" w:cs="Times New Roman"/>
          </w:rPr>
          <m:t>y=0.</m:t>
        </m:r>
      </m:oMath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Стационарное решение: </w:t>
      </w:r>
      <m:oMath>
        <m:r>
          <w:rPr>
            <w:rFonts w:ascii="Cambria Math" w:eastAsiaTheme="minorEastAsia" w:hAnsi="Cambria Math" w:cs="Times New Roman"/>
          </w:rPr>
          <m:t>y=0.</m:t>
        </m:r>
      </m:oMath>
    </w:p>
    <w:p w:rsidR="001B56A3" w:rsidRDefault="001B56A3" w:rsidP="001B56A3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1B56A3" w:rsidRPr="001B56A3" w:rsidRDefault="001B56A3" w:rsidP="001B56A3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Нестационарные решения сходятся к </w:t>
      </w:r>
      <w:proofErr w:type="gramStart"/>
      <w:r>
        <w:rPr>
          <w:rFonts w:ascii="Times New Roman" w:eastAsiaTheme="minorEastAsia" w:hAnsi="Times New Roman" w:cs="Times New Roman"/>
        </w:rPr>
        <w:t>стационарному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sectPr w:rsidR="001B56A3" w:rsidRPr="001B56A3" w:rsidSect="006E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B56A3"/>
    <w:rsid w:val="001B56A3"/>
    <w:rsid w:val="006E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6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</cp:revision>
  <dcterms:created xsi:type="dcterms:W3CDTF">2022-10-02T13:20:00Z</dcterms:created>
  <dcterms:modified xsi:type="dcterms:W3CDTF">2022-10-02T13:26:00Z</dcterms:modified>
</cp:coreProperties>
</file>