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EB381" w14:textId="27257C84" w:rsidR="00221CF9" w:rsidRDefault="002819D8" w:rsidP="002819D8">
      <w:pPr>
        <w:jc w:val="center"/>
        <w:rPr>
          <w:b/>
          <w:bCs/>
          <w:u w:val="single"/>
        </w:rPr>
      </w:pPr>
      <w:r w:rsidRPr="002819D8">
        <w:rPr>
          <w:b/>
          <w:bCs/>
          <w:u w:val="single"/>
        </w:rPr>
        <w:t>Social Network Analysis – Assignment-3</w:t>
      </w:r>
    </w:p>
    <w:p w14:paraId="6426ACE4" w14:textId="26B3CB8F" w:rsidR="002819D8" w:rsidRDefault="002819D8" w:rsidP="002819D8">
      <w:pPr>
        <w:rPr>
          <w:b/>
          <w:bCs/>
          <w:u w:val="single"/>
        </w:rPr>
      </w:pPr>
      <w:r>
        <w:rPr>
          <w:b/>
          <w:bCs/>
          <w:u w:val="single"/>
        </w:rPr>
        <w:t>Output Results:</w:t>
      </w:r>
    </w:p>
    <w:p w14:paraId="2A4BD6D1" w14:textId="15857746" w:rsidR="0008494D" w:rsidRDefault="002819D8" w:rsidP="002819D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6B711EB" wp14:editId="01D266FC">
            <wp:extent cx="5701665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198" cy="194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B8CB" w14:textId="6920C769" w:rsidR="0008494D" w:rsidRDefault="0008494D" w:rsidP="00E8627D">
      <w:pPr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>Logic Behind 4</w:t>
      </w:r>
      <w:r w:rsidRPr="0008494D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step:</w:t>
      </w:r>
      <w:bookmarkStart w:id="0" w:name="_GoBack"/>
      <w:bookmarkEnd w:id="0"/>
    </w:p>
    <w:p w14:paraId="5426052F" w14:textId="710956AB" w:rsidR="0008494D" w:rsidRDefault="0008494D" w:rsidP="00E8627D">
      <w:pPr>
        <w:spacing w:after="120" w:line="240" w:lineRule="auto"/>
      </w:pPr>
      <w:r>
        <w:t>Composite score is calculated using the formula:</w:t>
      </w:r>
    </w:p>
    <w:p w14:paraId="7EA91674" w14:textId="2450C9F4" w:rsidR="0008494D" w:rsidRPr="0008494D" w:rsidRDefault="0008494D" w:rsidP="002819D8">
      <w:pPr>
        <w:rPr>
          <w:b/>
          <w:bCs/>
        </w:rPr>
      </w:pPr>
      <w:proofErr w:type="gramStart"/>
      <w:r w:rsidRPr="0008494D">
        <w:rPr>
          <w:b/>
          <w:bCs/>
        </w:rPr>
        <w:t>df[</w:t>
      </w:r>
      <w:proofErr w:type="gramEnd"/>
      <w:r w:rsidRPr="0008494D">
        <w:rPr>
          <w:b/>
          <w:bCs/>
        </w:rPr>
        <w:t>"composite measure"]</w:t>
      </w:r>
      <w:r w:rsidRPr="0008494D">
        <w:rPr>
          <w:b/>
          <w:bCs/>
        </w:rPr>
        <w:t xml:space="preserve"> </w:t>
      </w:r>
      <w:r w:rsidRPr="0008494D">
        <w:rPr>
          <w:b/>
          <w:bCs/>
        </w:rPr>
        <w:t>=</w:t>
      </w:r>
      <w:r w:rsidRPr="0008494D">
        <w:rPr>
          <w:b/>
          <w:bCs/>
        </w:rPr>
        <w:t xml:space="preserve"> </w:t>
      </w:r>
      <w:r w:rsidRPr="0008494D">
        <w:rPr>
          <w:b/>
          <w:bCs/>
        </w:rPr>
        <w:t>df["Weight"]*(df["exp_TotalReviews"]*df["AvgRating"])/(df["mms_SalesRank"]+1)</w:t>
      </w:r>
    </w:p>
    <w:p w14:paraId="16871199" w14:textId="7055BDED" w:rsidR="0008494D" w:rsidRDefault="0008494D" w:rsidP="0008494D">
      <w:pPr>
        <w:pStyle w:val="ListParagraph"/>
        <w:numPr>
          <w:ilvl w:val="0"/>
          <w:numId w:val="1"/>
        </w:numPr>
      </w:pPr>
      <w:r>
        <w:t>Df[“Weight”] = the edge weight which determines Category similarity, if the edge weight is more then</w:t>
      </w:r>
      <w:r w:rsidR="006635FD">
        <w:t>,</w:t>
      </w:r>
      <w:r>
        <w:t xml:space="preserve"> there </w:t>
      </w:r>
      <w:r w:rsidR="00F232BA">
        <w:t>exists</w:t>
      </w:r>
      <w:r>
        <w:t xml:space="preserve"> high similarity between this node and </w:t>
      </w:r>
      <w:r w:rsidR="006635FD">
        <w:t xml:space="preserve">the </w:t>
      </w:r>
      <w:r>
        <w:t>node of interest.</w:t>
      </w:r>
    </w:p>
    <w:p w14:paraId="3589A5E3" w14:textId="6F64FFCD" w:rsidR="0008494D" w:rsidRDefault="0008494D" w:rsidP="0008494D">
      <w:pPr>
        <w:pStyle w:val="ListParagraph"/>
      </w:pPr>
      <w:r>
        <w:t xml:space="preserve">This is one of the important features to consider </w:t>
      </w:r>
      <w:r w:rsidR="00F232BA">
        <w:t>as</w:t>
      </w:r>
      <w:r>
        <w:t xml:space="preserve"> this drives us to the interest of the node.</w:t>
      </w:r>
    </w:p>
    <w:p w14:paraId="10B64E44" w14:textId="12F2EC72" w:rsidR="00F232BA" w:rsidRDefault="00F232BA" w:rsidP="0008494D">
      <w:pPr>
        <w:pStyle w:val="ListParagraph"/>
      </w:pPr>
    </w:p>
    <w:p w14:paraId="0F945D28" w14:textId="54D7C96D" w:rsidR="0008494D" w:rsidRPr="0008494D" w:rsidRDefault="0008494D" w:rsidP="0008494D">
      <w:pPr>
        <w:pStyle w:val="ListParagraph"/>
        <w:numPr>
          <w:ilvl w:val="0"/>
          <w:numId w:val="1"/>
        </w:numPr>
        <w:rPr>
          <w:b/>
          <w:bCs/>
        </w:rPr>
      </w:pPr>
      <w:r w:rsidRPr="0008494D">
        <w:rPr>
          <w:b/>
          <w:bCs/>
        </w:rPr>
        <w:t xml:space="preserve">Df[“exp_TotalReviews”] = </w:t>
      </w:r>
      <w:r w:rsidRPr="0008494D">
        <w:rPr>
          <w:b/>
          <w:bCs/>
        </w:rPr>
        <w:t>1-np.exp(-df["TotalReviews"]/50)</w:t>
      </w:r>
      <w:r w:rsidR="0087069D">
        <w:rPr>
          <w:b/>
          <w:bCs/>
        </w:rPr>
        <w:t xml:space="preserve"> = 1-e^(-x/50)</w:t>
      </w:r>
    </w:p>
    <w:p w14:paraId="59BC8608" w14:textId="0667D823" w:rsidR="0008494D" w:rsidRDefault="0008494D" w:rsidP="0008494D">
      <w:pPr>
        <w:pStyle w:val="ListParagraph"/>
      </w:pPr>
      <w:r>
        <w:t xml:space="preserve">Here, </w:t>
      </w:r>
      <w:r w:rsidR="009C21F5">
        <w:t>the values of TotalReviews</w:t>
      </w:r>
      <w:r>
        <w:t xml:space="preserve"> ranges from 0 to 164. This feature is important </w:t>
      </w:r>
      <w:r w:rsidR="004B07C4">
        <w:t>as</w:t>
      </w:r>
      <w:r>
        <w:t xml:space="preserve"> we can only recommend a book to </w:t>
      </w:r>
      <w:r w:rsidR="00BF6777">
        <w:t>someone</w:t>
      </w:r>
      <w:r>
        <w:t xml:space="preserve"> if </w:t>
      </w:r>
      <w:r w:rsidR="009C21F5">
        <w:t>it is</w:t>
      </w:r>
      <w:r>
        <w:t xml:space="preserve"> </w:t>
      </w:r>
      <w:r w:rsidR="009C21F5">
        <w:t>reviewed</w:t>
      </w:r>
      <w:r>
        <w:t xml:space="preserve">. </w:t>
      </w:r>
    </w:p>
    <w:p w14:paraId="0D513AFC" w14:textId="7B15CE45" w:rsidR="0008494D" w:rsidRDefault="0008494D" w:rsidP="0008494D">
      <w:pPr>
        <w:pStyle w:val="ListParagraph"/>
      </w:pPr>
      <w:r w:rsidRPr="0008494D">
        <w:rPr>
          <w:b/>
          <w:bCs/>
        </w:rPr>
        <w:t>If TotalReviews = 0</w:t>
      </w:r>
      <w:r>
        <w:t xml:space="preserve"> then 1-e^0 = 0. </w:t>
      </w:r>
      <w:r w:rsidR="009C21F5">
        <w:t xml:space="preserve">When this is multiplied in the equation then composite score becomes 0, which tells us that we cannot recommend this book </w:t>
      </w:r>
      <w:r w:rsidR="006635FD">
        <w:t xml:space="preserve">as it </w:t>
      </w:r>
      <w:r w:rsidR="009C21F5">
        <w:t>is not reviewed by anyone.</w:t>
      </w:r>
    </w:p>
    <w:p w14:paraId="02CEFAC5" w14:textId="204ACE3D" w:rsidR="009C21F5" w:rsidRDefault="009C21F5" w:rsidP="0008494D">
      <w:pPr>
        <w:pStyle w:val="ListParagraph"/>
      </w:pPr>
      <w:r>
        <w:rPr>
          <w:b/>
          <w:bCs/>
        </w:rPr>
        <w:t>Divided by 50:</w:t>
      </w:r>
      <w:r w:rsidR="004B07C4">
        <w:rPr>
          <w:b/>
          <w:bCs/>
        </w:rPr>
        <w:t xml:space="preserve"> </w:t>
      </w:r>
      <w:r w:rsidR="004B07C4">
        <w:t xml:space="preserve">This is the tolerance limit which we can </w:t>
      </w:r>
      <w:r w:rsidR="0023100F">
        <w:t xml:space="preserve">set </w:t>
      </w:r>
      <w:r w:rsidR="0023100F" w:rsidRPr="0023100F">
        <w:t>to</w:t>
      </w:r>
      <w:r w:rsidR="004B07C4">
        <w:t xml:space="preserve"> any number. Here I have chosen 50 </w:t>
      </w:r>
      <w:r w:rsidR="00E8627D">
        <w:t>by plotting different graphs. We scale this so that the one with more reviews dominate and the one with less reviews will be supressed.</w:t>
      </w:r>
      <w:r w:rsidR="00CB5AB7">
        <w:t xml:space="preserve"> For suppose</w:t>
      </w:r>
      <w:r w:rsidR="00E8627D">
        <w:t xml:space="preserve"> If </w:t>
      </w:r>
      <w:r w:rsidR="00CB5AB7">
        <w:t xml:space="preserve">our tolerance is </w:t>
      </w:r>
      <w:r w:rsidR="00E8627D">
        <w:t>10 then the curve looks like in the second graph</w:t>
      </w:r>
      <w:r w:rsidR="0007747E">
        <w:t xml:space="preserve">, </w:t>
      </w:r>
      <w:r w:rsidR="006635FD">
        <w:t xml:space="preserve">in </w:t>
      </w:r>
      <w:r w:rsidR="0007747E">
        <w:t>the 2</w:t>
      </w:r>
      <w:r w:rsidR="0007747E" w:rsidRPr="0007747E">
        <w:rPr>
          <w:vertAlign w:val="superscript"/>
        </w:rPr>
        <w:t>nd</w:t>
      </w:r>
      <w:r w:rsidR="0007747E">
        <w:t xml:space="preserve"> graph after certain </w:t>
      </w:r>
      <w:r w:rsidR="00CB5AB7">
        <w:t xml:space="preserve">point on x axis </w:t>
      </w:r>
      <w:r w:rsidR="006635FD">
        <w:t xml:space="preserve">the curve </w:t>
      </w:r>
      <w:r w:rsidR="00CB5AB7">
        <w:t xml:space="preserve">gives the output close to 1 </w:t>
      </w:r>
      <w:r w:rsidR="006635FD">
        <w:t>i.e.,</w:t>
      </w:r>
      <w:r w:rsidR="00CB5AB7">
        <w:t xml:space="preserve"> most of them, even if the reviews are less than 50 will have equal importance as the values above 150.</w:t>
      </w:r>
    </w:p>
    <w:p w14:paraId="70D6C1A4" w14:textId="77777777" w:rsidR="006635FD" w:rsidRDefault="006635FD" w:rsidP="0008494D">
      <w:pPr>
        <w:pStyle w:val="ListParagraph"/>
      </w:pPr>
    </w:p>
    <w:p w14:paraId="4136CC4F" w14:textId="332D7FF6" w:rsidR="007D4977" w:rsidRPr="004B07C4" w:rsidRDefault="00E8627D" w:rsidP="0008494D">
      <w:pPr>
        <w:pStyle w:val="ListParagraph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870B9A6" wp14:editId="392C79C9">
            <wp:simplePos x="0" y="0"/>
            <wp:positionH relativeFrom="column">
              <wp:posOffset>3365500</wp:posOffset>
            </wp:positionH>
            <wp:positionV relativeFrom="paragraph">
              <wp:posOffset>2540</wp:posOffset>
            </wp:positionV>
            <wp:extent cx="2705100" cy="1543050"/>
            <wp:effectExtent l="0" t="0" r="0" b="0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255DADC-21DB-4D36-89FE-B3D0FA0BF2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C3F46F" wp14:editId="4E67F586">
            <wp:extent cx="2640956" cy="15875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652" cy="1592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8627D">
        <w:rPr>
          <w:noProof/>
        </w:rPr>
        <w:t xml:space="preserve"> </w:t>
      </w:r>
    </w:p>
    <w:p w14:paraId="774B49F9" w14:textId="79CF955A" w:rsidR="00163F01" w:rsidRDefault="009D466E" w:rsidP="003D1220">
      <w:pPr>
        <w:pStyle w:val="ListParagraph"/>
        <w:numPr>
          <w:ilvl w:val="0"/>
          <w:numId w:val="1"/>
        </w:numPr>
        <w:spacing w:after="120" w:line="240" w:lineRule="auto"/>
        <w:ind w:left="714" w:hanging="357"/>
      </w:pPr>
      <w:r>
        <w:lastRenderedPageBreak/>
        <w:t>d</w:t>
      </w:r>
      <w:r w:rsidR="009C21F5" w:rsidRPr="009C21F5">
        <w:t>f[“</w:t>
      </w:r>
      <w:r w:rsidR="009C21F5" w:rsidRPr="00C90B33">
        <w:t>AvgRating</w:t>
      </w:r>
      <w:r w:rsidR="009C21F5" w:rsidRPr="009C21F5">
        <w:t>”]</w:t>
      </w:r>
      <w:r w:rsidR="009C21F5">
        <w:t xml:space="preserve"> = </w:t>
      </w:r>
      <w:r w:rsidR="00BF6777">
        <w:t>this value</w:t>
      </w:r>
      <w:r w:rsidR="009C21F5">
        <w:t xml:space="preserve"> ranges from 4 to 5 for the given purchaseAsin. For any uknown Asin the value ranges </w:t>
      </w:r>
      <w:r w:rsidR="00BF6777">
        <w:t>from</w:t>
      </w:r>
      <w:r w:rsidR="009C21F5">
        <w:t xml:space="preserve"> 0 to 5 multiplying this value directly with the scaled value of total reviews </w:t>
      </w:r>
      <w:r w:rsidR="00C90B33">
        <w:t xml:space="preserve">and edge weights </w:t>
      </w:r>
      <w:r w:rsidR="003D1220">
        <w:t>improves the value in the numerator.</w:t>
      </w:r>
      <w:r w:rsidR="00C90B33">
        <w:t xml:space="preserve"> </w:t>
      </w:r>
    </w:p>
    <w:p w14:paraId="2BA1A9BD" w14:textId="77777777" w:rsidR="006635FD" w:rsidRDefault="006635FD" w:rsidP="006635FD">
      <w:pPr>
        <w:pStyle w:val="ListParagraph"/>
        <w:spacing w:after="120" w:line="240" w:lineRule="auto"/>
        <w:ind w:left="714"/>
      </w:pPr>
    </w:p>
    <w:p w14:paraId="4B26720D" w14:textId="4F44A30D" w:rsidR="00163F01" w:rsidRDefault="00BF6777" w:rsidP="00163F01">
      <w:pPr>
        <w:pStyle w:val="ListParagraph"/>
        <w:numPr>
          <w:ilvl w:val="0"/>
          <w:numId w:val="1"/>
        </w:numPr>
        <w:spacing w:after="120" w:line="240" w:lineRule="auto"/>
        <w:ind w:left="714" w:hanging="357"/>
      </w:pPr>
      <w:r w:rsidRPr="00BF6777">
        <w:t>df["mms_SalesRank</w:t>
      </w:r>
      <w:proofErr w:type="gramStart"/>
      <w:r w:rsidRPr="00BF6777">
        <w:t>"]</w:t>
      </w:r>
      <w:r w:rsidR="006635FD">
        <w:t xml:space="preserve">  </w:t>
      </w:r>
      <w:r w:rsidRPr="00BF6777">
        <w:t>+</w:t>
      </w:r>
      <w:proofErr w:type="gramEnd"/>
      <w:r w:rsidR="006635FD">
        <w:t xml:space="preserve"> </w:t>
      </w:r>
      <w:r w:rsidRPr="00BF6777">
        <w:t>1</w:t>
      </w:r>
      <w:r>
        <w:t xml:space="preserve"> = </w:t>
      </w:r>
      <w:r w:rsidR="006635FD">
        <w:t xml:space="preserve">MINMAX </w:t>
      </w:r>
      <w:r>
        <w:t xml:space="preserve">scaling the SalesRank </w:t>
      </w:r>
      <w:r w:rsidR="007272D0">
        <w:t>removes</w:t>
      </w:r>
      <w:r>
        <w:t xml:space="preserve"> all the outliers and helps in scaling the values. Since it is mentioned as low sales rank is the </w:t>
      </w:r>
      <w:r w:rsidR="00C37961">
        <w:t>best-selling</w:t>
      </w:r>
      <w:r>
        <w:t xml:space="preserve"> </w:t>
      </w:r>
      <w:r w:rsidR="00C37961">
        <w:t>book</w:t>
      </w:r>
      <w:r>
        <w:t xml:space="preserve">, if we divide </w:t>
      </w:r>
      <w:r w:rsidR="00F232BA">
        <w:t>our</w:t>
      </w:r>
      <w:r>
        <w:t xml:space="preserve"> composite measure with </w:t>
      </w:r>
      <w:r w:rsidR="0065792E">
        <w:t>scaled values</w:t>
      </w:r>
      <w:r w:rsidR="00F232BA">
        <w:t xml:space="preserve"> </w:t>
      </w:r>
      <w:r w:rsidR="00F232BA">
        <w:t>then</w:t>
      </w:r>
      <w:r w:rsidR="00C37961">
        <w:t>, the highest value obtained will be our recommendation to the node of interest.</w:t>
      </w:r>
      <w:r w:rsidR="00163F01">
        <w:t xml:space="preserve"> </w:t>
      </w:r>
    </w:p>
    <w:p w14:paraId="706134A2" w14:textId="77777777" w:rsidR="00163F01" w:rsidRDefault="00163F01" w:rsidP="00163F01">
      <w:pPr>
        <w:pStyle w:val="ListParagraph"/>
      </w:pPr>
    </w:p>
    <w:p w14:paraId="517AD599" w14:textId="19825CD4" w:rsidR="00163F01" w:rsidRPr="00BF6777" w:rsidRDefault="00163F01" w:rsidP="00163F01">
      <w:pPr>
        <w:pStyle w:val="ListParagraph"/>
        <w:numPr>
          <w:ilvl w:val="0"/>
          <w:numId w:val="1"/>
        </w:numPr>
        <w:spacing w:after="120" w:line="240" w:lineRule="auto"/>
        <w:ind w:left="714" w:hanging="357"/>
      </w:pPr>
      <w:r>
        <w:t xml:space="preserve">Here we add +1 in the denominator as the values of the SalesRank after using MINMAX scalar ranges from 0 to 1. Adding </w:t>
      </w:r>
      <w:r w:rsidR="009F0F0F">
        <w:t>1</w:t>
      </w:r>
      <w:r>
        <w:t xml:space="preserve"> eliminates 0 in the Denominator and scales the values to range </w:t>
      </w:r>
      <w:r w:rsidR="009F0F0F">
        <w:t>from</w:t>
      </w:r>
      <w:r>
        <w:t xml:space="preserve"> 1 to 2 </w:t>
      </w:r>
    </w:p>
    <w:p w14:paraId="1DCA4498" w14:textId="1D97CBF0" w:rsidR="009C21F5" w:rsidRPr="0008494D" w:rsidRDefault="007D4977" w:rsidP="009C21F5">
      <w:pPr>
        <w:pStyle w:val="ListParagraph"/>
      </w:pPr>
      <w:r>
        <w:t xml:space="preserve"> </w:t>
      </w:r>
    </w:p>
    <w:sectPr w:rsidR="009C21F5" w:rsidRPr="00084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F186E"/>
    <w:multiLevelType w:val="hybridMultilevel"/>
    <w:tmpl w:val="0E74E1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251B"/>
    <w:rsid w:val="0007747E"/>
    <w:rsid w:val="0008494D"/>
    <w:rsid w:val="00163F01"/>
    <w:rsid w:val="00221CF9"/>
    <w:rsid w:val="0023100F"/>
    <w:rsid w:val="002819D8"/>
    <w:rsid w:val="002828FE"/>
    <w:rsid w:val="003D1220"/>
    <w:rsid w:val="004B07C4"/>
    <w:rsid w:val="006248D4"/>
    <w:rsid w:val="0065792E"/>
    <w:rsid w:val="006635FD"/>
    <w:rsid w:val="0068251B"/>
    <w:rsid w:val="007272D0"/>
    <w:rsid w:val="007D4977"/>
    <w:rsid w:val="0087069D"/>
    <w:rsid w:val="008F4F7E"/>
    <w:rsid w:val="00993682"/>
    <w:rsid w:val="009C21F5"/>
    <w:rsid w:val="009D466E"/>
    <w:rsid w:val="009F0F0F"/>
    <w:rsid w:val="00A45CF4"/>
    <w:rsid w:val="00BF6777"/>
    <w:rsid w:val="00C37961"/>
    <w:rsid w:val="00C90B33"/>
    <w:rsid w:val="00CB5AB7"/>
    <w:rsid w:val="00CF223E"/>
    <w:rsid w:val="00E8627D"/>
    <w:rsid w:val="00F2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FADD"/>
  <w15:chartTrackingRefBased/>
  <w15:docId w15:val="{12C55A1B-474B-4244-A9F8-99C7B139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%20Dodda\Desktop\SEM-1\ASU%20MATERIAL-sem-2\cis-509\assignment\assignment-3\NetworkAnalysis\NetworkAnalysis\resul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1-e^(-x/10)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Sheet1!$E$2:$E$34</c:f>
              <c:numCache>
                <c:formatCode>General</c:formatCode>
                <c:ptCount val="33"/>
                <c:pt idx="0">
                  <c:v>164</c:v>
                </c:pt>
                <c:pt idx="1">
                  <c:v>164</c:v>
                </c:pt>
                <c:pt idx="2">
                  <c:v>164</c:v>
                </c:pt>
                <c:pt idx="3">
                  <c:v>164</c:v>
                </c:pt>
                <c:pt idx="4">
                  <c:v>164</c:v>
                </c:pt>
                <c:pt idx="5">
                  <c:v>164</c:v>
                </c:pt>
                <c:pt idx="6">
                  <c:v>29</c:v>
                </c:pt>
                <c:pt idx="7">
                  <c:v>22</c:v>
                </c:pt>
                <c:pt idx="8">
                  <c:v>29</c:v>
                </c:pt>
                <c:pt idx="9">
                  <c:v>26</c:v>
                </c:pt>
                <c:pt idx="10">
                  <c:v>27</c:v>
                </c:pt>
                <c:pt idx="11">
                  <c:v>22</c:v>
                </c:pt>
                <c:pt idx="12">
                  <c:v>22</c:v>
                </c:pt>
                <c:pt idx="13">
                  <c:v>26</c:v>
                </c:pt>
                <c:pt idx="14">
                  <c:v>20</c:v>
                </c:pt>
                <c:pt idx="15">
                  <c:v>19</c:v>
                </c:pt>
                <c:pt idx="16">
                  <c:v>24</c:v>
                </c:pt>
                <c:pt idx="17">
                  <c:v>22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  <c:pt idx="21">
                  <c:v>12</c:v>
                </c:pt>
                <c:pt idx="22">
                  <c:v>8</c:v>
                </c:pt>
                <c:pt idx="23">
                  <c:v>8</c:v>
                </c:pt>
                <c:pt idx="24">
                  <c:v>8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8</c:v>
                </c:pt>
                <c:pt idx="29">
                  <c:v>3</c:v>
                </c:pt>
                <c:pt idx="30">
                  <c:v>2</c:v>
                </c:pt>
                <c:pt idx="31">
                  <c:v>1</c:v>
                </c:pt>
                <c:pt idx="32">
                  <c:v>0</c:v>
                </c:pt>
              </c:numCache>
            </c:numRef>
          </c:xVal>
          <c:yVal>
            <c:numRef>
              <c:f>Sheet1!$H$2:$H$34</c:f>
              <c:numCache>
                <c:formatCode>General</c:formatCode>
                <c:ptCount val="33"/>
                <c:pt idx="0">
                  <c:v>0.99999992456541653</c:v>
                </c:pt>
                <c:pt idx="1">
                  <c:v>0.99999992456541653</c:v>
                </c:pt>
                <c:pt idx="2">
                  <c:v>0.99999992456541653</c:v>
                </c:pt>
                <c:pt idx="3">
                  <c:v>0.99999992456541653</c:v>
                </c:pt>
                <c:pt idx="4">
                  <c:v>0.99999992456541653</c:v>
                </c:pt>
                <c:pt idx="5">
                  <c:v>0.99999992456541653</c:v>
                </c:pt>
                <c:pt idx="6">
                  <c:v>0.94497677994359275</c:v>
                </c:pt>
                <c:pt idx="7">
                  <c:v>0.8891968416376661</c:v>
                </c:pt>
                <c:pt idx="8">
                  <c:v>0.94497677994359275</c:v>
                </c:pt>
                <c:pt idx="9">
                  <c:v>0.92572642178566611</c:v>
                </c:pt>
                <c:pt idx="10">
                  <c:v>0.93279448726025027</c:v>
                </c:pt>
                <c:pt idx="11">
                  <c:v>0.8891968416376661</c:v>
                </c:pt>
                <c:pt idx="12">
                  <c:v>0.8891968416376661</c:v>
                </c:pt>
                <c:pt idx="13">
                  <c:v>0.92572642178566611</c:v>
                </c:pt>
                <c:pt idx="14">
                  <c:v>0.8646647167633873</c:v>
                </c:pt>
                <c:pt idx="15">
                  <c:v>0.85043138077736491</c:v>
                </c:pt>
                <c:pt idx="16">
                  <c:v>0.90928204671058754</c:v>
                </c:pt>
                <c:pt idx="17">
                  <c:v>0.8891968416376661</c:v>
                </c:pt>
                <c:pt idx="18">
                  <c:v>0.77686983985157021</c:v>
                </c:pt>
                <c:pt idx="19">
                  <c:v>0.77686983985157021</c:v>
                </c:pt>
                <c:pt idx="20">
                  <c:v>0.77686983985157021</c:v>
                </c:pt>
                <c:pt idx="21">
                  <c:v>0.69880578808779781</c:v>
                </c:pt>
                <c:pt idx="22">
                  <c:v>0.55067103588277844</c:v>
                </c:pt>
                <c:pt idx="23">
                  <c:v>0.55067103588277844</c:v>
                </c:pt>
                <c:pt idx="24">
                  <c:v>0.55067103588277844</c:v>
                </c:pt>
                <c:pt idx="25">
                  <c:v>0.39346934028736658</c:v>
                </c:pt>
                <c:pt idx="26">
                  <c:v>0.39346934028736658</c:v>
                </c:pt>
                <c:pt idx="27">
                  <c:v>0.39346934028736658</c:v>
                </c:pt>
                <c:pt idx="28">
                  <c:v>0.55067103588277844</c:v>
                </c:pt>
                <c:pt idx="29">
                  <c:v>0.25918177931828212</c:v>
                </c:pt>
                <c:pt idx="30">
                  <c:v>0.18126924692201818</c:v>
                </c:pt>
                <c:pt idx="31">
                  <c:v>9.5162581964040482E-2</c:v>
                </c:pt>
                <c:pt idx="3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46-4401-8428-9F20E49D76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7734008"/>
        <c:axId val="558877760"/>
      </c:scatterChart>
      <c:valAx>
        <c:axId val="607734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877760"/>
        <c:crosses val="autoZero"/>
        <c:crossBetween val="midCat"/>
      </c:valAx>
      <c:valAx>
        <c:axId val="55887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734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dodda</dc:creator>
  <cp:keywords/>
  <dc:description/>
  <cp:lastModifiedBy>nikita dodda</cp:lastModifiedBy>
  <cp:revision>22</cp:revision>
  <dcterms:created xsi:type="dcterms:W3CDTF">2020-02-17T01:59:00Z</dcterms:created>
  <dcterms:modified xsi:type="dcterms:W3CDTF">2020-02-17T04:22:00Z</dcterms:modified>
</cp:coreProperties>
</file>