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6D367" w14:textId="77777777" w:rsidR="006D1A39" w:rsidRPr="00C63A52" w:rsidRDefault="006D1A39" w:rsidP="006D1A3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Изготовление прозрачных пленочных контактов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(катод и анод)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с омическими характеристиками для 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-экранов предъявляет ряд требований, связанных с их функциональностью и эффективностью. Вот основные требования к таким контактам:</w:t>
      </w:r>
    </w:p>
    <w:p w14:paraId="0EA8F834" w14:textId="77777777" w:rsidR="006D1A39" w:rsidRPr="00C63A52" w:rsidRDefault="006D1A39" w:rsidP="006D1A3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C63A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Прозрачность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Контакты должны быть высоко прозрачными для эффективного прохождения света через них. Это особенно важно для 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-экранов, где каждый пиксель должен иметь хорошую передачу света.</w:t>
      </w:r>
    </w:p>
    <w:p w14:paraId="034697F2" w14:textId="77777777" w:rsidR="006D1A39" w:rsidRPr="00C63A52" w:rsidRDefault="006D1A39" w:rsidP="006D1A3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C63A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Омические свойства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Контакты должны иметь низкое сопротивление (низкую электрическую сопротивляемость) для обеспечения эффективной передачи электрического тока от электрода к органическому слою 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. Это обеспечивает эффективную работу каждого пикселя.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Здесь мы будем оценивать материалы с токи зрения их удельной проводимости.</w:t>
      </w:r>
    </w:p>
    <w:p w14:paraId="463FC31B" w14:textId="77777777" w:rsidR="006D1A39" w:rsidRPr="00C63A52" w:rsidRDefault="006D1A39" w:rsidP="006D1A3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C63A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Устойчивость к окислению и коррозии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Материалы, используемые для контактов, должны быть устойчивыми к окислению и коррозии, так как 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-экраны могут эксплуатироваться в условиях, где могут быть изменения влажности и температур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ы. Кроме того, как известно, многие материалы быстро окисляются при взаимодействии с кислородом, что требует при их использовании нанесения дополнительных защитных слоёв.</w:t>
      </w:r>
    </w:p>
    <w:p w14:paraId="172CB263" w14:textId="77777777" w:rsidR="006D1A39" w:rsidRPr="00C63A52" w:rsidRDefault="006D1A39" w:rsidP="006D1A3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C63A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Устойчивость к физическим повреждениям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Контакты должны быть достаточно прочными, чтобы выдерживать механические воздействия в процессе производства и эксплуатации 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-экранов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, также должна присутствовать некоторая гибкость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.</w:t>
      </w:r>
    </w:p>
    <w:p w14:paraId="28C446B3" w14:textId="77777777" w:rsidR="006D1A39" w:rsidRPr="00C63A52" w:rsidRDefault="006D1A39" w:rsidP="006D1A3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C63A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Плоскость и равномерность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Пленочные контакты должны иметь плоскую поверхность с равномерной толщиной, чтобы обеспечить 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lastRenderedPageBreak/>
        <w:t xml:space="preserve">равномерное распределение электрического тока и минимизировать возможные неоднородности в работе 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-экрана.</w:t>
      </w:r>
    </w:p>
    <w:p w14:paraId="0CD9067D" w14:textId="77777777" w:rsidR="006D1A39" w:rsidRPr="00C63A52" w:rsidRDefault="006D1A39" w:rsidP="006D1A3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C63A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Совместимость с другими слоями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Материалы контактов должны быть совместимы с другими материалами, используемыми в структуре 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, чтобы предотвратить реакции или деградацию в процессе производства и в эксплуатационных условиях.</w:t>
      </w:r>
    </w:p>
    <w:p w14:paraId="7CDAAB7E" w14:textId="77777777" w:rsidR="006D1A39" w:rsidRPr="00C63A52" w:rsidRDefault="006D1A39" w:rsidP="006D1A3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C63A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Технологическая совместимость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Процесс изготовления контактов должен быть совместим с производственной линией 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-экранов, что включает аспекты, такие как температурные условия, методы нанесения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(в нашем случае аддитивные)</w:t>
      </w:r>
      <w:r w:rsidRPr="00C63A5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и высокая скорость производства.</w:t>
      </w:r>
    </w:p>
    <w:p w14:paraId="6BF208EA" w14:textId="77777777" w:rsidR="006D1A39" w:rsidRPr="00FB7C3A" w:rsidRDefault="006D1A39" w:rsidP="006D1A3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Для изготовления прозрачных пленочных электрических контактов с омическими характеристиками в 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, обычно используют следующие материалы:</w:t>
      </w:r>
    </w:p>
    <w:p w14:paraId="3F4CFADC" w14:textId="77777777" w:rsidR="006D1A39" w:rsidRPr="00FB7C3A" w:rsidRDefault="006D1A39" w:rsidP="006D1A3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Индиевое олово (</w:t>
      </w: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ITO</w:t>
      </w: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)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э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то наиболее распространенный материал для создания прозрачных электродов в 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. 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ITO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обладает хорошей проводимостью и прозрачностью в видимом спектре света, что делает его идеальным для применения в дисплеях.</w:t>
      </w:r>
    </w:p>
    <w:p w14:paraId="07409B86" w14:textId="77777777" w:rsidR="006D1A39" w:rsidRPr="00FB7C3A" w:rsidRDefault="006D1A39" w:rsidP="006D1A3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Фольгированн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ое</w:t>
      </w: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 xml:space="preserve"> серебро (</w:t>
      </w: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Ag</w:t>
      </w: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)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и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спользуется в некоторых случаях как альтернатива 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ITO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. Серебро обладает высокой электрической проводимостью и может быть использовано в виде тонких пленок для создания электродов.</w:t>
      </w:r>
    </w:p>
    <w:p w14:paraId="549B0FBD" w14:textId="77777777" w:rsidR="006D1A39" w:rsidRPr="00FB7C3A" w:rsidRDefault="006D1A39" w:rsidP="006D1A3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Транспортные слои органических полупроводников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д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ля соединения между слоями 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часто используют органические материалы, которые обеспечивают необходимую омическую связь между электродами и слоями эмиттеров.</w:t>
      </w:r>
    </w:p>
    <w:p w14:paraId="5BB79801" w14:textId="77777777" w:rsidR="006D1A39" w:rsidRPr="00FB7C3A" w:rsidRDefault="006D1A39" w:rsidP="006D1A3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lastRenderedPageBreak/>
        <w:t>Алюминий (</w:t>
      </w: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Al</w:t>
      </w: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)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или </w:t>
      </w: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кальций (</w:t>
      </w: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Ca</w:t>
      </w: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)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и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спользуются для создания электродов с низким потенциалом работы, необходимых для электронных и дырочных </w:t>
      </w:r>
      <w:proofErr w:type="spellStart"/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впрыскающих</w:t>
      </w:r>
      <w:proofErr w:type="spellEnd"/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слоев в 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OLED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.</w:t>
      </w:r>
    </w:p>
    <w:p w14:paraId="2D4F501B" w14:textId="77777777" w:rsidR="006D1A39" w:rsidRDefault="006D1A39" w:rsidP="006D1A3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FB7C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>Транспарентные проводники на основе полимеров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н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апример, поли(3,4-этилендиокситиофен)/</w:t>
      </w:r>
      <w:proofErr w:type="spellStart"/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>полистиролсульфонат</w:t>
      </w:r>
      <w:proofErr w:type="spellEnd"/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(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PEDOT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) может быть использован в качестве альтернативы 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ITO</w:t>
      </w:r>
      <w:r w:rsidRPr="00FB7C3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благодаря своей высокой прозрачности и относительно низкой стоимости.</w:t>
      </w:r>
    </w:p>
    <w:p w14:paraId="56C0EB4E" w14:textId="77777777" w:rsidR="006D1A39" w:rsidRPr="00DE623C" w:rsidRDefault="006D1A39" w:rsidP="006D1A3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 xml:space="preserve">Графен: </w:t>
      </w:r>
      <w:r w:rsidRPr="00DE623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en-GB"/>
          <w14:ligatures w14:val="none"/>
        </w:rPr>
        <w:t>как однослойный двумерный материал, представляет собой плоскую структуру углерода, которая обладает уникальными свойствами, делающими его прекрасным материалом для прозрачных электродов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en-GB"/>
          <w14:ligatures w14:val="none"/>
        </w:rPr>
        <w:t>.</w:t>
      </w:r>
    </w:p>
    <w:p w14:paraId="421004D3" w14:textId="77777777" w:rsidR="006D1A39" w:rsidRPr="00C506BA" w:rsidRDefault="006D1A39" w:rsidP="006D1A3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en-GB"/>
          <w14:ligatures w14:val="none"/>
        </w:rPr>
        <w:t xml:space="preserve">Углеродные нанотрубки: </w:t>
      </w:r>
      <w:r w:rsidRPr="00DE623C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en-GB"/>
          <w14:ligatures w14:val="none"/>
        </w:rPr>
        <w:t>представляют собой цилиндрические структуры, и также имеют отличные электропроводные свойства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en-GB"/>
          <w14:ligatures w14:val="none"/>
        </w:rPr>
        <w:t>.</w:t>
      </w:r>
    </w:p>
    <w:p w14:paraId="7B95E54C" w14:textId="77777777" w:rsidR="006D1A39" w:rsidRPr="00FB7C3A" w:rsidRDefault="006D1A39" w:rsidP="006D1A3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Давайте рассмотрим перечисленные материалы с точки зрения требований к прозрачным пленочным контактам с омическими характеристиками для </w:t>
      </w:r>
      <w:r w:rsidRPr="00C506BA">
        <w:rPr>
          <w:rFonts w:ascii="Times New Roman" w:hAnsi="Times New Roman" w:cs="Times New Roman"/>
          <w:sz w:val="28"/>
          <w:szCs w:val="28"/>
        </w:rPr>
        <w:t>OLED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-экранов</w:t>
      </w:r>
      <w:r>
        <w:rPr>
          <w:rFonts w:ascii="Times New Roman" w:hAnsi="Times New Roman" w:cs="Times New Roman"/>
          <w:sz w:val="28"/>
          <w:szCs w:val="28"/>
          <w:lang w:val="ru-RU"/>
        </w:rPr>
        <w:t>, воспользуемся приведенными ранее требованиями, в конце каждого материала обобщим основные минусы.</w:t>
      </w:r>
    </w:p>
    <w:p w14:paraId="408A7BDC" w14:textId="77777777" w:rsidR="006D1A39" w:rsidRPr="00FB7C3A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787">
        <w:rPr>
          <w:rFonts w:ascii="Times New Roman" w:hAnsi="Times New Roman" w:cs="Times New Roman"/>
          <w:sz w:val="28"/>
          <w:szCs w:val="28"/>
          <w:u w:val="single"/>
          <w:lang w:val="ru-RU"/>
        </w:rPr>
        <w:t>Индиевое олово (ITO)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BE8C74" w14:textId="77777777" w:rsidR="006D1A39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ITO имеет очень хорошие электрические проводимость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См/см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 xml:space="preserve"> и оптическую прозрачность в видимом спектре света, что делает его идеальным материалом для применения в OLED. Это свойство особенно важно, так как электроды OLED должны быть прозрачными, чтобы свет с эмитирующих слоев мог без помех проходить через них.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1EF655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Прозрачность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506BA">
        <w:rPr>
          <w:rFonts w:ascii="Times New Roman" w:hAnsi="Times New Roman" w:cs="Times New Roman"/>
          <w:sz w:val="28"/>
          <w:szCs w:val="28"/>
        </w:rPr>
        <w:t>ITO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высокой прозрачностью в видимом спектре света, что делает его идеальным для применения в </w:t>
      </w:r>
      <w:r w:rsidRPr="00C506BA">
        <w:rPr>
          <w:rFonts w:ascii="Times New Roman" w:hAnsi="Times New Roman" w:cs="Times New Roman"/>
          <w:sz w:val="28"/>
          <w:szCs w:val="28"/>
        </w:rPr>
        <w:t>OLED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-экранах.</w:t>
      </w:r>
    </w:p>
    <w:p w14:paraId="56DD23EC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Омические свойства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506BA">
        <w:rPr>
          <w:rFonts w:ascii="Times New Roman" w:hAnsi="Times New Roman" w:cs="Times New Roman"/>
          <w:sz w:val="28"/>
          <w:szCs w:val="28"/>
        </w:rPr>
        <w:t>ITO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 имеет низкое сопротивление, что позволяет эффективно передавать электрический ток.</w:t>
      </w:r>
    </w:p>
    <w:p w14:paraId="7CB7F71D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окислению и коррозии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506BA">
        <w:rPr>
          <w:rFonts w:ascii="Times New Roman" w:hAnsi="Times New Roman" w:cs="Times New Roman"/>
          <w:sz w:val="28"/>
          <w:szCs w:val="28"/>
        </w:rPr>
        <w:t>ITO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 устойчив к окислению, но может требовать защитных слоев в некоторых условиях эксплуатации.</w:t>
      </w:r>
    </w:p>
    <w:p w14:paraId="38900055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физическим повреждениям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остаточно прочен для большинства применений в </w:t>
      </w:r>
      <w:r w:rsidRPr="00C506BA">
        <w:rPr>
          <w:rFonts w:ascii="Times New Roman" w:hAnsi="Times New Roman" w:cs="Times New Roman"/>
          <w:sz w:val="28"/>
          <w:szCs w:val="28"/>
        </w:rPr>
        <w:t>OLED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-технологиях.</w:t>
      </w:r>
    </w:p>
    <w:p w14:paraId="07698CD5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Плоскость и равномерность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орошо контролируемая толщина и плоскость.</w:t>
      </w:r>
    </w:p>
    <w:p w14:paraId="774C7395" w14:textId="77777777" w:rsidR="006D1A39" w:rsidRPr="00FB7C3A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proofErr w:type="spellEnd"/>
      <w:r w:rsidRPr="00FB7C3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сложности</w:t>
      </w:r>
      <w:proofErr w:type="spellEnd"/>
      <w:r w:rsidRPr="00FB7C3A">
        <w:rPr>
          <w:rFonts w:ascii="Times New Roman" w:hAnsi="Times New Roman" w:cs="Times New Roman"/>
          <w:sz w:val="28"/>
          <w:szCs w:val="28"/>
        </w:rPr>
        <w:t>:</w:t>
      </w:r>
    </w:p>
    <w:p w14:paraId="4AFB21C6" w14:textId="77777777" w:rsidR="006D1A39" w:rsidRPr="00FB7C3A" w:rsidRDefault="006D1A39" w:rsidP="006D1A3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Высокая стоимость и относительная редкость индия как основного компонента.</w:t>
      </w:r>
    </w:p>
    <w:p w14:paraId="1F4B9282" w14:textId="77777777" w:rsidR="006D1A39" w:rsidRPr="00FB7C3A" w:rsidRDefault="006D1A39" w:rsidP="006D1A3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Хрупкость и чувствительность к механическим повреждениям.</w:t>
      </w:r>
    </w:p>
    <w:p w14:paraId="31403615" w14:textId="77777777" w:rsidR="006D1A39" w:rsidRPr="00FB7C3A" w:rsidRDefault="006D1A39" w:rsidP="006D1A3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 xml:space="preserve">Ограниченная гибкость, что может быть проблемой для гибких </w:t>
      </w:r>
      <w:r w:rsidRPr="00FB7C3A">
        <w:rPr>
          <w:rFonts w:ascii="Times New Roman" w:hAnsi="Times New Roman" w:cs="Times New Roman"/>
          <w:sz w:val="28"/>
          <w:szCs w:val="28"/>
        </w:rPr>
        <w:t>OLED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устройств.</w:t>
      </w:r>
    </w:p>
    <w:p w14:paraId="07678798" w14:textId="77777777" w:rsidR="006D1A39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C97C08" w14:textId="77777777" w:rsidR="006D1A39" w:rsidRPr="00FB7C3A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787">
        <w:rPr>
          <w:rFonts w:ascii="Times New Roman" w:hAnsi="Times New Roman" w:cs="Times New Roman"/>
          <w:sz w:val="28"/>
          <w:szCs w:val="28"/>
          <w:u w:val="single"/>
          <w:lang w:val="ru-RU"/>
        </w:rPr>
        <w:t>Фольгированное серебро (Ag)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A80005" w14:textId="77777777" w:rsidR="006D1A39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Серебро обладает очень высокой электрической проводимостью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~6 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См/см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>, что позволяет создавать эффективные электрические контакты с низким сопротивлением.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>Используется в случаях, когда требуется высокая проводимость и когда важна стоимость или процесс изготовления.</w:t>
      </w:r>
    </w:p>
    <w:p w14:paraId="151593BD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Прозрачность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от толщины и способа нанесения, серебряные пленки могут быть менее прозрачными, чем </w:t>
      </w:r>
      <w:r w:rsidRPr="00C506BA">
        <w:rPr>
          <w:rFonts w:ascii="Times New Roman" w:hAnsi="Times New Roman" w:cs="Times New Roman"/>
          <w:sz w:val="28"/>
          <w:szCs w:val="28"/>
        </w:rPr>
        <w:t>ITO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D17DEB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Омические свойства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 серебра очень низкое сопротивление, что обеспечивает отличную проводимость.</w:t>
      </w:r>
    </w:p>
    <w:p w14:paraId="3AD88C6B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окислению и коррозии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енее стабильно в агрессивных окружающих условиях по сравнению с </w:t>
      </w:r>
      <w:r w:rsidRPr="00C506BA">
        <w:rPr>
          <w:rFonts w:ascii="Times New Roman" w:hAnsi="Times New Roman" w:cs="Times New Roman"/>
          <w:sz w:val="28"/>
          <w:szCs w:val="28"/>
        </w:rPr>
        <w:t>ITO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8FBC04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физическим повреждениям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ягкий материал, требующий защиты от механических повреждений.</w:t>
      </w:r>
    </w:p>
    <w:p w14:paraId="452CA272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Плоскость и равномерность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ожет быть сложно контролировать толщину и равномерность.</w:t>
      </w:r>
    </w:p>
    <w:p w14:paraId="5C60C3B5" w14:textId="77777777" w:rsidR="006D1A39" w:rsidRPr="00FB7C3A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proofErr w:type="spellEnd"/>
      <w:r w:rsidRPr="00FB7C3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сложности</w:t>
      </w:r>
      <w:proofErr w:type="spellEnd"/>
      <w:r w:rsidRPr="00FB7C3A">
        <w:rPr>
          <w:rFonts w:ascii="Times New Roman" w:hAnsi="Times New Roman" w:cs="Times New Roman"/>
          <w:sz w:val="28"/>
          <w:szCs w:val="28"/>
        </w:rPr>
        <w:t>:</w:t>
      </w:r>
    </w:p>
    <w:p w14:paraId="0740DDDC" w14:textId="77777777" w:rsidR="006D1A39" w:rsidRPr="00FB7C3A" w:rsidRDefault="006D1A39" w:rsidP="006D1A3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 xml:space="preserve">Меньшая прозрачность по сравнению с </w:t>
      </w:r>
      <w:r w:rsidRPr="00FB7C3A">
        <w:rPr>
          <w:rFonts w:ascii="Times New Roman" w:hAnsi="Times New Roman" w:cs="Times New Roman"/>
          <w:sz w:val="28"/>
          <w:szCs w:val="28"/>
        </w:rPr>
        <w:t>ITO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8BF200" w14:textId="77777777" w:rsidR="006D1A39" w:rsidRPr="00FB7C3A" w:rsidRDefault="006D1A39" w:rsidP="006D1A3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Трудности с равномерным нанесением тонких пленок, что может влиять на качество и однородность контактов.</w:t>
      </w:r>
    </w:p>
    <w:p w14:paraId="39CFC2DE" w14:textId="77777777" w:rsidR="006D1A39" w:rsidRDefault="006D1A39" w:rsidP="006D1A3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 xml:space="preserve">Возможные проблемы с адгезией к подложкам или другим слоям в </w:t>
      </w:r>
      <w:r w:rsidRPr="00FB7C3A">
        <w:rPr>
          <w:rFonts w:ascii="Times New Roman" w:hAnsi="Times New Roman" w:cs="Times New Roman"/>
          <w:sz w:val="28"/>
          <w:szCs w:val="28"/>
        </w:rPr>
        <w:t>OLED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 xml:space="preserve"> структуре.</w:t>
      </w:r>
    </w:p>
    <w:p w14:paraId="72738275" w14:textId="77777777" w:rsidR="006D1A39" w:rsidRPr="00FB7C3A" w:rsidRDefault="006D1A39" w:rsidP="006D1A3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60AB1A" w14:textId="77777777" w:rsidR="006D1A39" w:rsidRPr="00FB7C3A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787">
        <w:rPr>
          <w:rFonts w:ascii="Times New Roman" w:hAnsi="Times New Roman" w:cs="Times New Roman"/>
          <w:sz w:val="28"/>
          <w:szCs w:val="28"/>
          <w:u w:val="single"/>
          <w:lang w:val="ru-RU"/>
        </w:rPr>
        <w:t>Транспортные слои органических полупроводников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90F42A" w14:textId="77777777" w:rsidR="006D1A39" w:rsidRPr="004C1555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Эти материалы обеспечивают хорошую омическую связь между различными слоями OLED, что позволяет эффективно вводить и выводить электрический ток в OLED устройствах.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>Они также хорошо совместимы с другими органическими материалами, используемыми в OLED, такими как эмитирующие и транспортные слои.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Примером таких материалов могут служить </w:t>
      </w:r>
      <w:proofErr w:type="spellStart"/>
      <w:r w:rsidRPr="00C506BA">
        <w:rPr>
          <w:rFonts w:ascii="Times New Roman" w:hAnsi="Times New Roman" w:cs="Times New Roman"/>
          <w:sz w:val="28"/>
          <w:szCs w:val="28"/>
          <w:lang w:val="ru-RU"/>
        </w:rPr>
        <w:t>TPBi</w:t>
      </w:r>
      <w:proofErr w:type="spellEnd"/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506BA">
        <w:rPr>
          <w:rFonts w:ascii="Times New Roman" w:hAnsi="Times New Roman" w:cs="Times New Roman"/>
          <w:sz w:val="28"/>
          <w:szCs w:val="28"/>
          <w:lang w:val="ru-RU"/>
        </w:rPr>
        <w:t>трифенил-бензимидазол</w:t>
      </w:r>
      <w:proofErr w:type="spellEnd"/>
      <w:r w:rsidRPr="00C506B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TCTA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три(карбазоль-9-ил)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1555">
        <w:rPr>
          <w:rFonts w:ascii="Times New Roman" w:hAnsi="Times New Roman" w:cs="Times New Roman"/>
          <w:sz w:val="28"/>
          <w:szCs w:val="28"/>
          <w:lang w:val="ru-RU"/>
        </w:rPr>
        <w:t>трифениламин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4C1555">
        <w:rPr>
          <w:rFonts w:ascii="Times New Roman" w:hAnsi="Times New Roman" w:cs="Times New Roman"/>
          <w:sz w:val="28"/>
          <w:szCs w:val="28"/>
          <w:lang w:val="ru-RU"/>
        </w:rPr>
        <w:t>BPhen</w:t>
      </w:r>
      <w:proofErr w:type="spellEnd"/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 (4,7-дифенил-1,10-фенилантролин)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BCP (</w:t>
      </w:r>
      <w:proofErr w:type="spellStart"/>
      <w:r w:rsidRPr="004C1555">
        <w:rPr>
          <w:rFonts w:ascii="Times New Roman" w:hAnsi="Times New Roman" w:cs="Times New Roman"/>
          <w:sz w:val="28"/>
          <w:szCs w:val="28"/>
          <w:lang w:val="ru-RU"/>
        </w:rPr>
        <w:t>батиодиниодфенилен</w:t>
      </w:r>
      <w:proofErr w:type="spellEnd"/>
      <w:r w:rsidRPr="004C155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F3C26E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Прозрачность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рганические материалы могут обеспечивать высокую прозрачность, особенно тонкие слои.</w:t>
      </w:r>
    </w:p>
    <w:p w14:paraId="7C76C143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Омические свойства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ависят от конкретного органического материала, но могут иметь хорошие омические характеристики.</w:t>
      </w:r>
    </w:p>
    <w:p w14:paraId="72E1163B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окислению и коррозии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рганические материалы могут быть чувствительны к воздействию влаги и кислорода.</w:t>
      </w:r>
    </w:p>
    <w:p w14:paraId="401ECF0B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физическим повреждениям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рупкие в сравнении с металлами, требуют защиты в процессе обработки.</w:t>
      </w:r>
    </w:p>
    <w:p w14:paraId="78F9AB57" w14:textId="77777777" w:rsidR="006D1A39" w:rsidRPr="00C506BA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6B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Плоскость и равномерность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C506BA">
        <w:rPr>
          <w:rFonts w:ascii="Times New Roman" w:hAnsi="Times New Roman" w:cs="Times New Roman"/>
          <w:sz w:val="28"/>
          <w:szCs w:val="28"/>
          <w:lang w:val="ru-RU"/>
        </w:rPr>
        <w:t>авномерность и стабильность зависят от метода нанесения.</w:t>
      </w:r>
    </w:p>
    <w:p w14:paraId="1D2F1A59" w14:textId="77777777" w:rsidR="006D1A39" w:rsidRPr="00FB7C3A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proofErr w:type="spellEnd"/>
      <w:r w:rsidRPr="00FB7C3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сложности</w:t>
      </w:r>
      <w:proofErr w:type="spellEnd"/>
      <w:r w:rsidRPr="00FB7C3A">
        <w:rPr>
          <w:rFonts w:ascii="Times New Roman" w:hAnsi="Times New Roman" w:cs="Times New Roman"/>
          <w:sz w:val="28"/>
          <w:szCs w:val="28"/>
        </w:rPr>
        <w:t>:</w:t>
      </w:r>
    </w:p>
    <w:p w14:paraId="331297FB" w14:textId="77777777" w:rsidR="006D1A39" w:rsidRPr="00FB7C3A" w:rsidRDefault="006D1A39" w:rsidP="006D1A3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Трудности с точностью контроля толщины слоев, что может привести к вариациям в электрических свойствах.</w:t>
      </w:r>
    </w:p>
    <w:p w14:paraId="6B5D553E" w14:textId="77777777" w:rsidR="006D1A39" w:rsidRPr="00FB7C3A" w:rsidRDefault="006D1A39" w:rsidP="006D1A3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Некоторые материалы могут быть чувствительны к влаге или кислороду, требуя особых условий производства и защиты.</w:t>
      </w:r>
    </w:p>
    <w:p w14:paraId="769C1C4A" w14:textId="77777777" w:rsidR="006D1A39" w:rsidRPr="00FB7C3A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F62AF5" w14:textId="77777777" w:rsidR="006D1A39" w:rsidRPr="00FB7C3A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4787">
        <w:rPr>
          <w:rFonts w:ascii="Times New Roman" w:hAnsi="Times New Roman" w:cs="Times New Roman"/>
          <w:sz w:val="28"/>
          <w:szCs w:val="28"/>
          <w:u w:val="single"/>
          <w:lang w:val="ru-RU"/>
        </w:rPr>
        <w:t>Алюминий (Al) и кальций (</w:t>
      </w:r>
      <w:proofErr w:type="spellStart"/>
      <w:r w:rsidRPr="00484787">
        <w:rPr>
          <w:rFonts w:ascii="Times New Roman" w:hAnsi="Times New Roman" w:cs="Times New Roman"/>
          <w:sz w:val="28"/>
          <w:szCs w:val="28"/>
          <w:u w:val="single"/>
          <w:lang w:val="ru-RU"/>
        </w:rPr>
        <w:t>Ca</w:t>
      </w:r>
      <w:proofErr w:type="spellEnd"/>
      <w:r w:rsidRPr="00484787">
        <w:rPr>
          <w:rFonts w:ascii="Times New Roman" w:hAnsi="Times New Roman" w:cs="Times New Roman"/>
          <w:sz w:val="28"/>
          <w:szCs w:val="28"/>
          <w:u w:val="single"/>
          <w:lang w:val="ru-RU"/>
        </w:rPr>
        <w:t>)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DADE62" w14:textId="77777777" w:rsidR="006D1A39" w:rsidRPr="008077C3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 xml:space="preserve">Эти металлы имеют низкий потенциал работы, что позволяет им эффективно вводить или выводить электроны или дырки в электронные и дырочные </w:t>
      </w:r>
      <w:proofErr w:type="spellStart"/>
      <w:r w:rsidRPr="00FB7C3A">
        <w:rPr>
          <w:rFonts w:ascii="Times New Roman" w:hAnsi="Times New Roman" w:cs="Times New Roman"/>
          <w:sz w:val="28"/>
          <w:szCs w:val="28"/>
          <w:lang w:val="ru-RU"/>
        </w:rPr>
        <w:t>впрыскающие</w:t>
      </w:r>
      <w:proofErr w:type="spellEnd"/>
      <w:r w:rsidRPr="00FB7C3A">
        <w:rPr>
          <w:rFonts w:ascii="Times New Roman" w:hAnsi="Times New Roman" w:cs="Times New Roman"/>
          <w:sz w:val="28"/>
          <w:szCs w:val="28"/>
          <w:lang w:val="ru-RU"/>
        </w:rPr>
        <w:t xml:space="preserve"> слои OLED. Алюминий и кальций могут быть нанесены в виде тонких пленок, что важно для минимизации влияния на оптические свойства OLED.</w:t>
      </w:r>
      <w:r w:rsidRPr="00807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Удельная проводимость алюминия порядка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3,5 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См/см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а кальция --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3 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См/см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292263A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Прозрачность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люминий и кальций не являются прозрачными в видимом спектре света, что ограничивает их применение в </w:t>
      </w:r>
      <w:r w:rsidRPr="004C1555">
        <w:rPr>
          <w:rFonts w:ascii="Times New Roman" w:hAnsi="Times New Roman" w:cs="Times New Roman"/>
          <w:sz w:val="28"/>
          <w:szCs w:val="28"/>
        </w:rPr>
        <w:t>OLED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-экранах.</w:t>
      </w:r>
    </w:p>
    <w:p w14:paraId="2BD143A2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Омические свойства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люминий имеет низкое сопротивление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1C590C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окислению и коррозии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люминий и кальций подвержены окислению в атмосферных условиях.</w:t>
      </w:r>
    </w:p>
    <w:p w14:paraId="5890E7DE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физическим повреждениям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огут быть достаточно прочными, но требуют защиты.</w:t>
      </w:r>
    </w:p>
    <w:p w14:paraId="4A1C0691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Плоскость и равномерность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онтроль толщины и равномерности важен для обеспечения равномерного контакта.</w:t>
      </w:r>
    </w:p>
    <w:p w14:paraId="3034B721" w14:textId="77777777" w:rsidR="006D1A39" w:rsidRPr="00FB7C3A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proofErr w:type="spellEnd"/>
      <w:r w:rsidRPr="00FB7C3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сложности</w:t>
      </w:r>
      <w:proofErr w:type="spellEnd"/>
      <w:r w:rsidRPr="00FB7C3A">
        <w:rPr>
          <w:rFonts w:ascii="Times New Roman" w:hAnsi="Times New Roman" w:cs="Times New Roman"/>
          <w:sz w:val="28"/>
          <w:szCs w:val="28"/>
        </w:rPr>
        <w:t>:</w:t>
      </w:r>
    </w:p>
    <w:p w14:paraId="71622748" w14:textId="77777777" w:rsidR="006D1A39" w:rsidRPr="00FB7C3A" w:rsidRDefault="006D1A39" w:rsidP="006D1A3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Алюминий и кальций могут образовывать оксидные пленки, что может ухудшить их электрические свойства.</w:t>
      </w:r>
    </w:p>
    <w:p w14:paraId="5D89DB22" w14:textId="77777777" w:rsidR="006D1A39" w:rsidRPr="00FB7C3A" w:rsidRDefault="006D1A39" w:rsidP="006D1A3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Проблемы с адгезией или стабильностью в условиях высокой влажности или окислительной среды.</w:t>
      </w:r>
    </w:p>
    <w:p w14:paraId="0CA88970" w14:textId="77777777" w:rsidR="006D1A39" w:rsidRPr="00FB7C3A" w:rsidRDefault="006D1A39" w:rsidP="006D1A3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Могут требоваться дополнительные меры по защите от окисления или деградации.</w:t>
      </w:r>
    </w:p>
    <w:p w14:paraId="38AD383F" w14:textId="77777777" w:rsidR="006D1A39" w:rsidRPr="00FB7C3A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53A951" w14:textId="77777777" w:rsidR="006D1A39" w:rsidRPr="00FB7C3A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B05">
        <w:rPr>
          <w:rFonts w:ascii="Times New Roman" w:hAnsi="Times New Roman" w:cs="Times New Roman"/>
          <w:sz w:val="28"/>
          <w:szCs w:val="28"/>
          <w:u w:val="single"/>
          <w:lang w:val="ru-RU"/>
        </w:rPr>
        <w:t>Полимерные транспарентные проводники (например, PEDOT)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937FDC" w14:textId="77777777" w:rsidR="006D1A39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PEDOT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>обеспечивает хорошую прозрачность в видимом спектре, а также гибкость, что может быть полезно для приложений, где требуется гибкий OLED дисплей. Этот материал легко обрабатывается и может быть нанесен на большие поверхности с использованием простых технологий печати.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77C3">
        <w:rPr>
          <w:rFonts w:ascii="Times New Roman" w:hAnsi="Times New Roman" w:cs="Times New Roman"/>
          <w:sz w:val="28"/>
          <w:szCs w:val="28"/>
          <w:lang w:val="ru-RU"/>
        </w:rPr>
        <w:t>Электрическая проводимость транспарентных проводников на основе полимеров может варьироваться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до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См/см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19D094A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left" w:pos="709"/>
          <w:tab w:val="num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Прозрачность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олимерные материалы могут обеспечивать хорошую прозрачность, особенно при оптимизации состава.</w:t>
      </w:r>
    </w:p>
    <w:p w14:paraId="307A4B27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left" w:pos="709"/>
          <w:tab w:val="num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Омические свойства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ависят от типа полимера и добавленных проводящих добавок; могут быть менее эффективными по сравнению с </w:t>
      </w:r>
      <w:r w:rsidRPr="004C1555">
        <w:rPr>
          <w:rFonts w:ascii="Times New Roman" w:hAnsi="Times New Roman" w:cs="Times New Roman"/>
          <w:sz w:val="28"/>
          <w:szCs w:val="28"/>
        </w:rPr>
        <w:t>ITO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A1E6F7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left" w:pos="709"/>
          <w:tab w:val="num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окислению и коррозии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олимеры могут быть менее стойкими к воздействию окислительных сред.</w:t>
      </w:r>
    </w:p>
    <w:p w14:paraId="04267CBB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left" w:pos="709"/>
          <w:tab w:val="num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физическим повреждениям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огут быть менее прочными и требовать защиты.</w:t>
      </w:r>
    </w:p>
    <w:p w14:paraId="538BD418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left" w:pos="709"/>
          <w:tab w:val="num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Плоскость и равномерность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онтроль толщины и равномерности слоя важен для эффективной работы.</w:t>
      </w:r>
    </w:p>
    <w:p w14:paraId="36548578" w14:textId="77777777" w:rsidR="006D1A39" w:rsidRPr="00FB7C3A" w:rsidRDefault="006D1A39" w:rsidP="006D1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proofErr w:type="spellEnd"/>
      <w:r w:rsidRPr="00FB7C3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сложности</w:t>
      </w:r>
      <w:proofErr w:type="spellEnd"/>
      <w:r w:rsidRPr="00FB7C3A">
        <w:rPr>
          <w:rFonts w:ascii="Times New Roman" w:hAnsi="Times New Roman" w:cs="Times New Roman"/>
          <w:sz w:val="28"/>
          <w:szCs w:val="28"/>
        </w:rPr>
        <w:t>:</w:t>
      </w:r>
    </w:p>
    <w:p w14:paraId="639123E2" w14:textId="77777777" w:rsidR="006D1A39" w:rsidRPr="00FB7C3A" w:rsidRDefault="006D1A39" w:rsidP="006D1A3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 xml:space="preserve">ожет быть необходима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>редварительная обработка подложек для обеспечения хорошей адгезии.</w:t>
      </w:r>
    </w:p>
    <w:p w14:paraId="521A8664" w14:textId="77777777" w:rsidR="006D1A39" w:rsidRPr="00FB7C3A" w:rsidRDefault="006D1A39" w:rsidP="006D1A3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>Устойчивость к долговременной стабильности и долговечности может быть проблемой в некоторых приложениях.</w:t>
      </w:r>
    </w:p>
    <w:p w14:paraId="5EA29CBE" w14:textId="77777777" w:rsidR="006D1A39" w:rsidRDefault="006D1A39" w:rsidP="006D1A3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C3A">
        <w:rPr>
          <w:rFonts w:ascii="Times New Roman" w:hAnsi="Times New Roman" w:cs="Times New Roman"/>
          <w:sz w:val="28"/>
          <w:szCs w:val="28"/>
          <w:lang w:val="ru-RU"/>
        </w:rPr>
        <w:t xml:space="preserve">Влияние на структурные и оптические свойства </w:t>
      </w:r>
      <w:r w:rsidRPr="00FB7C3A">
        <w:rPr>
          <w:rFonts w:ascii="Times New Roman" w:hAnsi="Times New Roman" w:cs="Times New Roman"/>
          <w:sz w:val="28"/>
          <w:szCs w:val="28"/>
        </w:rPr>
        <w:t>OLED</w:t>
      </w:r>
      <w:r w:rsidRPr="00FB7C3A">
        <w:rPr>
          <w:rFonts w:ascii="Times New Roman" w:hAnsi="Times New Roman" w:cs="Times New Roman"/>
          <w:sz w:val="28"/>
          <w:szCs w:val="28"/>
          <w:lang w:val="ru-RU"/>
        </w:rPr>
        <w:t xml:space="preserve"> дисплея из-за введения дополнительного слоя.</w:t>
      </w:r>
    </w:p>
    <w:p w14:paraId="1F640CE0" w14:textId="77777777" w:rsidR="006D1A39" w:rsidRDefault="006D1A39" w:rsidP="006D1A3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4EBDC6" w14:textId="77777777" w:rsidR="006D1A39" w:rsidRDefault="006D1A39" w:rsidP="006D1A3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23C">
        <w:rPr>
          <w:rFonts w:ascii="Times New Roman" w:hAnsi="Times New Roman" w:cs="Times New Roman"/>
          <w:sz w:val="28"/>
          <w:szCs w:val="28"/>
          <w:u w:val="single"/>
          <w:lang w:val="ru-RU"/>
        </w:rPr>
        <w:t>Графен и углеродные нанотрубки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D32AF2" w14:textId="77777777" w:rsidR="006D1A39" w:rsidRDefault="006D1A39" w:rsidP="006D1A3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23C">
        <w:rPr>
          <w:rFonts w:ascii="Times New Roman" w:hAnsi="Times New Roman" w:cs="Times New Roman"/>
          <w:sz w:val="28"/>
          <w:szCs w:val="28"/>
          <w:lang w:val="ru-RU"/>
        </w:rPr>
        <w:t>Графен и углеродные нанотрубки являются современными и перспективными материалами для использования в различных областях науки и техники, включая электронику и оптоэлектронику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2373D5" w14:textId="77777777" w:rsidR="006D1A39" w:rsidRDefault="006D1A39" w:rsidP="006D1A3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23C">
        <w:rPr>
          <w:rFonts w:ascii="Times New Roman" w:hAnsi="Times New Roman" w:cs="Times New Roman"/>
          <w:sz w:val="28"/>
          <w:szCs w:val="28"/>
          <w:lang w:val="ru-RU"/>
        </w:rPr>
        <w:t xml:space="preserve">Графен и углеродные нанотрубки обладают высокой </w:t>
      </w:r>
      <w:r w:rsidRPr="00DE623C">
        <w:rPr>
          <w:rFonts w:ascii="Times New Roman" w:hAnsi="Times New Roman" w:cs="Times New Roman"/>
          <w:i/>
          <w:sz w:val="28"/>
          <w:szCs w:val="28"/>
          <w:lang w:val="ru-RU"/>
        </w:rPr>
        <w:t>электрической проводимостью</w:t>
      </w:r>
      <w:r w:rsidRPr="00DE623C">
        <w:rPr>
          <w:rFonts w:ascii="Times New Roman" w:hAnsi="Times New Roman" w:cs="Times New Roman"/>
          <w:sz w:val="28"/>
          <w:szCs w:val="28"/>
          <w:lang w:val="ru-RU"/>
        </w:rPr>
        <w:t xml:space="preserve">, что позволяет создавать электрические контакты с низким </w:t>
      </w:r>
      <w:r w:rsidRPr="00DE623C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сопротивлением. Это способствует эффективной передаче электрического сигнала и минимизации потерь энергии.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623C">
        <w:rPr>
          <w:rFonts w:ascii="Times New Roman" w:hAnsi="Times New Roman" w:cs="Times New Roman"/>
          <w:sz w:val="28"/>
          <w:szCs w:val="28"/>
          <w:lang w:val="ru-RU"/>
        </w:rPr>
        <w:t xml:space="preserve">Графен и углеродные нанотрубки обладают высокой степенью </w:t>
      </w:r>
      <w:r w:rsidRPr="00DE623C">
        <w:rPr>
          <w:rFonts w:ascii="Times New Roman" w:hAnsi="Times New Roman" w:cs="Times New Roman"/>
          <w:i/>
          <w:sz w:val="28"/>
          <w:szCs w:val="28"/>
          <w:lang w:val="ru-RU"/>
        </w:rPr>
        <w:t>прозрачности</w:t>
      </w:r>
      <w:r w:rsidRPr="00DE623C">
        <w:rPr>
          <w:rFonts w:ascii="Times New Roman" w:hAnsi="Times New Roman" w:cs="Times New Roman"/>
          <w:sz w:val="28"/>
          <w:szCs w:val="28"/>
          <w:lang w:val="ru-RU"/>
        </w:rPr>
        <w:t xml:space="preserve"> в широком спектре длин волн света, включая видимый диапазон. Это позволяет создавать прозрачные электроды, которые не влияют на видимость изображения на дисплее.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Они также обладают </w:t>
      </w:r>
      <w:r w:rsidRPr="00DE623C">
        <w:rPr>
          <w:rFonts w:ascii="Times New Roman" w:hAnsi="Times New Roman" w:cs="Times New Roman"/>
          <w:i/>
          <w:sz w:val="28"/>
          <w:szCs w:val="28"/>
          <w:lang w:val="ru-RU"/>
        </w:rPr>
        <w:t>гибкостью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E623C">
        <w:rPr>
          <w:rFonts w:ascii="Times New Roman" w:hAnsi="Times New Roman" w:cs="Times New Roman"/>
          <w:sz w:val="28"/>
          <w:szCs w:val="28"/>
          <w:lang w:val="ru-RU"/>
        </w:rPr>
        <w:t>что делает их идеальными для использования в гибких электронных устройствах, включая гибкие OLED-дисплеи. Это позволяет создавать устройства с улучшенной механической проч</w:t>
      </w:r>
      <w:r>
        <w:rPr>
          <w:rFonts w:ascii="Times New Roman" w:hAnsi="Times New Roman" w:cs="Times New Roman"/>
          <w:sz w:val="28"/>
          <w:szCs w:val="28"/>
          <w:lang w:val="ru-RU"/>
        </w:rPr>
        <w:t>ностью и возможностью изгиба, и</w:t>
      </w:r>
      <w:r w:rsidRPr="00DE623C">
        <w:rPr>
          <w:rFonts w:ascii="Times New Roman" w:hAnsi="Times New Roman" w:cs="Times New Roman"/>
          <w:sz w:val="28"/>
          <w:szCs w:val="28"/>
          <w:lang w:val="ru-RU"/>
        </w:rPr>
        <w:t xml:space="preserve"> высокой </w:t>
      </w:r>
      <w:r w:rsidRPr="004C1555">
        <w:rPr>
          <w:rFonts w:ascii="Times New Roman" w:hAnsi="Times New Roman" w:cs="Times New Roman"/>
          <w:iCs/>
          <w:sz w:val="28"/>
          <w:szCs w:val="28"/>
          <w:lang w:val="ru-RU"/>
        </w:rPr>
        <w:t>химической стабильностью</w:t>
      </w:r>
      <w:r w:rsidRPr="00DE623C">
        <w:rPr>
          <w:rFonts w:ascii="Times New Roman" w:hAnsi="Times New Roman" w:cs="Times New Roman"/>
          <w:sz w:val="28"/>
          <w:szCs w:val="28"/>
          <w:lang w:val="ru-RU"/>
        </w:rPr>
        <w:t>, что позволяет им сохранять свои свойства при воздействии окружающей среды. Это важно для долговечности и надежности электрических контактов в OLED.</w:t>
      </w:r>
    </w:p>
    <w:p w14:paraId="561F9E20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Прозрачность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бладают высокой прозрачностью в видимом спектре света.</w:t>
      </w:r>
    </w:p>
    <w:p w14:paraId="1602131C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Омические свойства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рафен и углеродные нанотрубки могут иметь очень низкое сопротивление, обеспечивая отличную проводимость.</w:t>
      </w:r>
    </w:p>
    <w:p w14:paraId="68A3D8B5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окислению и коррозии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рафен устойчив к окислению, углеродные нанотрубки могут требовать защиты.</w:t>
      </w:r>
    </w:p>
    <w:p w14:paraId="70BD9927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Устойчивость к физическим повреждениям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рафен и нанотрубки могут быть очень прочными, но требуют аккуратного обращения.</w:t>
      </w:r>
    </w:p>
    <w:p w14:paraId="34A9619C" w14:textId="77777777" w:rsidR="006D1A39" w:rsidRPr="004C1555" w:rsidRDefault="006D1A39" w:rsidP="006D1A39">
      <w:pPr>
        <w:numPr>
          <w:ilvl w:val="1"/>
          <w:numId w:val="11"/>
        </w:numPr>
        <w:tabs>
          <w:tab w:val="clear" w:pos="1440"/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155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Плоскость и равномерность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C1555">
        <w:rPr>
          <w:rFonts w:ascii="Times New Roman" w:hAnsi="Times New Roman" w:cs="Times New Roman"/>
          <w:sz w:val="28"/>
          <w:szCs w:val="28"/>
          <w:lang w:val="ru-RU"/>
        </w:rPr>
        <w:t>ребуют точного контроля толщины и равномерности в процессе нанесения.</w:t>
      </w:r>
    </w:p>
    <w:p w14:paraId="61125BA3" w14:textId="77777777" w:rsidR="006D1A39" w:rsidRDefault="006D1A39" w:rsidP="006D1A3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proofErr w:type="spellEnd"/>
      <w:r w:rsidRPr="00FB7C3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B7C3A">
        <w:rPr>
          <w:rFonts w:ascii="Times New Roman" w:hAnsi="Times New Roman" w:cs="Times New Roman"/>
          <w:b/>
          <w:bCs/>
          <w:sz w:val="28"/>
          <w:szCs w:val="28"/>
        </w:rPr>
        <w:t>сложности</w:t>
      </w:r>
      <w:proofErr w:type="spellEnd"/>
      <w:r w:rsidRPr="00FB7C3A">
        <w:rPr>
          <w:rFonts w:ascii="Times New Roman" w:hAnsi="Times New Roman" w:cs="Times New Roman"/>
          <w:sz w:val="28"/>
          <w:szCs w:val="28"/>
        </w:rPr>
        <w:t>:</w:t>
      </w:r>
    </w:p>
    <w:p w14:paraId="18525E60" w14:textId="47FE78CC" w:rsidR="006D1A39" w:rsidRDefault="006D1A39" w:rsidP="006D1A39">
      <w:pPr>
        <w:pStyle w:val="a3"/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DE623C">
        <w:rPr>
          <w:rFonts w:ascii="Times New Roman" w:hAnsi="Times New Roman" w:cs="Times New Roman"/>
          <w:sz w:val="28"/>
          <w:szCs w:val="28"/>
          <w:lang w:val="ru-RU"/>
        </w:rPr>
        <w:t xml:space="preserve">настоящее время производство графена и углеродных нанотрубок является дорогостоящим процессом, что может снижать их </w:t>
      </w:r>
      <w:r w:rsidRPr="00DE623C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конкурентоспособность на рынке и повышать общую стоимость производства устройств на их основе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FB3A67" w14:textId="77777777" w:rsidR="006D1A39" w:rsidRDefault="006D1A39" w:rsidP="006D1A39">
      <w:pPr>
        <w:pStyle w:val="a3"/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23C">
        <w:rPr>
          <w:rFonts w:ascii="Times New Roman" w:hAnsi="Times New Roman" w:cs="Times New Roman"/>
          <w:sz w:val="28"/>
          <w:szCs w:val="28"/>
          <w:lang w:val="ru-RU"/>
        </w:rPr>
        <w:t>Несмотря на то, что существуют методы производства графена и углеродных нанотрубок в лабораторных условиях, достижение высокой масштабируемости и промышленного производства этих материалов остается сложной задачей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FC5DBC" w14:textId="77777777" w:rsidR="006D1A39" w:rsidRDefault="006D1A39" w:rsidP="006D1A39">
      <w:pPr>
        <w:pStyle w:val="a3"/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23C">
        <w:rPr>
          <w:rFonts w:ascii="Times New Roman" w:hAnsi="Times New Roman" w:cs="Times New Roman"/>
          <w:sz w:val="28"/>
          <w:szCs w:val="28"/>
          <w:lang w:val="ru-RU"/>
        </w:rPr>
        <w:t>Графен и углеродные нанотрубки могут быть чувствительны к механическим повреждениям и стиранию, что может привести к уменьшению их эффективности в качестве электрических контактов в OLED.</w:t>
      </w:r>
    </w:p>
    <w:p w14:paraId="26A4A062" w14:textId="77777777" w:rsidR="006D1A39" w:rsidRDefault="006D1A39" w:rsidP="006D1A39">
      <w:pPr>
        <w:pStyle w:val="a3"/>
        <w:numPr>
          <w:ilvl w:val="0"/>
          <w:numId w:val="9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23C">
        <w:rPr>
          <w:rFonts w:ascii="Times New Roman" w:hAnsi="Times New Roman" w:cs="Times New Roman"/>
          <w:sz w:val="28"/>
          <w:szCs w:val="28"/>
          <w:lang w:val="ru-RU"/>
        </w:rPr>
        <w:t>Иногда возникают трудности с интеграцией графена и углеродных нанотрубок с другими материалами, что может потребовать дополнительных технологических усилий и ресурсов для достижения оптимальной работоспособности устройств.</w:t>
      </w:r>
    </w:p>
    <w:p w14:paraId="629D59B8" w14:textId="77777777" w:rsidR="006D1A39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2EA9F" w14:textId="77777777" w:rsidR="006D1A39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ADCA69" w14:textId="77777777" w:rsidR="006D1A39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883B69" w14:textId="77777777" w:rsidR="006D1A39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345E42" w14:textId="77777777" w:rsidR="006D1A39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032373" w14:textId="77777777" w:rsidR="006D1A39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C0AF9" w14:textId="77777777" w:rsidR="006D1A39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DB21E6" w14:textId="77777777" w:rsidR="006D1A39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31992" w14:textId="77777777" w:rsidR="006D1A39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E5191" w14:textId="77777777" w:rsidR="006D1A39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CD0C7B" w14:textId="77777777" w:rsidR="006D1A39" w:rsidRPr="006D1A39" w:rsidRDefault="006D1A39" w:rsidP="006D1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A99417" w14:textId="77777777" w:rsidR="006D1A39" w:rsidRDefault="006D1A39" w:rsidP="006D1A3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удобства сравнения все материалы помещены в таблицу.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9"/>
        <w:gridCol w:w="3186"/>
        <w:gridCol w:w="3491"/>
      </w:tblGrid>
      <w:tr w:rsidR="006D1A39" w14:paraId="54188509" w14:textId="77777777" w:rsidTr="0022420F">
        <w:trPr>
          <w:trHeight w:val="794"/>
          <w:jc w:val="center"/>
        </w:trPr>
        <w:tc>
          <w:tcPr>
            <w:tcW w:w="2339" w:type="dxa"/>
            <w:vAlign w:val="center"/>
          </w:tcPr>
          <w:p w14:paraId="48A30195" w14:textId="77777777" w:rsidR="006D1A39" w:rsidRDefault="006D1A39" w:rsidP="002242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Материал</w:t>
            </w:r>
          </w:p>
        </w:tc>
        <w:tc>
          <w:tcPr>
            <w:tcW w:w="3251" w:type="dxa"/>
            <w:vAlign w:val="center"/>
          </w:tcPr>
          <w:p w14:paraId="3080990E" w14:textId="77777777" w:rsidR="006D1A39" w:rsidRDefault="006D1A39" w:rsidP="002242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Плюсы</w:t>
            </w:r>
          </w:p>
        </w:tc>
        <w:tc>
          <w:tcPr>
            <w:tcW w:w="3557" w:type="dxa"/>
            <w:vAlign w:val="center"/>
          </w:tcPr>
          <w:p w14:paraId="507C8574" w14:textId="77777777" w:rsidR="006D1A39" w:rsidRDefault="006D1A39" w:rsidP="002242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Минусы</w:t>
            </w:r>
          </w:p>
        </w:tc>
      </w:tr>
      <w:tr w:rsidR="006D1A39" w:rsidRPr="005040AB" w14:paraId="0F5F3781" w14:textId="77777777" w:rsidTr="0022420F">
        <w:trPr>
          <w:trHeight w:val="794"/>
          <w:jc w:val="center"/>
        </w:trPr>
        <w:tc>
          <w:tcPr>
            <w:tcW w:w="2339" w:type="dxa"/>
            <w:vAlign w:val="center"/>
          </w:tcPr>
          <w:p w14:paraId="4BB49890" w14:textId="77777777" w:rsidR="006D1A39" w:rsidRPr="002C3571" w:rsidRDefault="006D1A39" w:rsidP="002242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  <w:t>Индиевое олово (</w:t>
            </w: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en-GB"/>
                <w14:ligatures w14:val="none"/>
              </w:rPr>
              <w:t>ITO</w:t>
            </w: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  <w:t>)</w:t>
            </w:r>
          </w:p>
        </w:tc>
        <w:tc>
          <w:tcPr>
            <w:tcW w:w="3251" w:type="dxa"/>
            <w:vAlign w:val="center"/>
          </w:tcPr>
          <w:p w14:paraId="6A4DB489" w14:textId="77777777" w:rsidR="006D1A39" w:rsidRPr="00564871" w:rsidRDefault="006D1A39" w:rsidP="0022420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56487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Хорошая электрическая проводимость, прозрачность</w:t>
            </w:r>
          </w:p>
        </w:tc>
        <w:tc>
          <w:tcPr>
            <w:tcW w:w="3557" w:type="dxa"/>
            <w:vAlign w:val="center"/>
          </w:tcPr>
          <w:p w14:paraId="4213DF02" w14:textId="77777777" w:rsidR="006D1A39" w:rsidRPr="00564871" w:rsidRDefault="006D1A39" w:rsidP="0022420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56487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Высокая стоимость, хрупкость, ограниченная гибкость</w:t>
            </w:r>
          </w:p>
        </w:tc>
      </w:tr>
      <w:tr w:rsidR="006D1A39" w:rsidRPr="005040AB" w14:paraId="5A3B0FB5" w14:textId="77777777" w:rsidTr="0022420F">
        <w:trPr>
          <w:trHeight w:val="794"/>
          <w:jc w:val="center"/>
        </w:trPr>
        <w:tc>
          <w:tcPr>
            <w:tcW w:w="2339" w:type="dxa"/>
            <w:vAlign w:val="center"/>
          </w:tcPr>
          <w:p w14:paraId="52E1194B" w14:textId="77777777" w:rsidR="006D1A39" w:rsidRPr="002C3571" w:rsidRDefault="006D1A39" w:rsidP="002242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  <w:t>Фольгированное серебро (</w:t>
            </w: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en-GB"/>
                <w14:ligatures w14:val="none"/>
              </w:rPr>
              <w:t>Ag</w:t>
            </w: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  <w:t>)</w:t>
            </w:r>
          </w:p>
        </w:tc>
        <w:tc>
          <w:tcPr>
            <w:tcW w:w="3251" w:type="dxa"/>
            <w:vAlign w:val="center"/>
          </w:tcPr>
          <w:p w14:paraId="20942C63" w14:textId="77777777" w:rsidR="006D1A39" w:rsidRPr="00564871" w:rsidRDefault="006D1A39" w:rsidP="0022420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56487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Высокая электрическая проводимость</w:t>
            </w:r>
          </w:p>
        </w:tc>
        <w:tc>
          <w:tcPr>
            <w:tcW w:w="3557" w:type="dxa"/>
            <w:vAlign w:val="center"/>
          </w:tcPr>
          <w:p w14:paraId="6F779925" w14:textId="77777777" w:rsidR="006D1A39" w:rsidRPr="00564871" w:rsidRDefault="006D1A39" w:rsidP="0022420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56487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Меньшая прозрачность, трудности с равномерным нанесением, проблемы с адгезией к подложке</w:t>
            </w:r>
          </w:p>
        </w:tc>
      </w:tr>
      <w:tr w:rsidR="006D1A39" w:rsidRPr="005040AB" w14:paraId="1D2A8738" w14:textId="77777777" w:rsidTr="0022420F">
        <w:trPr>
          <w:trHeight w:val="794"/>
          <w:jc w:val="center"/>
        </w:trPr>
        <w:tc>
          <w:tcPr>
            <w:tcW w:w="2339" w:type="dxa"/>
            <w:vAlign w:val="center"/>
          </w:tcPr>
          <w:p w14:paraId="26D688EB" w14:textId="77777777" w:rsidR="006D1A39" w:rsidRPr="002C3571" w:rsidRDefault="006D1A39" w:rsidP="002242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  <w:t>Транспортные слои органических полупроводников</w:t>
            </w:r>
          </w:p>
        </w:tc>
        <w:tc>
          <w:tcPr>
            <w:tcW w:w="3251" w:type="dxa"/>
            <w:vAlign w:val="center"/>
          </w:tcPr>
          <w:p w14:paraId="0F4F6402" w14:textId="77777777" w:rsidR="006D1A39" w:rsidRPr="0019227E" w:rsidRDefault="006D1A39" w:rsidP="0022420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19227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Хорошая омическая связь между различными слоями </w:t>
            </w:r>
            <w:r w:rsidRPr="0019227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OLED</w:t>
            </w:r>
            <w:r w:rsidRPr="0019227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, совместимость с другими органическими материалами</w:t>
            </w:r>
          </w:p>
        </w:tc>
        <w:tc>
          <w:tcPr>
            <w:tcW w:w="3557" w:type="dxa"/>
            <w:vAlign w:val="center"/>
          </w:tcPr>
          <w:p w14:paraId="73BC62E3" w14:textId="77777777" w:rsidR="006D1A39" w:rsidRPr="0019227E" w:rsidRDefault="006D1A39" w:rsidP="0022420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19227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Трудности с точностью контроля толщины слоев, чувствительность к влаге или кислороду</w:t>
            </w:r>
          </w:p>
        </w:tc>
      </w:tr>
      <w:tr w:rsidR="006D1A39" w:rsidRPr="005040AB" w14:paraId="34C7F337" w14:textId="77777777" w:rsidTr="0022420F">
        <w:trPr>
          <w:trHeight w:val="794"/>
          <w:jc w:val="center"/>
        </w:trPr>
        <w:tc>
          <w:tcPr>
            <w:tcW w:w="2339" w:type="dxa"/>
            <w:vAlign w:val="center"/>
          </w:tcPr>
          <w:p w14:paraId="0392206D" w14:textId="77777777" w:rsidR="006D1A39" w:rsidRPr="002C3571" w:rsidRDefault="006D1A39" w:rsidP="0022420F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</w:pP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  <w:t>Алюминий (</w:t>
            </w: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en-GB"/>
                <w14:ligatures w14:val="none"/>
              </w:rPr>
              <w:t>Al</w:t>
            </w: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  <w:t>)</w:t>
            </w:r>
            <w:r w:rsidRPr="002C35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en-GB"/>
                <w14:ligatures w14:val="none"/>
              </w:rPr>
              <w:t xml:space="preserve"> или </w:t>
            </w: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  <w:t>кальций (</w:t>
            </w: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en-GB"/>
                <w14:ligatures w14:val="none"/>
              </w:rPr>
              <w:t>Ca</w:t>
            </w: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  <w:t>)</w:t>
            </w:r>
          </w:p>
        </w:tc>
        <w:tc>
          <w:tcPr>
            <w:tcW w:w="3251" w:type="dxa"/>
            <w:vAlign w:val="center"/>
          </w:tcPr>
          <w:p w14:paraId="17F2A81A" w14:textId="77777777" w:rsidR="006D1A39" w:rsidRPr="0019227E" w:rsidRDefault="006D1A39" w:rsidP="0022420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Возможно создание тонких пленок, низкий потенциал работы</w:t>
            </w:r>
          </w:p>
        </w:tc>
        <w:tc>
          <w:tcPr>
            <w:tcW w:w="3557" w:type="dxa"/>
            <w:vAlign w:val="center"/>
          </w:tcPr>
          <w:p w14:paraId="5327B141" w14:textId="77777777" w:rsidR="006D1A39" w:rsidRDefault="006D1A39" w:rsidP="002242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227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Окисление, проблемы с адгезией и стабильностью</w:t>
            </w:r>
          </w:p>
        </w:tc>
      </w:tr>
      <w:tr w:rsidR="006D1A39" w:rsidRPr="005040AB" w14:paraId="66BBF8E8" w14:textId="77777777" w:rsidTr="0022420F">
        <w:trPr>
          <w:trHeight w:val="794"/>
          <w:jc w:val="center"/>
        </w:trPr>
        <w:tc>
          <w:tcPr>
            <w:tcW w:w="2339" w:type="dxa"/>
            <w:vAlign w:val="center"/>
          </w:tcPr>
          <w:p w14:paraId="75CA4E55" w14:textId="77777777" w:rsidR="006D1A39" w:rsidRPr="002C3571" w:rsidRDefault="006D1A39" w:rsidP="0022420F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</w:pP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  <w:t>Транспарентные проводники на основе полимеров</w:t>
            </w:r>
          </w:p>
        </w:tc>
        <w:tc>
          <w:tcPr>
            <w:tcW w:w="3251" w:type="dxa"/>
            <w:vAlign w:val="center"/>
          </w:tcPr>
          <w:p w14:paraId="6D2C0C69" w14:textId="77777777" w:rsidR="006D1A39" w:rsidRDefault="006D1A39" w:rsidP="002242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227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Прозрачность, гибкость, легкая обработка, простые технологии печати для нанесения</w:t>
            </w:r>
          </w:p>
        </w:tc>
        <w:tc>
          <w:tcPr>
            <w:tcW w:w="3557" w:type="dxa"/>
            <w:vAlign w:val="center"/>
          </w:tcPr>
          <w:p w14:paraId="4DE509F6" w14:textId="77777777" w:rsidR="006D1A39" w:rsidRDefault="006D1A39" w:rsidP="002242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227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Проблема со стабильностью и долговечностью, влияние на структурные и оптические свойства</w:t>
            </w:r>
          </w:p>
        </w:tc>
      </w:tr>
      <w:tr w:rsidR="006D1A39" w:rsidRPr="005040AB" w14:paraId="17C184BC" w14:textId="77777777" w:rsidTr="0022420F">
        <w:trPr>
          <w:trHeight w:val="794"/>
          <w:jc w:val="center"/>
        </w:trPr>
        <w:tc>
          <w:tcPr>
            <w:tcW w:w="2339" w:type="dxa"/>
            <w:vAlign w:val="center"/>
          </w:tcPr>
          <w:p w14:paraId="5448D49D" w14:textId="77777777" w:rsidR="006D1A39" w:rsidRPr="002C3571" w:rsidRDefault="006D1A39" w:rsidP="0022420F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</w:pPr>
            <w:r w:rsidRPr="002C3571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 w:eastAsia="en-GB"/>
                <w14:ligatures w14:val="none"/>
              </w:rPr>
              <w:t>Графен и углеродные нанотрубки</w:t>
            </w:r>
          </w:p>
        </w:tc>
        <w:tc>
          <w:tcPr>
            <w:tcW w:w="3251" w:type="dxa"/>
            <w:vAlign w:val="center"/>
          </w:tcPr>
          <w:p w14:paraId="0911804D" w14:textId="77777777" w:rsidR="006D1A39" w:rsidRDefault="006D1A39" w:rsidP="002242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227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Электрическая проводимость, прозрачность, гибкость, химическая стабильность</w:t>
            </w:r>
          </w:p>
        </w:tc>
        <w:tc>
          <w:tcPr>
            <w:tcW w:w="3557" w:type="dxa"/>
            <w:vAlign w:val="center"/>
          </w:tcPr>
          <w:p w14:paraId="7F73C7B6" w14:textId="77777777" w:rsidR="006D1A39" w:rsidRDefault="006D1A39" w:rsidP="002242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227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Стоимость производства, трудности в масштабировании производства, проблемы с прочностью и долговечностью, трудности в интеграции с другими материалами</w:t>
            </w:r>
          </w:p>
        </w:tc>
      </w:tr>
    </w:tbl>
    <w:p w14:paraId="0D5F86AB" w14:textId="5AFF4FA8" w:rsidR="002C664D" w:rsidRDefault="002C664D" w:rsidP="006D1A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168CD3" w14:textId="1D0050B4" w:rsidR="005040AB" w:rsidRDefault="005040AB" w:rsidP="006D1A3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40A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0D0C7B36" w14:textId="5055CCFA" w:rsidR="005040AB" w:rsidRPr="005040AB" w:rsidRDefault="005040AB" w:rsidP="005040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5040AB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https://en.wikipedia.org/wiki/OLED</w:t>
        </w:r>
      </w:hyperlink>
    </w:p>
    <w:p w14:paraId="48B0F73F" w14:textId="70EEA205" w:rsidR="005040AB" w:rsidRPr="005040AB" w:rsidRDefault="005040AB" w:rsidP="005040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5040AB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https://led-e.ru/led-manufacture/tehnologicheskie-materialy/</w:t>
        </w:r>
      </w:hyperlink>
    </w:p>
    <w:p w14:paraId="12FBA540" w14:textId="13734D6A" w:rsidR="005040AB" w:rsidRPr="005040AB" w:rsidRDefault="005040AB" w:rsidP="005040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40AB">
        <w:rPr>
          <w:rFonts w:ascii="Times New Roman" w:hAnsi="Times New Roman" w:cs="Times New Roman"/>
          <w:sz w:val="28"/>
          <w:szCs w:val="28"/>
        </w:rPr>
        <w:t xml:space="preserve">R. Ikeda, J. Mizuno and T. Kasahara, "Fabrication and Evaluation of Microfluidic Organic-Light Emitting Diode Having a Fluorine-Doped Tin Oxide Cathode," 2023 International Conference on Electronics Packaging (ICEP), Kumamoto, Japan, 2023, pp. 117-118, </w:t>
      </w:r>
      <w:proofErr w:type="spellStart"/>
      <w:r w:rsidRPr="005040AB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5040AB">
        <w:rPr>
          <w:rFonts w:ascii="Times New Roman" w:hAnsi="Times New Roman" w:cs="Times New Roman"/>
          <w:sz w:val="28"/>
          <w:szCs w:val="28"/>
        </w:rPr>
        <w:t xml:space="preserve">: 10.23919/ICEP58572.2023.10129647. </w:t>
      </w:r>
    </w:p>
    <w:p w14:paraId="56C1FA46" w14:textId="0698ED63" w:rsidR="005040AB" w:rsidRPr="005040AB" w:rsidRDefault="005040AB" w:rsidP="005040A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040AB">
        <w:rPr>
          <w:rFonts w:ascii="Times New Roman" w:hAnsi="Times New Roman" w:cs="Times New Roman"/>
          <w:sz w:val="28"/>
          <w:szCs w:val="28"/>
        </w:rPr>
        <w:t>Y. Huang and D. Yang, "High-Performance Silver Nanowire Flexible Transparent Electrodes under Current Stress and the Application for Long Lifetime OLEDs," </w:t>
      </w:r>
      <w:r w:rsidRPr="005040AB">
        <w:rPr>
          <w:rFonts w:ascii="Times New Roman" w:hAnsi="Times New Roman" w:cs="Times New Roman"/>
          <w:i/>
          <w:iCs/>
          <w:sz w:val="28"/>
          <w:szCs w:val="28"/>
        </w:rPr>
        <w:t>2023 24th International Conference on Electronic Packaging Technology (ICEPT)</w:t>
      </w:r>
      <w:r w:rsidRPr="005040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0AB">
        <w:rPr>
          <w:rFonts w:ascii="Times New Roman" w:hAnsi="Times New Roman" w:cs="Times New Roman"/>
          <w:sz w:val="28"/>
          <w:szCs w:val="28"/>
        </w:rPr>
        <w:t>Shihezi</w:t>
      </w:r>
      <w:proofErr w:type="spellEnd"/>
      <w:r w:rsidRPr="005040AB">
        <w:rPr>
          <w:rFonts w:ascii="Times New Roman" w:hAnsi="Times New Roman" w:cs="Times New Roman"/>
          <w:sz w:val="28"/>
          <w:szCs w:val="28"/>
        </w:rPr>
        <w:t xml:space="preserve"> City, China, 2023, pp. 1-4, </w:t>
      </w:r>
      <w:proofErr w:type="spellStart"/>
      <w:r w:rsidRPr="005040AB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5040AB">
        <w:rPr>
          <w:rFonts w:ascii="Times New Roman" w:hAnsi="Times New Roman" w:cs="Times New Roman"/>
          <w:sz w:val="28"/>
          <w:szCs w:val="28"/>
        </w:rPr>
        <w:t>: 10.1109/ICEPT59018.2023.10492021.</w:t>
      </w:r>
    </w:p>
    <w:p w14:paraId="027BD675" w14:textId="0A8A3D27" w:rsidR="005040AB" w:rsidRPr="005040AB" w:rsidRDefault="005040AB" w:rsidP="005040A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040AB">
        <w:rPr>
          <w:rFonts w:ascii="Times New Roman" w:hAnsi="Times New Roman" w:cs="Times New Roman"/>
          <w:sz w:val="28"/>
          <w:szCs w:val="28"/>
        </w:rPr>
        <w:lastRenderedPageBreak/>
        <w:t xml:space="preserve">S. Nabavi, H. </w:t>
      </w:r>
      <w:proofErr w:type="spellStart"/>
      <w:r w:rsidRPr="005040AB">
        <w:rPr>
          <w:rFonts w:ascii="Times New Roman" w:hAnsi="Times New Roman" w:cs="Times New Roman"/>
          <w:sz w:val="28"/>
          <w:szCs w:val="28"/>
        </w:rPr>
        <w:t>Anabestani</w:t>
      </w:r>
      <w:proofErr w:type="spellEnd"/>
      <w:r w:rsidRPr="005040AB">
        <w:rPr>
          <w:rFonts w:ascii="Times New Roman" w:hAnsi="Times New Roman" w:cs="Times New Roman"/>
          <w:sz w:val="28"/>
          <w:szCs w:val="28"/>
        </w:rPr>
        <w:t xml:space="preserve"> and S. Bhadra, "Low-Power Organic LED Fabricated by a Novel Solution-Based Process for Photoplethysmography Sensing," in </w:t>
      </w:r>
      <w:r w:rsidRPr="005040AB">
        <w:rPr>
          <w:rFonts w:ascii="Times New Roman" w:hAnsi="Times New Roman" w:cs="Times New Roman"/>
          <w:i/>
          <w:iCs/>
          <w:sz w:val="28"/>
          <w:szCs w:val="28"/>
        </w:rPr>
        <w:t>IEEE Journal on Flexible Electronics</w:t>
      </w:r>
      <w:r w:rsidRPr="005040AB">
        <w:rPr>
          <w:rFonts w:ascii="Times New Roman" w:hAnsi="Times New Roman" w:cs="Times New Roman"/>
          <w:sz w:val="28"/>
          <w:szCs w:val="28"/>
        </w:rPr>
        <w:t xml:space="preserve">, vol. 2, no. 1, pp. 34-42, Jan. 2023, </w:t>
      </w:r>
      <w:proofErr w:type="spellStart"/>
      <w:r w:rsidRPr="005040AB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5040AB">
        <w:rPr>
          <w:rFonts w:ascii="Times New Roman" w:hAnsi="Times New Roman" w:cs="Times New Roman"/>
          <w:sz w:val="28"/>
          <w:szCs w:val="28"/>
        </w:rPr>
        <w:t>: 10.1109/JFLEX.2023.3259384.</w:t>
      </w:r>
    </w:p>
    <w:p w14:paraId="38566535" w14:textId="2A40B241" w:rsidR="005040AB" w:rsidRPr="000005D4" w:rsidRDefault="005F2F71" w:rsidP="000005D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2F71">
        <w:rPr>
          <w:rFonts w:ascii="Times New Roman" w:hAnsi="Times New Roman" w:cs="Times New Roman"/>
          <w:sz w:val="28"/>
          <w:szCs w:val="28"/>
          <w:lang w:val="ru-RU"/>
        </w:rPr>
        <w:t>Жидик</w:t>
      </w:r>
      <w:proofErr w:type="spellEnd"/>
      <w:r w:rsidRPr="005F2F71">
        <w:rPr>
          <w:rFonts w:ascii="Times New Roman" w:hAnsi="Times New Roman" w:cs="Times New Roman"/>
          <w:sz w:val="28"/>
          <w:szCs w:val="28"/>
          <w:lang w:val="ru-RU"/>
        </w:rPr>
        <w:t xml:space="preserve"> Ю.С. </w:t>
      </w:r>
      <w:r w:rsidRPr="005F2F71">
        <w:rPr>
          <w:rFonts w:ascii="Times New Roman" w:hAnsi="Times New Roman" w:cs="Times New Roman"/>
          <w:sz w:val="28"/>
          <w:szCs w:val="28"/>
          <w:lang w:val="ru-RU"/>
        </w:rPr>
        <w:t xml:space="preserve">Прозрачные омические контакты для изделий </w:t>
      </w:r>
      <w:proofErr w:type="spellStart"/>
      <w:r w:rsidRPr="005F2F71">
        <w:rPr>
          <w:rFonts w:ascii="Times New Roman" w:hAnsi="Times New Roman" w:cs="Times New Roman"/>
          <w:sz w:val="28"/>
          <w:szCs w:val="28"/>
          <w:lang w:val="ru-RU"/>
        </w:rPr>
        <w:t>гетероструктурной</w:t>
      </w:r>
      <w:proofErr w:type="spellEnd"/>
      <w:r w:rsidRPr="005F2F71">
        <w:rPr>
          <w:rFonts w:ascii="Times New Roman" w:hAnsi="Times New Roman" w:cs="Times New Roman"/>
          <w:sz w:val="28"/>
          <w:szCs w:val="28"/>
          <w:lang w:val="ru-RU"/>
        </w:rPr>
        <w:t xml:space="preserve"> полупроводниковой оптоэлектроники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F2F71">
        <w:rPr>
          <w:rFonts w:ascii="Times New Roman" w:hAnsi="Times New Roman" w:cs="Times New Roman"/>
          <w:sz w:val="28"/>
          <w:szCs w:val="28"/>
          <w:lang w:val="ru-RU"/>
        </w:rPr>
        <w:t xml:space="preserve">диссертация </w:t>
      </w:r>
      <w:r w:rsidR="000005D4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 соискание</w:t>
      </w:r>
      <w:r w:rsidR="000005D4">
        <w:rPr>
          <w:rFonts w:ascii="Times New Roman" w:hAnsi="Times New Roman" w:cs="Times New Roman"/>
          <w:sz w:val="28"/>
          <w:szCs w:val="28"/>
          <w:lang w:val="ru-RU"/>
        </w:rPr>
        <w:t xml:space="preserve"> учёной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степени</w:t>
      </w:r>
      <w:r w:rsidRPr="005F2F71">
        <w:rPr>
          <w:rFonts w:ascii="Times New Roman" w:hAnsi="Times New Roman" w:cs="Times New Roman"/>
          <w:sz w:val="28"/>
          <w:szCs w:val="28"/>
          <w:lang w:val="ru-RU"/>
        </w:rPr>
        <w:t xml:space="preserve"> кандидата технических наук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5D4">
        <w:rPr>
          <w:rFonts w:ascii="Times New Roman" w:hAnsi="Times New Roman" w:cs="Times New Roman"/>
          <w:sz w:val="28"/>
          <w:szCs w:val="28"/>
          <w:lang w:val="ru-RU"/>
        </w:rPr>
        <w:t>/ Троян Павел Ефимович</w:t>
      </w:r>
      <w:r w:rsidR="000005D4" w:rsidRPr="000005D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0005D4">
        <w:rPr>
          <w:rFonts w:ascii="Times New Roman" w:hAnsi="Times New Roman" w:cs="Times New Roman"/>
          <w:sz w:val="28"/>
          <w:szCs w:val="28"/>
          <w:lang w:val="ru-RU"/>
        </w:rPr>
        <w:t>ФГБОУ ВО «Томский государственный университет систем управления и радиоэлектроники». – Томск, 2019. - 159 с.</w:t>
      </w:r>
    </w:p>
    <w:sectPr w:rsidR="005040AB" w:rsidRPr="000005D4" w:rsidSect="006D1A3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D46B5" w14:textId="77777777" w:rsidR="008B7F0E" w:rsidRDefault="008B7F0E">
      <w:pPr>
        <w:spacing w:after="0" w:line="240" w:lineRule="auto"/>
      </w:pPr>
      <w:r>
        <w:separator/>
      </w:r>
    </w:p>
  </w:endnote>
  <w:endnote w:type="continuationSeparator" w:id="0">
    <w:p w14:paraId="545DBEA5" w14:textId="77777777" w:rsidR="008B7F0E" w:rsidRDefault="008B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0744533"/>
      <w:docPartObj>
        <w:docPartGallery w:val="Page Numbers (Bottom of Page)"/>
        <w:docPartUnique/>
      </w:docPartObj>
    </w:sdtPr>
    <w:sdtContent>
      <w:p w14:paraId="6944EA2D" w14:textId="77777777" w:rsidR="001E1290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4871">
          <w:rPr>
            <w:noProof/>
            <w:lang w:val="ru-RU"/>
          </w:rPr>
          <w:t>7</w:t>
        </w:r>
        <w:r>
          <w:fldChar w:fldCharType="end"/>
        </w:r>
      </w:p>
    </w:sdtContent>
  </w:sdt>
  <w:p w14:paraId="13D8AA99" w14:textId="77777777" w:rsidR="001E1290" w:rsidRDefault="001E129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34638" w14:textId="77777777" w:rsidR="008B7F0E" w:rsidRDefault="008B7F0E">
      <w:pPr>
        <w:spacing w:after="0" w:line="240" w:lineRule="auto"/>
      </w:pPr>
      <w:r>
        <w:separator/>
      </w:r>
    </w:p>
  </w:footnote>
  <w:footnote w:type="continuationSeparator" w:id="0">
    <w:p w14:paraId="0B1907D3" w14:textId="77777777" w:rsidR="008B7F0E" w:rsidRDefault="008B7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90CE6"/>
    <w:multiLevelType w:val="multilevel"/>
    <w:tmpl w:val="11BA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A3C76"/>
    <w:multiLevelType w:val="multilevel"/>
    <w:tmpl w:val="596A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C5D32"/>
    <w:multiLevelType w:val="hybridMultilevel"/>
    <w:tmpl w:val="1D5A4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24DFA"/>
    <w:multiLevelType w:val="multilevel"/>
    <w:tmpl w:val="460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2635F"/>
    <w:multiLevelType w:val="multilevel"/>
    <w:tmpl w:val="DDA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91327"/>
    <w:multiLevelType w:val="hybridMultilevel"/>
    <w:tmpl w:val="02444094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6" w15:restartNumberingAfterBreak="0">
    <w:nsid w:val="506B51F0"/>
    <w:multiLevelType w:val="hybridMultilevel"/>
    <w:tmpl w:val="0F20B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542A3"/>
    <w:multiLevelType w:val="multilevel"/>
    <w:tmpl w:val="5166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D7808"/>
    <w:multiLevelType w:val="multilevel"/>
    <w:tmpl w:val="181A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B671B"/>
    <w:multiLevelType w:val="hybridMultilevel"/>
    <w:tmpl w:val="68FCE9E2"/>
    <w:lvl w:ilvl="0" w:tplc="08784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E90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04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E4E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A6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30D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E7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84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42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A11DFD"/>
    <w:multiLevelType w:val="multilevel"/>
    <w:tmpl w:val="3654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41A51"/>
    <w:multiLevelType w:val="multilevel"/>
    <w:tmpl w:val="72F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307745">
    <w:abstractNumId w:val="2"/>
  </w:num>
  <w:num w:numId="2" w16cid:durableId="708798247">
    <w:abstractNumId w:val="9"/>
  </w:num>
  <w:num w:numId="3" w16cid:durableId="967442732">
    <w:abstractNumId w:val="7"/>
  </w:num>
  <w:num w:numId="4" w16cid:durableId="1909992884">
    <w:abstractNumId w:val="0"/>
  </w:num>
  <w:num w:numId="5" w16cid:durableId="1853108994">
    <w:abstractNumId w:val="10"/>
  </w:num>
  <w:num w:numId="6" w16cid:durableId="1344015035">
    <w:abstractNumId w:val="3"/>
  </w:num>
  <w:num w:numId="7" w16cid:durableId="1277442994">
    <w:abstractNumId w:val="1"/>
  </w:num>
  <w:num w:numId="8" w16cid:durableId="546067791">
    <w:abstractNumId w:val="4"/>
  </w:num>
  <w:num w:numId="9" w16cid:durableId="1987081405">
    <w:abstractNumId w:val="5"/>
  </w:num>
  <w:num w:numId="10" w16cid:durableId="429620461">
    <w:abstractNumId w:val="11"/>
  </w:num>
  <w:num w:numId="11" w16cid:durableId="404299310">
    <w:abstractNumId w:val="8"/>
  </w:num>
  <w:num w:numId="12" w16cid:durableId="1168012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00"/>
    <w:rsid w:val="000005D4"/>
    <w:rsid w:val="0006790A"/>
    <w:rsid w:val="001E1290"/>
    <w:rsid w:val="002C664D"/>
    <w:rsid w:val="005040AB"/>
    <w:rsid w:val="005E359F"/>
    <w:rsid w:val="005F2F71"/>
    <w:rsid w:val="00686858"/>
    <w:rsid w:val="006D1A39"/>
    <w:rsid w:val="00762122"/>
    <w:rsid w:val="008B7F0E"/>
    <w:rsid w:val="00972600"/>
    <w:rsid w:val="00AC3350"/>
    <w:rsid w:val="00BC49F3"/>
    <w:rsid w:val="00B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9E34"/>
  <w15:chartTrackingRefBased/>
  <w15:docId w15:val="{7AB23B8D-0413-4000-99E3-9A91AE90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39"/>
  </w:style>
  <w:style w:type="paragraph" w:styleId="1">
    <w:name w:val="heading 1"/>
    <w:basedOn w:val="a"/>
    <w:next w:val="a"/>
    <w:link w:val="10"/>
    <w:uiPriority w:val="9"/>
    <w:qFormat/>
    <w:rsid w:val="005F2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64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D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D1A39"/>
  </w:style>
  <w:style w:type="table" w:styleId="a6">
    <w:name w:val="Table Grid"/>
    <w:basedOn w:val="a1"/>
    <w:uiPriority w:val="39"/>
    <w:rsid w:val="006D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040A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040A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F2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d-e.ru/led-manufacture/tehnologicheskie-materia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L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NDPC0330 NDPC0330</dc:creator>
  <cp:keywords/>
  <dc:description/>
  <cp:lastModifiedBy>NDPC0330 NDPC0330</cp:lastModifiedBy>
  <cp:revision>4</cp:revision>
  <dcterms:created xsi:type="dcterms:W3CDTF">2024-03-09T19:17:00Z</dcterms:created>
  <dcterms:modified xsi:type="dcterms:W3CDTF">2024-06-20T21:58:00Z</dcterms:modified>
</cp:coreProperties>
</file>